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1C4506" w14:textId="77777777" w:rsidR="00A77646" w:rsidRPr="00B86B49" w:rsidRDefault="00A77646" w:rsidP="00435420"/>
    <w:p w14:paraId="1390E002" w14:textId="77777777" w:rsidR="00A77646" w:rsidRPr="00B86B49" w:rsidRDefault="00A77646" w:rsidP="00435420"/>
    <w:p w14:paraId="37EE64B3" w14:textId="77777777" w:rsidR="00A77646" w:rsidRPr="00B86B49" w:rsidRDefault="007D68BD" w:rsidP="000D733F">
      <w:pPr>
        <w:jc w:val="center"/>
      </w:pPr>
      <w:r>
        <w:rPr>
          <w:noProof/>
          <w:lang w:val="en-US" w:eastAsia="en-US"/>
        </w:rPr>
        <w:drawing>
          <wp:inline distT="0" distB="0" distL="0" distR="0" wp14:anchorId="7FFE93E7" wp14:editId="647D0199">
            <wp:extent cx="972820" cy="1236980"/>
            <wp:effectExtent l="0" t="0" r="0" b="762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2820" cy="1236980"/>
                    </a:xfrm>
                    <a:prstGeom prst="rect">
                      <a:avLst/>
                    </a:prstGeom>
                    <a:noFill/>
                    <a:ln>
                      <a:noFill/>
                    </a:ln>
                  </pic:spPr>
                </pic:pic>
              </a:graphicData>
            </a:graphic>
          </wp:inline>
        </w:drawing>
      </w:r>
    </w:p>
    <w:p w14:paraId="4F99F4CD" w14:textId="77777777" w:rsidR="00320AE6" w:rsidRPr="00B86B49" w:rsidRDefault="00320AE6" w:rsidP="00435420"/>
    <w:p w14:paraId="60514B24" w14:textId="77777777" w:rsidR="00A77646" w:rsidRPr="00B86B49" w:rsidRDefault="00A77646" w:rsidP="005B6502">
      <w:pPr>
        <w:spacing w:before="240" w:after="360"/>
        <w:jc w:val="center"/>
        <w:rPr>
          <w:b/>
          <w:snapToGrid w:val="0"/>
          <w:sz w:val="28"/>
          <w:szCs w:val="28"/>
        </w:rPr>
      </w:pPr>
      <w:r w:rsidRPr="00B86B49">
        <w:rPr>
          <w:b/>
          <w:snapToGrid w:val="0"/>
          <w:sz w:val="28"/>
          <w:szCs w:val="28"/>
        </w:rPr>
        <w:t xml:space="preserve">Report of </w:t>
      </w:r>
      <w:r w:rsidR="00A77F85" w:rsidRPr="00B86B49">
        <w:rPr>
          <w:b/>
          <w:snapToGrid w:val="0"/>
          <w:sz w:val="28"/>
          <w:szCs w:val="28"/>
        </w:rPr>
        <w:t xml:space="preserve">the </w:t>
      </w:r>
      <w:r w:rsidR="00CD6647" w:rsidRPr="00B86B49">
        <w:rPr>
          <w:b/>
          <w:snapToGrid w:val="0"/>
          <w:sz w:val="28"/>
          <w:szCs w:val="28"/>
        </w:rPr>
        <w:t>3</w:t>
      </w:r>
      <w:r w:rsidR="00E17A3B">
        <w:rPr>
          <w:b/>
          <w:snapToGrid w:val="0"/>
          <w:sz w:val="28"/>
          <w:szCs w:val="28"/>
        </w:rPr>
        <w:t>3</w:t>
      </w:r>
      <w:r w:rsidR="00E17A3B" w:rsidRPr="00E17A3B">
        <w:rPr>
          <w:b/>
          <w:snapToGrid w:val="0"/>
          <w:sz w:val="28"/>
          <w:szCs w:val="28"/>
          <w:vertAlign w:val="superscript"/>
        </w:rPr>
        <w:t>rd</w:t>
      </w:r>
      <w:r w:rsidR="00E17A3B">
        <w:rPr>
          <w:b/>
          <w:snapToGrid w:val="0"/>
          <w:sz w:val="28"/>
          <w:szCs w:val="28"/>
        </w:rPr>
        <w:t xml:space="preserve"> </w:t>
      </w:r>
      <w:r w:rsidRPr="00B86B49">
        <w:rPr>
          <w:b/>
          <w:snapToGrid w:val="0"/>
          <w:sz w:val="28"/>
          <w:szCs w:val="28"/>
        </w:rPr>
        <w:t xml:space="preserve">Session of the IALA </w:t>
      </w:r>
      <w:r w:rsidR="00203614" w:rsidRPr="00B86B49">
        <w:rPr>
          <w:b/>
          <w:snapToGrid w:val="0"/>
          <w:sz w:val="28"/>
          <w:szCs w:val="28"/>
        </w:rPr>
        <w:t>VTS</w:t>
      </w:r>
      <w:r w:rsidRPr="00B86B49">
        <w:rPr>
          <w:b/>
          <w:snapToGrid w:val="0"/>
          <w:sz w:val="28"/>
          <w:szCs w:val="28"/>
        </w:rPr>
        <w:t xml:space="preserve"> Committee</w:t>
      </w:r>
    </w:p>
    <w:p w14:paraId="29BC88C9" w14:textId="77777777" w:rsidR="00A77F85" w:rsidRPr="00B86B49" w:rsidRDefault="00E17A3B" w:rsidP="006C511C">
      <w:pPr>
        <w:spacing w:before="240" w:after="360"/>
        <w:jc w:val="center"/>
        <w:rPr>
          <w:b/>
          <w:snapToGrid w:val="0"/>
          <w:sz w:val="28"/>
          <w:szCs w:val="28"/>
        </w:rPr>
      </w:pPr>
      <w:r>
        <w:rPr>
          <w:b/>
          <w:snapToGrid w:val="0"/>
          <w:sz w:val="28"/>
          <w:szCs w:val="28"/>
        </w:rPr>
        <w:t>19</w:t>
      </w:r>
      <w:r w:rsidR="00CD6647" w:rsidRPr="00B86B49">
        <w:rPr>
          <w:b/>
          <w:snapToGrid w:val="0"/>
          <w:sz w:val="28"/>
          <w:szCs w:val="28"/>
        </w:rPr>
        <w:t xml:space="preserve"> </w:t>
      </w:r>
      <w:r w:rsidR="00203614" w:rsidRPr="00B86B49">
        <w:rPr>
          <w:b/>
          <w:snapToGrid w:val="0"/>
          <w:sz w:val="28"/>
          <w:szCs w:val="28"/>
        </w:rPr>
        <w:t xml:space="preserve">– </w:t>
      </w:r>
      <w:r>
        <w:rPr>
          <w:b/>
          <w:snapToGrid w:val="0"/>
          <w:sz w:val="28"/>
          <w:szCs w:val="28"/>
        </w:rPr>
        <w:t>23</w:t>
      </w:r>
      <w:r w:rsidR="00CD6647" w:rsidRPr="00B86B49">
        <w:rPr>
          <w:b/>
          <w:snapToGrid w:val="0"/>
          <w:sz w:val="28"/>
          <w:szCs w:val="28"/>
        </w:rPr>
        <w:t xml:space="preserve"> </w:t>
      </w:r>
      <w:r>
        <w:rPr>
          <w:b/>
          <w:snapToGrid w:val="0"/>
          <w:sz w:val="28"/>
          <w:szCs w:val="28"/>
        </w:rPr>
        <w:t>September</w:t>
      </w:r>
      <w:r w:rsidR="009C0D55" w:rsidRPr="00B86B49">
        <w:rPr>
          <w:b/>
          <w:snapToGrid w:val="0"/>
          <w:sz w:val="28"/>
          <w:szCs w:val="28"/>
        </w:rPr>
        <w:t xml:space="preserve"> </w:t>
      </w:r>
      <w:r w:rsidR="00CD6647" w:rsidRPr="00B86B49">
        <w:rPr>
          <w:b/>
          <w:snapToGrid w:val="0"/>
          <w:sz w:val="28"/>
          <w:szCs w:val="28"/>
        </w:rPr>
        <w:t>20</w:t>
      </w:r>
      <w:r w:rsidR="00167083">
        <w:rPr>
          <w:b/>
          <w:snapToGrid w:val="0"/>
          <w:sz w:val="28"/>
          <w:szCs w:val="28"/>
        </w:rPr>
        <w:t>11</w:t>
      </w:r>
    </w:p>
    <w:p w14:paraId="40D83F4A" w14:textId="77777777" w:rsidR="00A77646" w:rsidRPr="00B86B49" w:rsidRDefault="00A77646" w:rsidP="005B6502">
      <w:pPr>
        <w:spacing w:after="240"/>
        <w:rPr>
          <w:b/>
          <w:i/>
          <w:sz w:val="24"/>
        </w:rPr>
      </w:pPr>
      <w:r w:rsidRPr="00B86B49">
        <w:rPr>
          <w:b/>
          <w:i/>
          <w:sz w:val="24"/>
        </w:rPr>
        <w:t>Executive Summary</w:t>
      </w:r>
    </w:p>
    <w:p w14:paraId="4300E388" w14:textId="77777777" w:rsidR="00A45C22" w:rsidRPr="00B86B49" w:rsidRDefault="007F346B" w:rsidP="005442CE">
      <w:pPr>
        <w:pStyle w:val="Bullet1"/>
      </w:pPr>
      <w:bookmarkStart w:id="0" w:name="_Toc223865833"/>
      <w:bookmarkEnd w:id="0"/>
      <w:r>
        <w:t>70</w:t>
      </w:r>
      <w:r w:rsidR="00987990" w:rsidRPr="008F088E">
        <w:t xml:space="preserve"> </w:t>
      </w:r>
      <w:r w:rsidR="0047389D" w:rsidRPr="008F088E">
        <w:t>members</w:t>
      </w:r>
      <w:r w:rsidR="00862B06" w:rsidRPr="008F088E">
        <w:t>,</w:t>
      </w:r>
      <w:r w:rsidR="005E5589" w:rsidRPr="008F088E">
        <w:t xml:space="preserve"> </w:t>
      </w:r>
      <w:r w:rsidR="008F088E" w:rsidRPr="008F088E">
        <w:t>from 2</w:t>
      </w:r>
      <w:r w:rsidR="001B5378">
        <w:t>5</w:t>
      </w:r>
      <w:r w:rsidR="008F088E" w:rsidRPr="008F088E">
        <w:t xml:space="preserve"> countries</w:t>
      </w:r>
      <w:r w:rsidR="00AD36F5">
        <w:t>,</w:t>
      </w:r>
      <w:r w:rsidR="008F088E" w:rsidRPr="008F088E">
        <w:t xml:space="preserve"> </w:t>
      </w:r>
      <w:r w:rsidR="005E5589" w:rsidRPr="008F088E">
        <w:t>attended VTS3</w:t>
      </w:r>
      <w:r w:rsidR="00DA76F0">
        <w:t>3</w:t>
      </w:r>
      <w:r w:rsidR="00BC1FA5">
        <w:t>;</w:t>
      </w:r>
      <w:r w:rsidR="00AD36F5">
        <w:t xml:space="preserve"> </w:t>
      </w:r>
      <w:r w:rsidR="00DA76F0">
        <w:t>19</w:t>
      </w:r>
      <w:r w:rsidR="00AD36F5" w:rsidRPr="008F088E">
        <w:t xml:space="preserve"> for the first time</w:t>
      </w:r>
      <w:r w:rsidR="00327B16">
        <w:t>.</w:t>
      </w:r>
    </w:p>
    <w:p w14:paraId="1425B698" w14:textId="77777777" w:rsidR="00A45C22" w:rsidRDefault="00A45C22" w:rsidP="005442CE">
      <w:pPr>
        <w:pStyle w:val="Bullet1"/>
      </w:pPr>
      <w:r w:rsidRPr="00B86B49">
        <w:t xml:space="preserve">The Committee considered </w:t>
      </w:r>
      <w:r w:rsidR="00DA76F0">
        <w:t>56</w:t>
      </w:r>
      <w:r w:rsidR="00D277C2" w:rsidRPr="00B86B49">
        <w:t xml:space="preserve"> </w:t>
      </w:r>
      <w:r w:rsidRPr="00B86B49">
        <w:t>input papers</w:t>
      </w:r>
      <w:r w:rsidR="00037038">
        <w:t xml:space="preserve"> and produced </w:t>
      </w:r>
      <w:r w:rsidR="001B5378">
        <w:t>8</w:t>
      </w:r>
      <w:r w:rsidR="00037038">
        <w:t xml:space="preserve"> output papers</w:t>
      </w:r>
      <w:r w:rsidR="00327B16">
        <w:t>.</w:t>
      </w:r>
    </w:p>
    <w:p w14:paraId="05DAA510" w14:textId="77777777" w:rsidR="00FE207F" w:rsidRDefault="00327B16" w:rsidP="005442CE">
      <w:pPr>
        <w:pStyle w:val="Bullet1"/>
      </w:pPr>
      <w:r>
        <w:t>There was considerable debate about the precise nature of Navigation Assistance service (NAS).</w:t>
      </w:r>
    </w:p>
    <w:p w14:paraId="2FFB0100" w14:textId="77777777" w:rsidR="00BA7F3C" w:rsidRDefault="00BA7F3C" w:rsidP="00BE6848">
      <w:pPr>
        <w:pStyle w:val="Bullet1"/>
      </w:pPr>
      <w:r>
        <w:t>Draft documents submitted for Council approval:</w:t>
      </w:r>
    </w:p>
    <w:p w14:paraId="4B621A97" w14:textId="77777777" w:rsidR="00AD36F5" w:rsidRPr="001B5378" w:rsidRDefault="00BA7F3C" w:rsidP="00327B16">
      <w:pPr>
        <w:pStyle w:val="Bullet2"/>
      </w:pPr>
      <w:r w:rsidRPr="001B5378">
        <w:t>R</w:t>
      </w:r>
      <w:r w:rsidR="00AD36F5" w:rsidRPr="001B5378">
        <w:t xml:space="preserve">evision of IALA </w:t>
      </w:r>
      <w:r w:rsidR="001B5378" w:rsidRPr="001B5378">
        <w:t>Guideline No. 1014 on the Accreditation</w:t>
      </w:r>
      <w:r w:rsidR="001B5378">
        <w:t xml:space="preserve"> and Approval P</w:t>
      </w:r>
      <w:r w:rsidR="001B5378" w:rsidRPr="001B5378">
        <w:t>rocess for VTS Training</w:t>
      </w:r>
      <w:r w:rsidR="00AE2BF4" w:rsidRPr="001B5378">
        <w:t xml:space="preserve"> (VTS3</w:t>
      </w:r>
      <w:r w:rsidR="001B5378">
        <w:t>3</w:t>
      </w:r>
      <w:r w:rsidR="00AE2BF4" w:rsidRPr="001B5378">
        <w:t>/output/</w:t>
      </w:r>
      <w:r w:rsidR="001B5378">
        <w:t>2</w:t>
      </w:r>
      <w:r w:rsidR="00AE2BF4" w:rsidRPr="001B5378">
        <w:t>)</w:t>
      </w:r>
      <w:r w:rsidR="00327B16">
        <w:t>.</w:t>
      </w:r>
    </w:p>
    <w:p w14:paraId="0DA2F889" w14:textId="77777777" w:rsidR="00AE2BF4" w:rsidRPr="00327B16" w:rsidRDefault="00AE2BF4" w:rsidP="00AE2BF4">
      <w:pPr>
        <w:pStyle w:val="Bullet1"/>
      </w:pPr>
      <w:r w:rsidRPr="007C237A">
        <w:t xml:space="preserve">Liaison notes were produced </w:t>
      </w:r>
      <w:r w:rsidRPr="00327B16">
        <w:t>on:</w:t>
      </w:r>
    </w:p>
    <w:p w14:paraId="402565E7" w14:textId="77777777" w:rsidR="001B5378" w:rsidRPr="00327B16" w:rsidRDefault="001B5378" w:rsidP="00327B16">
      <w:pPr>
        <w:pStyle w:val="Bullet2"/>
      </w:pPr>
      <w:r w:rsidRPr="00327B16">
        <w:t>VTS Beyond Territorial Seas (VTS33/output/3)</w:t>
      </w:r>
      <w:r w:rsidR="00327B16">
        <w:t>;</w:t>
      </w:r>
    </w:p>
    <w:p w14:paraId="75C3295A" w14:textId="77777777" w:rsidR="00AE2BF4" w:rsidRPr="00327B16" w:rsidRDefault="001B5378" w:rsidP="00327B16">
      <w:pPr>
        <w:pStyle w:val="Bullet2"/>
      </w:pPr>
      <w:r w:rsidRPr="00327B16">
        <w:t>On IALA Guideline No. 1026</w:t>
      </w:r>
      <w:r w:rsidR="00AE2BF4" w:rsidRPr="00327B16">
        <w:t xml:space="preserve"> (VTS32/output/</w:t>
      </w:r>
      <w:r w:rsidRPr="00327B16">
        <w:t>4</w:t>
      </w:r>
      <w:r w:rsidR="00AE2BF4" w:rsidRPr="00327B16">
        <w:t>)</w:t>
      </w:r>
      <w:r w:rsidR="00327B16">
        <w:t>.</w:t>
      </w:r>
    </w:p>
    <w:p w14:paraId="5B166B1D" w14:textId="77777777" w:rsidR="00167083" w:rsidRDefault="00327B16" w:rsidP="005442CE">
      <w:pPr>
        <w:pStyle w:val="Bullet1"/>
      </w:pPr>
      <w:r>
        <w:t>The VTM Working Group were tasked to produce documents to support the deliberations of the ad hoc group on VTM, which are to be forwarded to the group by the Committee Chairman.  These included a:</w:t>
      </w:r>
    </w:p>
    <w:p w14:paraId="06181679" w14:textId="77777777" w:rsidR="00327B16" w:rsidRDefault="00327B16" w:rsidP="00327B16">
      <w:pPr>
        <w:pStyle w:val="Bullet2"/>
      </w:pPr>
      <w:r>
        <w:t>Synopsis of relevant VTM documentation;</w:t>
      </w:r>
    </w:p>
    <w:p w14:paraId="6522D8C0" w14:textId="77777777" w:rsidR="00D410F6" w:rsidRDefault="00D410F6" w:rsidP="00327B16">
      <w:pPr>
        <w:pStyle w:val="Bullet2"/>
      </w:pPr>
      <w:r>
        <w:t>Outline road map for VTM;</w:t>
      </w:r>
    </w:p>
    <w:p w14:paraId="04E231D1" w14:textId="77777777" w:rsidR="00327B16" w:rsidRDefault="00327B16" w:rsidP="00327B16">
      <w:pPr>
        <w:pStyle w:val="Bullet2"/>
      </w:pPr>
      <w:r>
        <w:t>Revised communications plan;</w:t>
      </w:r>
    </w:p>
    <w:p w14:paraId="749DE043" w14:textId="77777777" w:rsidR="00327B16" w:rsidRPr="00DB4174" w:rsidRDefault="00327B16" w:rsidP="00327B16">
      <w:pPr>
        <w:pStyle w:val="Bullet2"/>
      </w:pPr>
      <w:r w:rsidRPr="00DB4174">
        <w:t>Revised VTM workshop application.</w:t>
      </w:r>
      <w:r w:rsidR="00B72BC0" w:rsidRPr="00DB4174">
        <w:t xml:space="preserve">  (Paragraph 11.1)</w:t>
      </w:r>
    </w:p>
    <w:p w14:paraId="67B1532A" w14:textId="77777777" w:rsidR="00EB1ABC" w:rsidRPr="00DB4174" w:rsidRDefault="00EB1ABC" w:rsidP="005442CE">
      <w:pPr>
        <w:pStyle w:val="Bullet1"/>
      </w:pPr>
      <w:r w:rsidRPr="00DB4174">
        <w:t>A</w:t>
      </w:r>
      <w:r w:rsidR="00A731CF" w:rsidRPr="00DB4174">
        <w:t xml:space="preserve"> revision</w:t>
      </w:r>
      <w:r w:rsidR="00B72BC0" w:rsidRPr="00DB4174">
        <w:t xml:space="preserve"> of VTS</w:t>
      </w:r>
      <w:r w:rsidRPr="00DB4174">
        <w:t xml:space="preserve"> terms has been produced for the IALA Dictionary.</w:t>
      </w:r>
      <w:r w:rsidR="00B72BC0" w:rsidRPr="00DB4174">
        <w:t xml:space="preserve">  (Paragraph 5.5)</w:t>
      </w:r>
    </w:p>
    <w:p w14:paraId="18D05098" w14:textId="77777777" w:rsidR="00AE2BF4" w:rsidRPr="00DB4174" w:rsidRDefault="00AE2BF4" w:rsidP="005442CE">
      <w:pPr>
        <w:pStyle w:val="Bullet1"/>
      </w:pPr>
      <w:r w:rsidRPr="00DB4174">
        <w:t>Terms of reference for each Working group were</w:t>
      </w:r>
      <w:r w:rsidR="00327B16" w:rsidRPr="00DB4174">
        <w:t xml:space="preserve"> finalised.</w:t>
      </w:r>
      <w:r w:rsidR="00B72BC0" w:rsidRPr="00DB4174">
        <w:t xml:space="preserve">  (Paragraph 14.2)</w:t>
      </w:r>
    </w:p>
    <w:p w14:paraId="0AB0A4FF" w14:textId="77777777" w:rsidR="000D1012" w:rsidRPr="00DB4174" w:rsidRDefault="00167083" w:rsidP="005442CE">
      <w:pPr>
        <w:pStyle w:val="Bullet1"/>
      </w:pPr>
      <w:r w:rsidRPr="00DB4174">
        <w:t xml:space="preserve">The Committee </w:t>
      </w:r>
      <w:r w:rsidR="00DA76F0" w:rsidRPr="00DB4174">
        <w:t>continues to require</w:t>
      </w:r>
      <w:r w:rsidR="00AE2BF4" w:rsidRPr="00DB4174">
        <w:t xml:space="preserve"> </w:t>
      </w:r>
      <w:r w:rsidR="000D1012" w:rsidRPr="00DB4174">
        <w:t>rapporteurs for</w:t>
      </w:r>
      <w:r w:rsidR="00AE2BF4" w:rsidRPr="00DB4174">
        <w:t xml:space="preserve"> three of</w:t>
      </w:r>
      <w:r w:rsidR="000D1012" w:rsidRPr="00DB4174">
        <w:t xml:space="preserve"> its monitoring items</w:t>
      </w:r>
      <w:r w:rsidR="00BA7F3C" w:rsidRPr="00DB4174">
        <w:t>.  The most significant shortfall being the liaison between the VTS and e-NAV Committees</w:t>
      </w:r>
      <w:r w:rsidR="00327B16" w:rsidRPr="00DB4174">
        <w:t>.</w:t>
      </w:r>
      <w:r w:rsidR="00B72BC0" w:rsidRPr="00DB4174">
        <w:t xml:space="preserve">  (Paragraph 5)</w:t>
      </w:r>
    </w:p>
    <w:p w14:paraId="35B692F2" w14:textId="77777777" w:rsidR="00A02E74" w:rsidRPr="00DB4174" w:rsidRDefault="00A02E74" w:rsidP="005442CE">
      <w:pPr>
        <w:pStyle w:val="Bullet1"/>
      </w:pPr>
      <w:r w:rsidRPr="00DB4174">
        <w:t>A second Training / Accreditation meeting is planned for 24March 2012, the day following VTS34.</w:t>
      </w:r>
      <w:r w:rsidR="00B25F01" w:rsidRPr="00DB4174">
        <w:t xml:space="preserve">  (Paragraph 4.1)</w:t>
      </w:r>
    </w:p>
    <w:p w14:paraId="38300C41" w14:textId="77777777" w:rsidR="00280C8C" w:rsidRPr="00DB4174" w:rsidRDefault="00280C8C" w:rsidP="005442CE">
      <w:pPr>
        <w:pStyle w:val="Bullet1"/>
      </w:pPr>
      <w:r w:rsidRPr="00DB4174">
        <w:t>Changes were proposed to the Com</w:t>
      </w:r>
      <w:r w:rsidR="00926D9C" w:rsidRPr="00DB4174">
        <w:t>mittee’s Work P</w:t>
      </w:r>
      <w:r w:rsidR="000253DB" w:rsidRPr="00DB4174">
        <w:t>rogramme (Annex G</w:t>
      </w:r>
      <w:r w:rsidRPr="00DB4174">
        <w:t>).</w:t>
      </w:r>
    </w:p>
    <w:p w14:paraId="2652F840" w14:textId="77777777" w:rsidR="009D68F0" w:rsidRPr="00DB4174" w:rsidRDefault="009D68F0" w:rsidP="005442CE">
      <w:pPr>
        <w:pStyle w:val="Bullet1"/>
      </w:pPr>
      <w:r w:rsidRPr="00DB4174">
        <w:t>A request was made for the earlier availability of the reports of Council meetings</w:t>
      </w:r>
      <w:proofErr w:type="gramStart"/>
      <w:r w:rsidRPr="00DB4174">
        <w:t>.</w:t>
      </w:r>
      <w:r w:rsidR="00B25F01" w:rsidRPr="00DB4174">
        <w:t xml:space="preserve"> </w:t>
      </w:r>
      <w:proofErr w:type="gramEnd"/>
      <w:r w:rsidR="00B25F01" w:rsidRPr="00DB4174">
        <w:t>(Paragraph 14.7)</w:t>
      </w:r>
    </w:p>
    <w:p w14:paraId="580A7289" w14:textId="77777777" w:rsidR="00B25F01" w:rsidRPr="00DB4174" w:rsidRDefault="00B25F01" w:rsidP="005442CE">
      <w:pPr>
        <w:pStyle w:val="Bullet1"/>
      </w:pPr>
      <w:r w:rsidRPr="00DB4174">
        <w:lastRenderedPageBreak/>
        <w:t xml:space="preserve">The Committee have amended the timing of events on the opening day of a Committee meeting, in order to gain additional time for </w:t>
      </w:r>
      <w:proofErr w:type="gramStart"/>
      <w:r w:rsidRPr="00DB4174">
        <w:t>Working</w:t>
      </w:r>
      <w:proofErr w:type="gramEnd"/>
      <w:r w:rsidRPr="00DB4174">
        <w:t xml:space="preserve"> groups.  (Paragraph 16)</w:t>
      </w:r>
    </w:p>
    <w:p w14:paraId="23D8CFF5" w14:textId="77777777" w:rsidR="001B5378" w:rsidRPr="00DB4174" w:rsidRDefault="001B5378" w:rsidP="00327B16">
      <w:pPr>
        <w:pStyle w:val="Bullet1"/>
      </w:pPr>
      <w:r w:rsidRPr="00DB4174">
        <w:t>One inter-sessional meeting, for the Technical Working group, in order to progress the updating of IALA Recommendation V-12</w:t>
      </w:r>
      <w:r w:rsidR="00327B16" w:rsidRPr="00DB4174">
        <w:t>8 on Operational and Technical Performance Requirements for VTS Equipment</w:t>
      </w:r>
      <w:r w:rsidRPr="00DB4174">
        <w:t xml:space="preserve"> has been proposed.</w:t>
      </w:r>
      <w:r w:rsidR="00B25F01" w:rsidRPr="00DB4174">
        <w:t xml:space="preserve">  (Paragraph 9.2)</w:t>
      </w:r>
    </w:p>
    <w:p w14:paraId="4FAEA9D8" w14:textId="77777777" w:rsidR="00A77646" w:rsidRPr="00B86B49" w:rsidRDefault="00A77646" w:rsidP="00650BB8">
      <w:pPr>
        <w:pStyle w:val="Title"/>
      </w:pPr>
      <w:r w:rsidRPr="00B86B49">
        <w:br w:type="page"/>
      </w:r>
      <w:bookmarkStart w:id="1" w:name="_Toc223865834"/>
      <w:bookmarkStart w:id="2" w:name="_Toc223866800"/>
      <w:bookmarkStart w:id="3" w:name="_Toc223867280"/>
      <w:bookmarkStart w:id="4" w:name="_Toc223867420"/>
      <w:bookmarkStart w:id="5" w:name="_Toc306448419"/>
      <w:r w:rsidRPr="00B86B49">
        <w:lastRenderedPageBreak/>
        <w:t>Table of Contents</w:t>
      </w:r>
      <w:bookmarkEnd w:id="1"/>
      <w:bookmarkEnd w:id="2"/>
      <w:bookmarkEnd w:id="3"/>
      <w:bookmarkEnd w:id="4"/>
      <w:bookmarkEnd w:id="5"/>
    </w:p>
    <w:p w14:paraId="7AB69403" w14:textId="77777777" w:rsidR="00DB4174" w:rsidRPr="00301B1C" w:rsidRDefault="002F46FE">
      <w:pPr>
        <w:pStyle w:val="TOC1"/>
        <w:rPr>
          <w:rFonts w:ascii="Calibri" w:hAnsi="Calibri" w:cs="Times New Roman"/>
          <w:bCs w:val="0"/>
          <w:iCs w:val="0"/>
          <w:noProof/>
          <w:lang w:eastAsia="en-GB"/>
        </w:rPr>
      </w:pPr>
      <w:r w:rsidRPr="00B86B49">
        <w:fldChar w:fldCharType="begin"/>
      </w:r>
      <w:r w:rsidR="00CE7CD6" w:rsidRPr="00B86B49">
        <w:instrText xml:space="preserve"> TOC \h \z \t "Heading 1,1,Heading 2,2,Title,1,Annex,4" </w:instrText>
      </w:r>
      <w:r w:rsidRPr="00B86B49">
        <w:fldChar w:fldCharType="separate"/>
      </w:r>
      <w:hyperlink w:anchor="_Toc306448419" w:history="1">
        <w:r w:rsidR="00DB4174" w:rsidRPr="00D725AA">
          <w:rPr>
            <w:rStyle w:val="Hyperlink"/>
            <w:noProof/>
          </w:rPr>
          <w:t>Table of Contents</w:t>
        </w:r>
        <w:r w:rsidR="00DB4174">
          <w:rPr>
            <w:noProof/>
            <w:webHidden/>
          </w:rPr>
          <w:tab/>
        </w:r>
        <w:r w:rsidR="00DB4174">
          <w:rPr>
            <w:noProof/>
            <w:webHidden/>
          </w:rPr>
          <w:fldChar w:fldCharType="begin"/>
        </w:r>
        <w:r w:rsidR="00DB4174">
          <w:rPr>
            <w:noProof/>
            <w:webHidden/>
          </w:rPr>
          <w:instrText xml:space="preserve"> PAGEREF _Toc306448419 \h </w:instrText>
        </w:r>
        <w:r w:rsidR="00DB4174">
          <w:rPr>
            <w:noProof/>
            <w:webHidden/>
          </w:rPr>
        </w:r>
        <w:r w:rsidR="00DB4174">
          <w:rPr>
            <w:noProof/>
            <w:webHidden/>
          </w:rPr>
          <w:fldChar w:fldCharType="separate"/>
        </w:r>
        <w:r w:rsidR="00DB4174">
          <w:rPr>
            <w:noProof/>
            <w:webHidden/>
          </w:rPr>
          <w:t>3</w:t>
        </w:r>
        <w:r w:rsidR="00DB4174">
          <w:rPr>
            <w:noProof/>
            <w:webHidden/>
          </w:rPr>
          <w:fldChar w:fldCharType="end"/>
        </w:r>
      </w:hyperlink>
    </w:p>
    <w:p w14:paraId="49594168" w14:textId="77777777" w:rsidR="00DB4174" w:rsidRPr="00301B1C" w:rsidRDefault="00BA44D8">
      <w:pPr>
        <w:pStyle w:val="TOC1"/>
        <w:rPr>
          <w:rFonts w:ascii="Calibri" w:hAnsi="Calibri" w:cs="Times New Roman"/>
          <w:bCs w:val="0"/>
          <w:iCs w:val="0"/>
          <w:noProof/>
          <w:lang w:eastAsia="en-GB"/>
        </w:rPr>
      </w:pPr>
      <w:hyperlink w:anchor="_Toc306448420" w:history="1">
        <w:r w:rsidR="00DB4174" w:rsidRPr="00D725AA">
          <w:rPr>
            <w:rStyle w:val="Hyperlink"/>
            <w:noProof/>
            <w:snapToGrid w:val="0"/>
          </w:rPr>
          <w:t>Report of the 33</w:t>
        </w:r>
        <w:r w:rsidR="00DB4174" w:rsidRPr="00D725AA">
          <w:rPr>
            <w:rStyle w:val="Hyperlink"/>
            <w:noProof/>
            <w:snapToGrid w:val="0"/>
            <w:vertAlign w:val="superscript"/>
          </w:rPr>
          <w:t>rd</w:t>
        </w:r>
        <w:r w:rsidR="00DB4174" w:rsidRPr="00D725AA">
          <w:rPr>
            <w:rStyle w:val="Hyperlink"/>
            <w:noProof/>
            <w:snapToGrid w:val="0"/>
          </w:rPr>
          <w:t xml:space="preserve"> Session of the IALA VTS Committee</w:t>
        </w:r>
        <w:r w:rsidR="00DB4174">
          <w:rPr>
            <w:noProof/>
            <w:webHidden/>
          </w:rPr>
          <w:tab/>
        </w:r>
        <w:r w:rsidR="00DB4174">
          <w:rPr>
            <w:noProof/>
            <w:webHidden/>
          </w:rPr>
          <w:fldChar w:fldCharType="begin"/>
        </w:r>
        <w:r w:rsidR="00DB4174">
          <w:rPr>
            <w:noProof/>
            <w:webHidden/>
          </w:rPr>
          <w:instrText xml:space="preserve"> PAGEREF _Toc306448420 \h </w:instrText>
        </w:r>
        <w:r w:rsidR="00DB4174">
          <w:rPr>
            <w:noProof/>
            <w:webHidden/>
          </w:rPr>
        </w:r>
        <w:r w:rsidR="00DB4174">
          <w:rPr>
            <w:noProof/>
            <w:webHidden/>
          </w:rPr>
          <w:fldChar w:fldCharType="separate"/>
        </w:r>
        <w:r w:rsidR="00DB4174">
          <w:rPr>
            <w:noProof/>
            <w:webHidden/>
          </w:rPr>
          <w:t>6</w:t>
        </w:r>
        <w:r w:rsidR="00DB4174">
          <w:rPr>
            <w:noProof/>
            <w:webHidden/>
          </w:rPr>
          <w:fldChar w:fldCharType="end"/>
        </w:r>
      </w:hyperlink>
    </w:p>
    <w:p w14:paraId="002F189D" w14:textId="77777777" w:rsidR="00DB4174" w:rsidRPr="00301B1C" w:rsidRDefault="00BA44D8">
      <w:pPr>
        <w:pStyle w:val="TOC1"/>
        <w:rPr>
          <w:rFonts w:ascii="Calibri" w:hAnsi="Calibri" w:cs="Times New Roman"/>
          <w:bCs w:val="0"/>
          <w:iCs w:val="0"/>
          <w:noProof/>
          <w:lang w:eastAsia="en-GB"/>
        </w:rPr>
      </w:pPr>
      <w:hyperlink w:anchor="_Toc306448421" w:history="1">
        <w:r w:rsidR="00DB4174" w:rsidRPr="00D725AA">
          <w:rPr>
            <w:rStyle w:val="Hyperlink"/>
            <w:noProof/>
          </w:rPr>
          <w:t>1</w:t>
        </w:r>
        <w:r w:rsidR="00DB4174" w:rsidRPr="00301B1C">
          <w:rPr>
            <w:rFonts w:ascii="Calibri" w:hAnsi="Calibri" w:cs="Times New Roman"/>
            <w:bCs w:val="0"/>
            <w:iCs w:val="0"/>
            <w:noProof/>
            <w:lang w:eastAsia="en-GB"/>
          </w:rPr>
          <w:tab/>
        </w:r>
        <w:r w:rsidR="00DB4174" w:rsidRPr="00D725AA">
          <w:rPr>
            <w:rStyle w:val="Hyperlink"/>
            <w:noProof/>
          </w:rPr>
          <w:t>General</w:t>
        </w:r>
        <w:r w:rsidR="00DB4174">
          <w:rPr>
            <w:noProof/>
            <w:webHidden/>
          </w:rPr>
          <w:tab/>
        </w:r>
        <w:r w:rsidR="00DB4174">
          <w:rPr>
            <w:noProof/>
            <w:webHidden/>
          </w:rPr>
          <w:fldChar w:fldCharType="begin"/>
        </w:r>
        <w:r w:rsidR="00DB4174">
          <w:rPr>
            <w:noProof/>
            <w:webHidden/>
          </w:rPr>
          <w:instrText xml:space="preserve"> PAGEREF _Toc306448421 \h </w:instrText>
        </w:r>
        <w:r w:rsidR="00DB4174">
          <w:rPr>
            <w:noProof/>
            <w:webHidden/>
          </w:rPr>
        </w:r>
        <w:r w:rsidR="00DB4174">
          <w:rPr>
            <w:noProof/>
            <w:webHidden/>
          </w:rPr>
          <w:fldChar w:fldCharType="separate"/>
        </w:r>
        <w:r w:rsidR="00DB4174">
          <w:rPr>
            <w:noProof/>
            <w:webHidden/>
          </w:rPr>
          <w:t>6</w:t>
        </w:r>
        <w:r w:rsidR="00DB4174">
          <w:rPr>
            <w:noProof/>
            <w:webHidden/>
          </w:rPr>
          <w:fldChar w:fldCharType="end"/>
        </w:r>
      </w:hyperlink>
    </w:p>
    <w:p w14:paraId="29CFECBE" w14:textId="77777777" w:rsidR="00DB4174" w:rsidRPr="00301B1C" w:rsidRDefault="00BA44D8">
      <w:pPr>
        <w:pStyle w:val="TOC2"/>
        <w:rPr>
          <w:rFonts w:ascii="Calibri" w:hAnsi="Calibri"/>
          <w:bCs w:val="0"/>
          <w:noProof/>
          <w:szCs w:val="22"/>
          <w:lang w:eastAsia="en-GB"/>
        </w:rPr>
      </w:pPr>
      <w:hyperlink w:anchor="_Toc306448422" w:history="1">
        <w:r w:rsidR="00DB4174" w:rsidRPr="00D725AA">
          <w:rPr>
            <w:rStyle w:val="Hyperlink"/>
            <w:noProof/>
          </w:rPr>
          <w:t>1.1</w:t>
        </w:r>
        <w:r w:rsidR="00DB4174" w:rsidRPr="00301B1C">
          <w:rPr>
            <w:rFonts w:ascii="Calibri" w:hAnsi="Calibri"/>
            <w:bCs w:val="0"/>
            <w:noProof/>
            <w:szCs w:val="22"/>
            <w:lang w:eastAsia="en-GB"/>
          </w:rPr>
          <w:tab/>
        </w:r>
        <w:r w:rsidR="00DB4174" w:rsidRPr="00D725AA">
          <w:rPr>
            <w:rStyle w:val="Hyperlink"/>
            <w:noProof/>
          </w:rPr>
          <w:t>Administrative announcements</w:t>
        </w:r>
        <w:r w:rsidR="00DB4174">
          <w:rPr>
            <w:noProof/>
            <w:webHidden/>
          </w:rPr>
          <w:tab/>
        </w:r>
        <w:r w:rsidR="00DB4174">
          <w:rPr>
            <w:noProof/>
            <w:webHidden/>
          </w:rPr>
          <w:fldChar w:fldCharType="begin"/>
        </w:r>
        <w:r w:rsidR="00DB4174">
          <w:rPr>
            <w:noProof/>
            <w:webHidden/>
          </w:rPr>
          <w:instrText xml:space="preserve"> PAGEREF _Toc306448422 \h </w:instrText>
        </w:r>
        <w:r w:rsidR="00DB4174">
          <w:rPr>
            <w:noProof/>
            <w:webHidden/>
          </w:rPr>
        </w:r>
        <w:r w:rsidR="00DB4174">
          <w:rPr>
            <w:noProof/>
            <w:webHidden/>
          </w:rPr>
          <w:fldChar w:fldCharType="separate"/>
        </w:r>
        <w:r w:rsidR="00DB4174">
          <w:rPr>
            <w:noProof/>
            <w:webHidden/>
          </w:rPr>
          <w:t>6</w:t>
        </w:r>
        <w:r w:rsidR="00DB4174">
          <w:rPr>
            <w:noProof/>
            <w:webHidden/>
          </w:rPr>
          <w:fldChar w:fldCharType="end"/>
        </w:r>
      </w:hyperlink>
    </w:p>
    <w:p w14:paraId="28BA0739" w14:textId="77777777" w:rsidR="00DB4174" w:rsidRPr="00301B1C" w:rsidRDefault="00BA44D8">
      <w:pPr>
        <w:pStyle w:val="TOC2"/>
        <w:rPr>
          <w:rFonts w:ascii="Calibri" w:hAnsi="Calibri"/>
          <w:bCs w:val="0"/>
          <w:noProof/>
          <w:szCs w:val="22"/>
          <w:lang w:eastAsia="en-GB"/>
        </w:rPr>
      </w:pPr>
      <w:hyperlink w:anchor="_Toc306448423" w:history="1">
        <w:r w:rsidR="00DB4174" w:rsidRPr="00D725AA">
          <w:rPr>
            <w:rStyle w:val="Hyperlink"/>
            <w:noProof/>
            <w:snapToGrid w:val="0"/>
          </w:rPr>
          <w:t>1.2</w:t>
        </w:r>
        <w:r w:rsidR="00DB4174" w:rsidRPr="00301B1C">
          <w:rPr>
            <w:rFonts w:ascii="Calibri" w:hAnsi="Calibri"/>
            <w:bCs w:val="0"/>
            <w:noProof/>
            <w:szCs w:val="22"/>
            <w:lang w:eastAsia="en-GB"/>
          </w:rPr>
          <w:tab/>
        </w:r>
        <w:r w:rsidR="00DB4174" w:rsidRPr="00D725AA">
          <w:rPr>
            <w:rStyle w:val="Hyperlink"/>
            <w:noProof/>
            <w:snapToGrid w:val="0"/>
          </w:rPr>
          <w:t>Approval of the agenda</w:t>
        </w:r>
        <w:r w:rsidR="00DB4174">
          <w:rPr>
            <w:noProof/>
            <w:webHidden/>
          </w:rPr>
          <w:tab/>
        </w:r>
        <w:r w:rsidR="00DB4174">
          <w:rPr>
            <w:noProof/>
            <w:webHidden/>
          </w:rPr>
          <w:fldChar w:fldCharType="begin"/>
        </w:r>
        <w:r w:rsidR="00DB4174">
          <w:rPr>
            <w:noProof/>
            <w:webHidden/>
          </w:rPr>
          <w:instrText xml:space="preserve"> PAGEREF _Toc306448423 \h </w:instrText>
        </w:r>
        <w:r w:rsidR="00DB4174">
          <w:rPr>
            <w:noProof/>
            <w:webHidden/>
          </w:rPr>
        </w:r>
        <w:r w:rsidR="00DB4174">
          <w:rPr>
            <w:noProof/>
            <w:webHidden/>
          </w:rPr>
          <w:fldChar w:fldCharType="separate"/>
        </w:r>
        <w:r w:rsidR="00DB4174">
          <w:rPr>
            <w:noProof/>
            <w:webHidden/>
          </w:rPr>
          <w:t>6</w:t>
        </w:r>
        <w:r w:rsidR="00DB4174">
          <w:rPr>
            <w:noProof/>
            <w:webHidden/>
          </w:rPr>
          <w:fldChar w:fldCharType="end"/>
        </w:r>
      </w:hyperlink>
    </w:p>
    <w:p w14:paraId="03B3E18A" w14:textId="77777777" w:rsidR="00DB4174" w:rsidRPr="00301B1C" w:rsidRDefault="00BA44D8">
      <w:pPr>
        <w:pStyle w:val="TOC1"/>
        <w:rPr>
          <w:rFonts w:ascii="Calibri" w:hAnsi="Calibri" w:cs="Times New Roman"/>
          <w:bCs w:val="0"/>
          <w:iCs w:val="0"/>
          <w:noProof/>
          <w:lang w:eastAsia="en-GB"/>
        </w:rPr>
      </w:pPr>
      <w:hyperlink w:anchor="_Toc306448424" w:history="1">
        <w:r w:rsidR="00DB4174" w:rsidRPr="00D725AA">
          <w:rPr>
            <w:rStyle w:val="Hyperlink"/>
            <w:noProof/>
            <w:snapToGrid w:val="0"/>
          </w:rPr>
          <w:t>2</w:t>
        </w:r>
        <w:r w:rsidR="00DB4174" w:rsidRPr="00301B1C">
          <w:rPr>
            <w:rFonts w:ascii="Calibri" w:hAnsi="Calibri" w:cs="Times New Roman"/>
            <w:bCs w:val="0"/>
            <w:iCs w:val="0"/>
            <w:noProof/>
            <w:lang w:eastAsia="en-GB"/>
          </w:rPr>
          <w:tab/>
        </w:r>
        <w:r w:rsidR="00DB4174" w:rsidRPr="00D725AA">
          <w:rPr>
            <w:rStyle w:val="Hyperlink"/>
            <w:noProof/>
            <w:snapToGrid w:val="0"/>
          </w:rPr>
          <w:t>Review of action items from VTS32</w:t>
        </w:r>
        <w:r w:rsidR="00DB4174">
          <w:rPr>
            <w:noProof/>
            <w:webHidden/>
          </w:rPr>
          <w:tab/>
        </w:r>
        <w:r w:rsidR="00DB4174">
          <w:rPr>
            <w:noProof/>
            <w:webHidden/>
          </w:rPr>
          <w:fldChar w:fldCharType="begin"/>
        </w:r>
        <w:r w:rsidR="00DB4174">
          <w:rPr>
            <w:noProof/>
            <w:webHidden/>
          </w:rPr>
          <w:instrText xml:space="preserve"> PAGEREF _Toc306448424 \h </w:instrText>
        </w:r>
        <w:r w:rsidR="00DB4174">
          <w:rPr>
            <w:noProof/>
            <w:webHidden/>
          </w:rPr>
        </w:r>
        <w:r w:rsidR="00DB4174">
          <w:rPr>
            <w:noProof/>
            <w:webHidden/>
          </w:rPr>
          <w:fldChar w:fldCharType="separate"/>
        </w:r>
        <w:r w:rsidR="00DB4174">
          <w:rPr>
            <w:noProof/>
            <w:webHidden/>
          </w:rPr>
          <w:t>6</w:t>
        </w:r>
        <w:r w:rsidR="00DB4174">
          <w:rPr>
            <w:noProof/>
            <w:webHidden/>
          </w:rPr>
          <w:fldChar w:fldCharType="end"/>
        </w:r>
      </w:hyperlink>
    </w:p>
    <w:p w14:paraId="26E017B8" w14:textId="77777777" w:rsidR="00DB4174" w:rsidRPr="00301B1C" w:rsidRDefault="00BA44D8">
      <w:pPr>
        <w:pStyle w:val="TOC2"/>
        <w:rPr>
          <w:rFonts w:ascii="Calibri" w:hAnsi="Calibri"/>
          <w:bCs w:val="0"/>
          <w:noProof/>
          <w:szCs w:val="22"/>
          <w:lang w:eastAsia="en-GB"/>
        </w:rPr>
      </w:pPr>
      <w:hyperlink w:anchor="_Toc306448425" w:history="1">
        <w:r w:rsidR="00DB4174" w:rsidRPr="00D725AA">
          <w:rPr>
            <w:rStyle w:val="Hyperlink"/>
            <w:noProof/>
          </w:rPr>
          <w:t>2.1</w:t>
        </w:r>
        <w:r w:rsidR="00DB4174" w:rsidRPr="00301B1C">
          <w:rPr>
            <w:rFonts w:ascii="Calibri" w:hAnsi="Calibri"/>
            <w:bCs w:val="0"/>
            <w:noProof/>
            <w:szCs w:val="22"/>
            <w:lang w:eastAsia="en-GB"/>
          </w:rPr>
          <w:tab/>
        </w:r>
        <w:r w:rsidR="00DB4174" w:rsidRPr="00D725AA">
          <w:rPr>
            <w:rStyle w:val="Hyperlink"/>
            <w:noProof/>
          </w:rPr>
          <w:t>Action items – IALA Secretariat</w:t>
        </w:r>
        <w:r w:rsidR="00DB4174">
          <w:rPr>
            <w:noProof/>
            <w:webHidden/>
          </w:rPr>
          <w:tab/>
        </w:r>
        <w:r w:rsidR="00DB4174">
          <w:rPr>
            <w:noProof/>
            <w:webHidden/>
          </w:rPr>
          <w:fldChar w:fldCharType="begin"/>
        </w:r>
        <w:r w:rsidR="00DB4174">
          <w:rPr>
            <w:noProof/>
            <w:webHidden/>
          </w:rPr>
          <w:instrText xml:space="preserve"> PAGEREF _Toc306448425 \h </w:instrText>
        </w:r>
        <w:r w:rsidR="00DB4174">
          <w:rPr>
            <w:noProof/>
            <w:webHidden/>
          </w:rPr>
        </w:r>
        <w:r w:rsidR="00DB4174">
          <w:rPr>
            <w:noProof/>
            <w:webHidden/>
          </w:rPr>
          <w:fldChar w:fldCharType="separate"/>
        </w:r>
        <w:r w:rsidR="00DB4174">
          <w:rPr>
            <w:noProof/>
            <w:webHidden/>
          </w:rPr>
          <w:t>6</w:t>
        </w:r>
        <w:r w:rsidR="00DB4174">
          <w:rPr>
            <w:noProof/>
            <w:webHidden/>
          </w:rPr>
          <w:fldChar w:fldCharType="end"/>
        </w:r>
      </w:hyperlink>
    </w:p>
    <w:p w14:paraId="7DFAA43D" w14:textId="77777777" w:rsidR="00DB4174" w:rsidRPr="00301B1C" w:rsidRDefault="00BA44D8">
      <w:pPr>
        <w:pStyle w:val="TOC2"/>
        <w:rPr>
          <w:rFonts w:ascii="Calibri" w:hAnsi="Calibri"/>
          <w:bCs w:val="0"/>
          <w:noProof/>
          <w:szCs w:val="22"/>
          <w:lang w:eastAsia="en-GB"/>
        </w:rPr>
      </w:pPr>
      <w:hyperlink w:anchor="_Toc306448426" w:history="1">
        <w:r w:rsidR="00DB4174" w:rsidRPr="00D725AA">
          <w:rPr>
            <w:rStyle w:val="Hyperlink"/>
            <w:noProof/>
          </w:rPr>
          <w:t>2.2</w:t>
        </w:r>
        <w:r w:rsidR="00DB4174" w:rsidRPr="00301B1C">
          <w:rPr>
            <w:rFonts w:ascii="Calibri" w:hAnsi="Calibri"/>
            <w:bCs w:val="0"/>
            <w:noProof/>
            <w:szCs w:val="22"/>
            <w:lang w:eastAsia="en-GB"/>
          </w:rPr>
          <w:tab/>
        </w:r>
        <w:r w:rsidR="00DB4174" w:rsidRPr="00D725AA">
          <w:rPr>
            <w:rStyle w:val="Hyperlink"/>
            <w:noProof/>
          </w:rPr>
          <w:t>Action items – VTS Committee Members</w:t>
        </w:r>
        <w:r w:rsidR="00DB4174">
          <w:rPr>
            <w:noProof/>
            <w:webHidden/>
          </w:rPr>
          <w:tab/>
        </w:r>
        <w:r w:rsidR="00DB4174">
          <w:rPr>
            <w:noProof/>
            <w:webHidden/>
          </w:rPr>
          <w:fldChar w:fldCharType="begin"/>
        </w:r>
        <w:r w:rsidR="00DB4174">
          <w:rPr>
            <w:noProof/>
            <w:webHidden/>
          </w:rPr>
          <w:instrText xml:space="preserve"> PAGEREF _Toc306448426 \h </w:instrText>
        </w:r>
        <w:r w:rsidR="00DB4174">
          <w:rPr>
            <w:noProof/>
            <w:webHidden/>
          </w:rPr>
        </w:r>
        <w:r w:rsidR="00DB4174">
          <w:rPr>
            <w:noProof/>
            <w:webHidden/>
          </w:rPr>
          <w:fldChar w:fldCharType="separate"/>
        </w:r>
        <w:r w:rsidR="00DB4174">
          <w:rPr>
            <w:noProof/>
            <w:webHidden/>
          </w:rPr>
          <w:t>7</w:t>
        </w:r>
        <w:r w:rsidR="00DB4174">
          <w:rPr>
            <w:noProof/>
            <w:webHidden/>
          </w:rPr>
          <w:fldChar w:fldCharType="end"/>
        </w:r>
      </w:hyperlink>
    </w:p>
    <w:p w14:paraId="137BB36C" w14:textId="77777777" w:rsidR="00DB4174" w:rsidRPr="00301B1C" w:rsidRDefault="00BA44D8">
      <w:pPr>
        <w:pStyle w:val="TOC1"/>
        <w:rPr>
          <w:rFonts w:ascii="Calibri" w:hAnsi="Calibri" w:cs="Times New Roman"/>
          <w:bCs w:val="0"/>
          <w:iCs w:val="0"/>
          <w:noProof/>
          <w:lang w:eastAsia="en-GB"/>
        </w:rPr>
      </w:pPr>
      <w:hyperlink w:anchor="_Toc306448427" w:history="1">
        <w:r w:rsidR="00DB4174" w:rsidRPr="00D725AA">
          <w:rPr>
            <w:rStyle w:val="Hyperlink"/>
            <w:noProof/>
            <w:snapToGrid w:val="0"/>
          </w:rPr>
          <w:t>3</w:t>
        </w:r>
        <w:r w:rsidR="00DB4174" w:rsidRPr="00301B1C">
          <w:rPr>
            <w:rFonts w:ascii="Calibri" w:hAnsi="Calibri" w:cs="Times New Roman"/>
            <w:bCs w:val="0"/>
            <w:iCs w:val="0"/>
            <w:noProof/>
            <w:lang w:eastAsia="en-GB"/>
          </w:rPr>
          <w:tab/>
        </w:r>
        <w:r w:rsidR="00DB4174" w:rsidRPr="00D725AA">
          <w:rPr>
            <w:rStyle w:val="Hyperlink"/>
            <w:noProof/>
            <w:snapToGrid w:val="0"/>
          </w:rPr>
          <w:t>Review of input papers</w:t>
        </w:r>
        <w:r w:rsidR="00DB4174">
          <w:rPr>
            <w:noProof/>
            <w:webHidden/>
          </w:rPr>
          <w:tab/>
        </w:r>
        <w:r w:rsidR="00DB4174">
          <w:rPr>
            <w:noProof/>
            <w:webHidden/>
          </w:rPr>
          <w:fldChar w:fldCharType="begin"/>
        </w:r>
        <w:r w:rsidR="00DB4174">
          <w:rPr>
            <w:noProof/>
            <w:webHidden/>
          </w:rPr>
          <w:instrText xml:space="preserve"> PAGEREF _Toc306448427 \h </w:instrText>
        </w:r>
        <w:r w:rsidR="00DB4174">
          <w:rPr>
            <w:noProof/>
            <w:webHidden/>
          </w:rPr>
        </w:r>
        <w:r w:rsidR="00DB4174">
          <w:rPr>
            <w:noProof/>
            <w:webHidden/>
          </w:rPr>
          <w:fldChar w:fldCharType="separate"/>
        </w:r>
        <w:r w:rsidR="00DB4174">
          <w:rPr>
            <w:noProof/>
            <w:webHidden/>
          </w:rPr>
          <w:t>7</w:t>
        </w:r>
        <w:r w:rsidR="00DB4174">
          <w:rPr>
            <w:noProof/>
            <w:webHidden/>
          </w:rPr>
          <w:fldChar w:fldCharType="end"/>
        </w:r>
      </w:hyperlink>
    </w:p>
    <w:p w14:paraId="0B9EE212" w14:textId="77777777" w:rsidR="00DB4174" w:rsidRPr="00301B1C" w:rsidRDefault="00BA44D8">
      <w:pPr>
        <w:pStyle w:val="TOC1"/>
        <w:rPr>
          <w:rFonts w:ascii="Calibri" w:hAnsi="Calibri" w:cs="Times New Roman"/>
          <w:bCs w:val="0"/>
          <w:iCs w:val="0"/>
          <w:noProof/>
          <w:lang w:eastAsia="en-GB"/>
        </w:rPr>
      </w:pPr>
      <w:hyperlink w:anchor="_Toc306448428" w:history="1">
        <w:r w:rsidR="00DB4174" w:rsidRPr="00D725AA">
          <w:rPr>
            <w:rStyle w:val="Hyperlink"/>
            <w:noProof/>
            <w:snapToGrid w:val="0"/>
          </w:rPr>
          <w:t>4</w:t>
        </w:r>
        <w:r w:rsidR="00DB4174" w:rsidRPr="00301B1C">
          <w:rPr>
            <w:rFonts w:ascii="Calibri" w:hAnsi="Calibri" w:cs="Times New Roman"/>
            <w:bCs w:val="0"/>
            <w:iCs w:val="0"/>
            <w:noProof/>
            <w:lang w:eastAsia="en-GB"/>
          </w:rPr>
          <w:tab/>
        </w:r>
        <w:r w:rsidR="00DB4174" w:rsidRPr="00D725AA">
          <w:rPr>
            <w:rStyle w:val="Hyperlink"/>
            <w:noProof/>
            <w:snapToGrid w:val="0"/>
          </w:rPr>
          <w:t>Reports from other bodies</w:t>
        </w:r>
        <w:r w:rsidR="00DB4174">
          <w:rPr>
            <w:noProof/>
            <w:webHidden/>
          </w:rPr>
          <w:tab/>
        </w:r>
        <w:r w:rsidR="00DB4174">
          <w:rPr>
            <w:noProof/>
            <w:webHidden/>
          </w:rPr>
          <w:fldChar w:fldCharType="begin"/>
        </w:r>
        <w:r w:rsidR="00DB4174">
          <w:rPr>
            <w:noProof/>
            <w:webHidden/>
          </w:rPr>
          <w:instrText xml:space="preserve"> PAGEREF _Toc306448428 \h </w:instrText>
        </w:r>
        <w:r w:rsidR="00DB4174">
          <w:rPr>
            <w:noProof/>
            <w:webHidden/>
          </w:rPr>
        </w:r>
        <w:r w:rsidR="00DB4174">
          <w:rPr>
            <w:noProof/>
            <w:webHidden/>
          </w:rPr>
          <w:fldChar w:fldCharType="separate"/>
        </w:r>
        <w:r w:rsidR="00DB4174">
          <w:rPr>
            <w:noProof/>
            <w:webHidden/>
          </w:rPr>
          <w:t>7</w:t>
        </w:r>
        <w:r w:rsidR="00DB4174">
          <w:rPr>
            <w:noProof/>
            <w:webHidden/>
          </w:rPr>
          <w:fldChar w:fldCharType="end"/>
        </w:r>
      </w:hyperlink>
    </w:p>
    <w:p w14:paraId="695389FA" w14:textId="77777777" w:rsidR="00DB4174" w:rsidRPr="00301B1C" w:rsidRDefault="00BA44D8">
      <w:pPr>
        <w:pStyle w:val="TOC2"/>
        <w:rPr>
          <w:rFonts w:ascii="Calibri" w:hAnsi="Calibri"/>
          <w:bCs w:val="0"/>
          <w:noProof/>
          <w:szCs w:val="22"/>
          <w:lang w:eastAsia="en-GB"/>
        </w:rPr>
      </w:pPr>
      <w:hyperlink w:anchor="_Toc306448429" w:history="1">
        <w:r w:rsidR="00DB4174" w:rsidRPr="00D725AA">
          <w:rPr>
            <w:rStyle w:val="Hyperlink"/>
            <w:noProof/>
          </w:rPr>
          <w:t>4.1</w:t>
        </w:r>
        <w:r w:rsidR="00DB4174" w:rsidRPr="00301B1C">
          <w:rPr>
            <w:rFonts w:ascii="Calibri" w:hAnsi="Calibri"/>
            <w:bCs w:val="0"/>
            <w:noProof/>
            <w:szCs w:val="22"/>
            <w:lang w:eastAsia="en-GB"/>
          </w:rPr>
          <w:tab/>
        </w:r>
        <w:r w:rsidR="00DB4174" w:rsidRPr="00D725AA">
          <w:rPr>
            <w:rStyle w:val="Hyperlink"/>
            <w:noProof/>
          </w:rPr>
          <w:t>Report of Council 51</w:t>
        </w:r>
        <w:r w:rsidR="00DB4174">
          <w:rPr>
            <w:noProof/>
            <w:webHidden/>
          </w:rPr>
          <w:tab/>
        </w:r>
        <w:r w:rsidR="00DB4174">
          <w:rPr>
            <w:noProof/>
            <w:webHidden/>
          </w:rPr>
          <w:fldChar w:fldCharType="begin"/>
        </w:r>
        <w:r w:rsidR="00DB4174">
          <w:rPr>
            <w:noProof/>
            <w:webHidden/>
          </w:rPr>
          <w:instrText xml:space="preserve"> PAGEREF _Toc306448429 \h </w:instrText>
        </w:r>
        <w:r w:rsidR="00DB4174">
          <w:rPr>
            <w:noProof/>
            <w:webHidden/>
          </w:rPr>
        </w:r>
        <w:r w:rsidR="00DB4174">
          <w:rPr>
            <w:noProof/>
            <w:webHidden/>
          </w:rPr>
          <w:fldChar w:fldCharType="separate"/>
        </w:r>
        <w:r w:rsidR="00DB4174">
          <w:rPr>
            <w:noProof/>
            <w:webHidden/>
          </w:rPr>
          <w:t>7</w:t>
        </w:r>
        <w:r w:rsidR="00DB4174">
          <w:rPr>
            <w:noProof/>
            <w:webHidden/>
          </w:rPr>
          <w:fldChar w:fldCharType="end"/>
        </w:r>
      </w:hyperlink>
    </w:p>
    <w:p w14:paraId="44E139ED" w14:textId="77777777" w:rsidR="00DB4174" w:rsidRPr="00301B1C" w:rsidRDefault="00BA44D8">
      <w:pPr>
        <w:pStyle w:val="TOC2"/>
        <w:rPr>
          <w:rFonts w:ascii="Calibri" w:hAnsi="Calibri"/>
          <w:bCs w:val="0"/>
          <w:noProof/>
          <w:szCs w:val="22"/>
          <w:lang w:eastAsia="en-GB"/>
        </w:rPr>
      </w:pPr>
      <w:hyperlink w:anchor="_Toc306448430" w:history="1">
        <w:r w:rsidR="00DB4174" w:rsidRPr="00D725AA">
          <w:rPr>
            <w:rStyle w:val="Hyperlink"/>
            <w:noProof/>
          </w:rPr>
          <w:t>4.2</w:t>
        </w:r>
        <w:r w:rsidR="00DB4174" w:rsidRPr="00301B1C">
          <w:rPr>
            <w:rFonts w:ascii="Calibri" w:hAnsi="Calibri"/>
            <w:bCs w:val="0"/>
            <w:noProof/>
            <w:szCs w:val="22"/>
            <w:lang w:eastAsia="en-GB"/>
          </w:rPr>
          <w:tab/>
        </w:r>
        <w:r w:rsidR="00DB4174" w:rsidRPr="00D725AA">
          <w:rPr>
            <w:rStyle w:val="Hyperlink"/>
            <w:noProof/>
          </w:rPr>
          <w:t>IMO MSC89</w:t>
        </w:r>
        <w:r w:rsidR="00DB4174">
          <w:rPr>
            <w:noProof/>
            <w:webHidden/>
          </w:rPr>
          <w:tab/>
        </w:r>
        <w:r w:rsidR="00DB4174">
          <w:rPr>
            <w:noProof/>
            <w:webHidden/>
          </w:rPr>
          <w:fldChar w:fldCharType="begin"/>
        </w:r>
        <w:r w:rsidR="00DB4174">
          <w:rPr>
            <w:noProof/>
            <w:webHidden/>
          </w:rPr>
          <w:instrText xml:space="preserve"> PAGEREF _Toc306448430 \h </w:instrText>
        </w:r>
        <w:r w:rsidR="00DB4174">
          <w:rPr>
            <w:noProof/>
            <w:webHidden/>
          </w:rPr>
        </w:r>
        <w:r w:rsidR="00DB4174">
          <w:rPr>
            <w:noProof/>
            <w:webHidden/>
          </w:rPr>
          <w:fldChar w:fldCharType="separate"/>
        </w:r>
        <w:r w:rsidR="00DB4174">
          <w:rPr>
            <w:noProof/>
            <w:webHidden/>
          </w:rPr>
          <w:t>7</w:t>
        </w:r>
        <w:r w:rsidR="00DB4174">
          <w:rPr>
            <w:noProof/>
            <w:webHidden/>
          </w:rPr>
          <w:fldChar w:fldCharType="end"/>
        </w:r>
      </w:hyperlink>
    </w:p>
    <w:p w14:paraId="0F78077A" w14:textId="77777777" w:rsidR="00DB4174" w:rsidRPr="00301B1C" w:rsidRDefault="00BA44D8">
      <w:pPr>
        <w:pStyle w:val="TOC2"/>
        <w:rPr>
          <w:rFonts w:ascii="Calibri" w:hAnsi="Calibri"/>
          <w:bCs w:val="0"/>
          <w:noProof/>
          <w:szCs w:val="22"/>
          <w:lang w:eastAsia="en-GB"/>
        </w:rPr>
      </w:pPr>
      <w:hyperlink w:anchor="_Toc306448431" w:history="1">
        <w:r w:rsidR="00DB4174" w:rsidRPr="00D725AA">
          <w:rPr>
            <w:rStyle w:val="Hyperlink"/>
            <w:noProof/>
          </w:rPr>
          <w:t>4.3</w:t>
        </w:r>
        <w:r w:rsidR="00DB4174" w:rsidRPr="00301B1C">
          <w:rPr>
            <w:rFonts w:ascii="Calibri" w:hAnsi="Calibri"/>
            <w:bCs w:val="0"/>
            <w:noProof/>
            <w:szCs w:val="22"/>
            <w:lang w:eastAsia="en-GB"/>
          </w:rPr>
          <w:tab/>
        </w:r>
        <w:r w:rsidR="00DB4174" w:rsidRPr="00D725AA">
          <w:rPr>
            <w:rStyle w:val="Hyperlink"/>
            <w:noProof/>
          </w:rPr>
          <w:t>NAV57</w:t>
        </w:r>
        <w:r w:rsidR="00DB4174">
          <w:rPr>
            <w:noProof/>
            <w:webHidden/>
          </w:rPr>
          <w:tab/>
        </w:r>
        <w:r w:rsidR="00DB4174">
          <w:rPr>
            <w:noProof/>
            <w:webHidden/>
          </w:rPr>
          <w:fldChar w:fldCharType="begin"/>
        </w:r>
        <w:r w:rsidR="00DB4174">
          <w:rPr>
            <w:noProof/>
            <w:webHidden/>
          </w:rPr>
          <w:instrText xml:space="preserve"> PAGEREF _Toc306448431 \h </w:instrText>
        </w:r>
        <w:r w:rsidR="00DB4174">
          <w:rPr>
            <w:noProof/>
            <w:webHidden/>
          </w:rPr>
        </w:r>
        <w:r w:rsidR="00DB4174">
          <w:rPr>
            <w:noProof/>
            <w:webHidden/>
          </w:rPr>
          <w:fldChar w:fldCharType="separate"/>
        </w:r>
        <w:r w:rsidR="00DB4174">
          <w:rPr>
            <w:noProof/>
            <w:webHidden/>
          </w:rPr>
          <w:t>8</w:t>
        </w:r>
        <w:r w:rsidR="00DB4174">
          <w:rPr>
            <w:noProof/>
            <w:webHidden/>
          </w:rPr>
          <w:fldChar w:fldCharType="end"/>
        </w:r>
      </w:hyperlink>
    </w:p>
    <w:p w14:paraId="0AC386A6" w14:textId="77777777" w:rsidR="00DB4174" w:rsidRPr="00301B1C" w:rsidRDefault="00BA44D8">
      <w:pPr>
        <w:pStyle w:val="TOC2"/>
        <w:rPr>
          <w:rFonts w:ascii="Calibri" w:hAnsi="Calibri"/>
          <w:bCs w:val="0"/>
          <w:noProof/>
          <w:szCs w:val="22"/>
          <w:lang w:eastAsia="en-GB"/>
        </w:rPr>
      </w:pPr>
      <w:hyperlink w:anchor="_Toc306448432" w:history="1">
        <w:r w:rsidR="00DB4174" w:rsidRPr="00D725AA">
          <w:rPr>
            <w:rStyle w:val="Hyperlink"/>
            <w:noProof/>
          </w:rPr>
          <w:t>4.4</w:t>
        </w:r>
        <w:r w:rsidR="00DB4174" w:rsidRPr="00301B1C">
          <w:rPr>
            <w:rFonts w:ascii="Calibri" w:hAnsi="Calibri"/>
            <w:bCs w:val="0"/>
            <w:noProof/>
            <w:szCs w:val="22"/>
            <w:lang w:eastAsia="en-GB"/>
          </w:rPr>
          <w:tab/>
        </w:r>
        <w:r w:rsidR="00DB4174" w:rsidRPr="00D725AA">
          <w:rPr>
            <w:rStyle w:val="Hyperlink"/>
            <w:noProof/>
          </w:rPr>
          <w:t>PAP21</w:t>
        </w:r>
        <w:r w:rsidR="00DB4174">
          <w:rPr>
            <w:noProof/>
            <w:webHidden/>
          </w:rPr>
          <w:tab/>
        </w:r>
        <w:r w:rsidR="00DB4174">
          <w:rPr>
            <w:noProof/>
            <w:webHidden/>
          </w:rPr>
          <w:fldChar w:fldCharType="begin"/>
        </w:r>
        <w:r w:rsidR="00DB4174">
          <w:rPr>
            <w:noProof/>
            <w:webHidden/>
          </w:rPr>
          <w:instrText xml:space="preserve"> PAGEREF _Toc306448432 \h </w:instrText>
        </w:r>
        <w:r w:rsidR="00DB4174">
          <w:rPr>
            <w:noProof/>
            <w:webHidden/>
          </w:rPr>
        </w:r>
        <w:r w:rsidR="00DB4174">
          <w:rPr>
            <w:noProof/>
            <w:webHidden/>
          </w:rPr>
          <w:fldChar w:fldCharType="separate"/>
        </w:r>
        <w:r w:rsidR="00DB4174">
          <w:rPr>
            <w:noProof/>
            <w:webHidden/>
          </w:rPr>
          <w:t>8</w:t>
        </w:r>
        <w:r w:rsidR="00DB4174">
          <w:rPr>
            <w:noProof/>
            <w:webHidden/>
          </w:rPr>
          <w:fldChar w:fldCharType="end"/>
        </w:r>
      </w:hyperlink>
    </w:p>
    <w:p w14:paraId="0A11520B" w14:textId="77777777" w:rsidR="00DB4174" w:rsidRPr="00301B1C" w:rsidRDefault="00BA44D8">
      <w:pPr>
        <w:pStyle w:val="TOC1"/>
        <w:rPr>
          <w:rFonts w:ascii="Calibri" w:hAnsi="Calibri" w:cs="Times New Roman"/>
          <w:bCs w:val="0"/>
          <w:iCs w:val="0"/>
          <w:noProof/>
          <w:lang w:eastAsia="en-GB"/>
        </w:rPr>
      </w:pPr>
      <w:hyperlink w:anchor="_Toc306448433" w:history="1">
        <w:r w:rsidR="00DB4174" w:rsidRPr="00D725AA">
          <w:rPr>
            <w:rStyle w:val="Hyperlink"/>
            <w:noProof/>
          </w:rPr>
          <w:t>5</w:t>
        </w:r>
        <w:r w:rsidR="00DB4174" w:rsidRPr="00301B1C">
          <w:rPr>
            <w:rFonts w:ascii="Calibri" w:hAnsi="Calibri" w:cs="Times New Roman"/>
            <w:bCs w:val="0"/>
            <w:iCs w:val="0"/>
            <w:noProof/>
            <w:lang w:eastAsia="en-GB"/>
          </w:rPr>
          <w:tab/>
        </w:r>
        <w:r w:rsidR="00DB4174" w:rsidRPr="00D725AA">
          <w:rPr>
            <w:rStyle w:val="Hyperlink"/>
            <w:noProof/>
          </w:rPr>
          <w:t>Reports from rapporteurs</w:t>
        </w:r>
        <w:r w:rsidR="00DB4174">
          <w:rPr>
            <w:noProof/>
            <w:webHidden/>
          </w:rPr>
          <w:tab/>
        </w:r>
        <w:r w:rsidR="00DB4174">
          <w:rPr>
            <w:noProof/>
            <w:webHidden/>
          </w:rPr>
          <w:fldChar w:fldCharType="begin"/>
        </w:r>
        <w:r w:rsidR="00DB4174">
          <w:rPr>
            <w:noProof/>
            <w:webHidden/>
          </w:rPr>
          <w:instrText xml:space="preserve"> PAGEREF _Toc306448433 \h </w:instrText>
        </w:r>
        <w:r w:rsidR="00DB4174">
          <w:rPr>
            <w:noProof/>
            <w:webHidden/>
          </w:rPr>
        </w:r>
        <w:r w:rsidR="00DB4174">
          <w:rPr>
            <w:noProof/>
            <w:webHidden/>
          </w:rPr>
          <w:fldChar w:fldCharType="separate"/>
        </w:r>
        <w:r w:rsidR="00DB4174">
          <w:rPr>
            <w:noProof/>
            <w:webHidden/>
          </w:rPr>
          <w:t>8</w:t>
        </w:r>
        <w:r w:rsidR="00DB4174">
          <w:rPr>
            <w:noProof/>
            <w:webHidden/>
          </w:rPr>
          <w:fldChar w:fldCharType="end"/>
        </w:r>
      </w:hyperlink>
    </w:p>
    <w:p w14:paraId="55852B43" w14:textId="77777777" w:rsidR="00DB4174" w:rsidRPr="00301B1C" w:rsidRDefault="00BA44D8">
      <w:pPr>
        <w:pStyle w:val="TOC2"/>
        <w:rPr>
          <w:rFonts w:ascii="Calibri" w:hAnsi="Calibri"/>
          <w:bCs w:val="0"/>
          <w:noProof/>
          <w:szCs w:val="22"/>
          <w:lang w:eastAsia="en-GB"/>
        </w:rPr>
      </w:pPr>
      <w:hyperlink w:anchor="_Toc306448434" w:history="1">
        <w:r w:rsidR="00DB4174" w:rsidRPr="00D725AA">
          <w:rPr>
            <w:rStyle w:val="Hyperlink"/>
            <w:noProof/>
          </w:rPr>
          <w:t>5.1</w:t>
        </w:r>
        <w:r w:rsidR="00DB4174" w:rsidRPr="00301B1C">
          <w:rPr>
            <w:rFonts w:ascii="Calibri" w:hAnsi="Calibri"/>
            <w:bCs w:val="0"/>
            <w:noProof/>
            <w:szCs w:val="22"/>
            <w:lang w:eastAsia="en-GB"/>
          </w:rPr>
          <w:tab/>
        </w:r>
        <w:r w:rsidR="00DB4174" w:rsidRPr="00D725AA">
          <w:rPr>
            <w:rStyle w:val="Hyperlink"/>
            <w:noProof/>
          </w:rPr>
          <w:t>Developments in e-learning, IALA World-Wide Academy (Task M1*)</w:t>
        </w:r>
        <w:r w:rsidR="00DB4174">
          <w:rPr>
            <w:noProof/>
            <w:webHidden/>
          </w:rPr>
          <w:tab/>
        </w:r>
        <w:r w:rsidR="00DB4174">
          <w:rPr>
            <w:noProof/>
            <w:webHidden/>
          </w:rPr>
          <w:fldChar w:fldCharType="begin"/>
        </w:r>
        <w:r w:rsidR="00DB4174">
          <w:rPr>
            <w:noProof/>
            <w:webHidden/>
          </w:rPr>
          <w:instrText xml:space="preserve"> PAGEREF _Toc306448434 \h </w:instrText>
        </w:r>
        <w:r w:rsidR="00DB4174">
          <w:rPr>
            <w:noProof/>
            <w:webHidden/>
          </w:rPr>
        </w:r>
        <w:r w:rsidR="00DB4174">
          <w:rPr>
            <w:noProof/>
            <w:webHidden/>
          </w:rPr>
          <w:fldChar w:fldCharType="separate"/>
        </w:r>
        <w:r w:rsidR="00DB4174">
          <w:rPr>
            <w:noProof/>
            <w:webHidden/>
          </w:rPr>
          <w:t>8</w:t>
        </w:r>
        <w:r w:rsidR="00DB4174">
          <w:rPr>
            <w:noProof/>
            <w:webHidden/>
          </w:rPr>
          <w:fldChar w:fldCharType="end"/>
        </w:r>
      </w:hyperlink>
    </w:p>
    <w:p w14:paraId="70D99D2D" w14:textId="77777777" w:rsidR="00DB4174" w:rsidRPr="00301B1C" w:rsidRDefault="00BA44D8">
      <w:pPr>
        <w:pStyle w:val="TOC2"/>
        <w:rPr>
          <w:rFonts w:ascii="Calibri" w:hAnsi="Calibri"/>
          <w:bCs w:val="0"/>
          <w:noProof/>
          <w:szCs w:val="22"/>
          <w:lang w:eastAsia="en-GB"/>
        </w:rPr>
      </w:pPr>
      <w:hyperlink w:anchor="_Toc306448435" w:history="1">
        <w:r w:rsidR="00DB4174" w:rsidRPr="00D725AA">
          <w:rPr>
            <w:rStyle w:val="Hyperlink"/>
            <w:noProof/>
          </w:rPr>
          <w:t>5.2</w:t>
        </w:r>
        <w:r w:rsidR="00DB4174" w:rsidRPr="00301B1C">
          <w:rPr>
            <w:rFonts w:ascii="Calibri" w:hAnsi="Calibri"/>
            <w:bCs w:val="0"/>
            <w:noProof/>
            <w:szCs w:val="22"/>
            <w:lang w:eastAsia="en-GB"/>
          </w:rPr>
          <w:tab/>
        </w:r>
        <w:r w:rsidR="00DB4174" w:rsidRPr="00D725AA">
          <w:rPr>
            <w:rStyle w:val="Hyperlink"/>
            <w:noProof/>
          </w:rPr>
          <w:t>Use and impact of risk and decision making tools (Task M2*)</w:t>
        </w:r>
        <w:r w:rsidR="00DB4174">
          <w:rPr>
            <w:noProof/>
            <w:webHidden/>
          </w:rPr>
          <w:tab/>
        </w:r>
        <w:r w:rsidR="00DB4174">
          <w:rPr>
            <w:noProof/>
            <w:webHidden/>
          </w:rPr>
          <w:fldChar w:fldCharType="begin"/>
        </w:r>
        <w:r w:rsidR="00DB4174">
          <w:rPr>
            <w:noProof/>
            <w:webHidden/>
          </w:rPr>
          <w:instrText xml:space="preserve"> PAGEREF _Toc306448435 \h </w:instrText>
        </w:r>
        <w:r w:rsidR="00DB4174">
          <w:rPr>
            <w:noProof/>
            <w:webHidden/>
          </w:rPr>
        </w:r>
        <w:r w:rsidR="00DB4174">
          <w:rPr>
            <w:noProof/>
            <w:webHidden/>
          </w:rPr>
          <w:fldChar w:fldCharType="separate"/>
        </w:r>
        <w:r w:rsidR="00DB4174">
          <w:rPr>
            <w:noProof/>
            <w:webHidden/>
          </w:rPr>
          <w:t>8</w:t>
        </w:r>
        <w:r w:rsidR="00DB4174">
          <w:rPr>
            <w:noProof/>
            <w:webHidden/>
          </w:rPr>
          <w:fldChar w:fldCharType="end"/>
        </w:r>
      </w:hyperlink>
    </w:p>
    <w:p w14:paraId="676FC081" w14:textId="77777777" w:rsidR="00DB4174" w:rsidRPr="00301B1C" w:rsidRDefault="00BA44D8">
      <w:pPr>
        <w:pStyle w:val="TOC2"/>
        <w:rPr>
          <w:rFonts w:ascii="Calibri" w:hAnsi="Calibri"/>
          <w:bCs w:val="0"/>
          <w:noProof/>
          <w:szCs w:val="22"/>
          <w:lang w:eastAsia="en-GB"/>
        </w:rPr>
      </w:pPr>
      <w:hyperlink w:anchor="_Toc306448436" w:history="1">
        <w:r w:rsidR="00DB4174" w:rsidRPr="00D725AA">
          <w:rPr>
            <w:rStyle w:val="Hyperlink"/>
            <w:noProof/>
          </w:rPr>
          <w:t>5.3</w:t>
        </w:r>
        <w:r w:rsidR="00DB4174" w:rsidRPr="00301B1C">
          <w:rPr>
            <w:rFonts w:ascii="Calibri" w:hAnsi="Calibri"/>
            <w:bCs w:val="0"/>
            <w:noProof/>
            <w:szCs w:val="22"/>
            <w:lang w:eastAsia="en-GB"/>
          </w:rPr>
          <w:tab/>
        </w:r>
        <w:r w:rsidR="00DB4174" w:rsidRPr="00D725AA">
          <w:rPr>
            <w:rStyle w:val="Hyperlink"/>
            <w:noProof/>
          </w:rPr>
          <w:t>Liaison with e-NAV Committee (Task M3*)</w:t>
        </w:r>
        <w:r w:rsidR="00DB4174">
          <w:rPr>
            <w:noProof/>
            <w:webHidden/>
          </w:rPr>
          <w:tab/>
        </w:r>
        <w:r w:rsidR="00DB4174">
          <w:rPr>
            <w:noProof/>
            <w:webHidden/>
          </w:rPr>
          <w:fldChar w:fldCharType="begin"/>
        </w:r>
        <w:r w:rsidR="00DB4174">
          <w:rPr>
            <w:noProof/>
            <w:webHidden/>
          </w:rPr>
          <w:instrText xml:space="preserve"> PAGEREF _Toc306448436 \h </w:instrText>
        </w:r>
        <w:r w:rsidR="00DB4174">
          <w:rPr>
            <w:noProof/>
            <w:webHidden/>
          </w:rPr>
        </w:r>
        <w:r w:rsidR="00DB4174">
          <w:rPr>
            <w:noProof/>
            <w:webHidden/>
          </w:rPr>
          <w:fldChar w:fldCharType="separate"/>
        </w:r>
        <w:r w:rsidR="00DB4174">
          <w:rPr>
            <w:noProof/>
            <w:webHidden/>
          </w:rPr>
          <w:t>8</w:t>
        </w:r>
        <w:r w:rsidR="00DB4174">
          <w:rPr>
            <w:noProof/>
            <w:webHidden/>
          </w:rPr>
          <w:fldChar w:fldCharType="end"/>
        </w:r>
      </w:hyperlink>
    </w:p>
    <w:p w14:paraId="45390A20" w14:textId="77777777" w:rsidR="00DB4174" w:rsidRPr="00301B1C" w:rsidRDefault="00BA44D8">
      <w:pPr>
        <w:pStyle w:val="TOC2"/>
        <w:rPr>
          <w:rFonts w:ascii="Calibri" w:hAnsi="Calibri"/>
          <w:bCs w:val="0"/>
          <w:noProof/>
          <w:szCs w:val="22"/>
          <w:lang w:eastAsia="en-GB"/>
        </w:rPr>
      </w:pPr>
      <w:hyperlink w:anchor="_Toc306448437" w:history="1">
        <w:r w:rsidR="00DB4174" w:rsidRPr="00D725AA">
          <w:rPr>
            <w:rStyle w:val="Hyperlink"/>
            <w:noProof/>
          </w:rPr>
          <w:t>5.4</w:t>
        </w:r>
        <w:r w:rsidR="00DB4174" w:rsidRPr="00301B1C">
          <w:rPr>
            <w:rFonts w:ascii="Calibri" w:hAnsi="Calibri"/>
            <w:bCs w:val="0"/>
            <w:noProof/>
            <w:szCs w:val="22"/>
            <w:lang w:eastAsia="en-GB"/>
          </w:rPr>
          <w:tab/>
        </w:r>
        <w:r w:rsidR="00DB4174" w:rsidRPr="00D725AA">
          <w:rPr>
            <w:rStyle w:val="Hyperlink"/>
            <w:noProof/>
          </w:rPr>
          <w:t>Usage of the World VTS Guide (Task M4*)</w:t>
        </w:r>
        <w:r w:rsidR="00DB4174">
          <w:rPr>
            <w:noProof/>
            <w:webHidden/>
          </w:rPr>
          <w:tab/>
        </w:r>
        <w:r w:rsidR="00DB4174">
          <w:rPr>
            <w:noProof/>
            <w:webHidden/>
          </w:rPr>
          <w:fldChar w:fldCharType="begin"/>
        </w:r>
        <w:r w:rsidR="00DB4174">
          <w:rPr>
            <w:noProof/>
            <w:webHidden/>
          </w:rPr>
          <w:instrText xml:space="preserve"> PAGEREF _Toc306448437 \h </w:instrText>
        </w:r>
        <w:r w:rsidR="00DB4174">
          <w:rPr>
            <w:noProof/>
            <w:webHidden/>
          </w:rPr>
        </w:r>
        <w:r w:rsidR="00DB4174">
          <w:rPr>
            <w:noProof/>
            <w:webHidden/>
          </w:rPr>
          <w:fldChar w:fldCharType="separate"/>
        </w:r>
        <w:r w:rsidR="00DB4174">
          <w:rPr>
            <w:noProof/>
            <w:webHidden/>
          </w:rPr>
          <w:t>8</w:t>
        </w:r>
        <w:r w:rsidR="00DB4174">
          <w:rPr>
            <w:noProof/>
            <w:webHidden/>
          </w:rPr>
          <w:fldChar w:fldCharType="end"/>
        </w:r>
      </w:hyperlink>
    </w:p>
    <w:p w14:paraId="384651BB" w14:textId="77777777" w:rsidR="00DB4174" w:rsidRPr="00301B1C" w:rsidRDefault="00BA44D8">
      <w:pPr>
        <w:pStyle w:val="TOC2"/>
        <w:rPr>
          <w:rFonts w:ascii="Calibri" w:hAnsi="Calibri"/>
          <w:bCs w:val="0"/>
          <w:noProof/>
          <w:szCs w:val="22"/>
          <w:lang w:eastAsia="en-GB"/>
        </w:rPr>
      </w:pPr>
      <w:hyperlink w:anchor="_Toc306448438" w:history="1">
        <w:r w:rsidR="00DB4174" w:rsidRPr="00D725AA">
          <w:rPr>
            <w:rStyle w:val="Hyperlink"/>
            <w:noProof/>
          </w:rPr>
          <w:t>5.5</w:t>
        </w:r>
        <w:r w:rsidR="00DB4174" w:rsidRPr="00301B1C">
          <w:rPr>
            <w:rFonts w:ascii="Calibri" w:hAnsi="Calibri"/>
            <w:bCs w:val="0"/>
            <w:noProof/>
            <w:szCs w:val="22"/>
            <w:lang w:eastAsia="en-GB"/>
          </w:rPr>
          <w:tab/>
        </w:r>
        <w:r w:rsidR="00DB4174" w:rsidRPr="00D725AA">
          <w:rPr>
            <w:rStyle w:val="Hyperlink"/>
            <w:noProof/>
          </w:rPr>
          <w:t>IALA Dictionary</w:t>
        </w:r>
        <w:r w:rsidR="00DB4174">
          <w:rPr>
            <w:noProof/>
            <w:webHidden/>
          </w:rPr>
          <w:tab/>
        </w:r>
        <w:r w:rsidR="00DB4174">
          <w:rPr>
            <w:noProof/>
            <w:webHidden/>
          </w:rPr>
          <w:fldChar w:fldCharType="begin"/>
        </w:r>
        <w:r w:rsidR="00DB4174">
          <w:rPr>
            <w:noProof/>
            <w:webHidden/>
          </w:rPr>
          <w:instrText xml:space="preserve"> PAGEREF _Toc306448438 \h </w:instrText>
        </w:r>
        <w:r w:rsidR="00DB4174">
          <w:rPr>
            <w:noProof/>
            <w:webHidden/>
          </w:rPr>
        </w:r>
        <w:r w:rsidR="00DB4174">
          <w:rPr>
            <w:noProof/>
            <w:webHidden/>
          </w:rPr>
          <w:fldChar w:fldCharType="separate"/>
        </w:r>
        <w:r w:rsidR="00DB4174">
          <w:rPr>
            <w:noProof/>
            <w:webHidden/>
          </w:rPr>
          <w:t>9</w:t>
        </w:r>
        <w:r w:rsidR="00DB4174">
          <w:rPr>
            <w:noProof/>
            <w:webHidden/>
          </w:rPr>
          <w:fldChar w:fldCharType="end"/>
        </w:r>
      </w:hyperlink>
    </w:p>
    <w:p w14:paraId="7CBA402E" w14:textId="77777777" w:rsidR="00DB4174" w:rsidRPr="00301B1C" w:rsidRDefault="00BA44D8">
      <w:pPr>
        <w:pStyle w:val="TOC1"/>
        <w:rPr>
          <w:rFonts w:ascii="Calibri" w:hAnsi="Calibri" w:cs="Times New Roman"/>
          <w:bCs w:val="0"/>
          <w:iCs w:val="0"/>
          <w:noProof/>
          <w:lang w:eastAsia="en-GB"/>
        </w:rPr>
      </w:pPr>
      <w:hyperlink w:anchor="_Toc306448439" w:history="1">
        <w:r w:rsidR="00DB4174" w:rsidRPr="00D725AA">
          <w:rPr>
            <w:rStyle w:val="Hyperlink"/>
            <w:noProof/>
          </w:rPr>
          <w:t>6</w:t>
        </w:r>
        <w:r w:rsidR="00DB4174" w:rsidRPr="00301B1C">
          <w:rPr>
            <w:rFonts w:ascii="Calibri" w:hAnsi="Calibri" w:cs="Times New Roman"/>
            <w:bCs w:val="0"/>
            <w:iCs w:val="0"/>
            <w:noProof/>
            <w:lang w:eastAsia="en-GB"/>
          </w:rPr>
          <w:tab/>
        </w:r>
        <w:r w:rsidR="00DB4174" w:rsidRPr="00D725AA">
          <w:rPr>
            <w:rStyle w:val="Hyperlink"/>
            <w:noProof/>
          </w:rPr>
          <w:t>Presentations</w:t>
        </w:r>
        <w:r w:rsidR="00DB4174">
          <w:rPr>
            <w:noProof/>
            <w:webHidden/>
          </w:rPr>
          <w:tab/>
        </w:r>
        <w:r w:rsidR="00DB4174">
          <w:rPr>
            <w:noProof/>
            <w:webHidden/>
          </w:rPr>
          <w:fldChar w:fldCharType="begin"/>
        </w:r>
        <w:r w:rsidR="00DB4174">
          <w:rPr>
            <w:noProof/>
            <w:webHidden/>
          </w:rPr>
          <w:instrText xml:space="preserve"> PAGEREF _Toc306448439 \h </w:instrText>
        </w:r>
        <w:r w:rsidR="00DB4174">
          <w:rPr>
            <w:noProof/>
            <w:webHidden/>
          </w:rPr>
        </w:r>
        <w:r w:rsidR="00DB4174">
          <w:rPr>
            <w:noProof/>
            <w:webHidden/>
          </w:rPr>
          <w:fldChar w:fldCharType="separate"/>
        </w:r>
        <w:r w:rsidR="00DB4174">
          <w:rPr>
            <w:noProof/>
            <w:webHidden/>
          </w:rPr>
          <w:t>9</w:t>
        </w:r>
        <w:r w:rsidR="00DB4174">
          <w:rPr>
            <w:noProof/>
            <w:webHidden/>
          </w:rPr>
          <w:fldChar w:fldCharType="end"/>
        </w:r>
      </w:hyperlink>
    </w:p>
    <w:p w14:paraId="103D2F55" w14:textId="77777777" w:rsidR="00DB4174" w:rsidRPr="00301B1C" w:rsidRDefault="00BA44D8">
      <w:pPr>
        <w:pStyle w:val="TOC2"/>
        <w:rPr>
          <w:rFonts w:ascii="Calibri" w:hAnsi="Calibri"/>
          <w:bCs w:val="0"/>
          <w:noProof/>
          <w:szCs w:val="22"/>
          <w:lang w:eastAsia="en-GB"/>
        </w:rPr>
      </w:pPr>
      <w:hyperlink w:anchor="_Toc306448440" w:history="1">
        <w:r w:rsidR="00DB4174" w:rsidRPr="00D725AA">
          <w:rPr>
            <w:rStyle w:val="Hyperlink"/>
            <w:noProof/>
          </w:rPr>
          <w:t>6.1</w:t>
        </w:r>
        <w:r w:rsidR="00DB4174" w:rsidRPr="00301B1C">
          <w:rPr>
            <w:rFonts w:ascii="Calibri" w:hAnsi="Calibri"/>
            <w:bCs w:val="0"/>
            <w:noProof/>
            <w:szCs w:val="22"/>
            <w:lang w:eastAsia="en-GB"/>
          </w:rPr>
          <w:tab/>
        </w:r>
        <w:r w:rsidR="00DB4174" w:rsidRPr="00D725AA">
          <w:rPr>
            <w:rStyle w:val="Hyperlink"/>
            <w:noProof/>
          </w:rPr>
          <w:t>Decision making tools for VTSOs</w:t>
        </w:r>
        <w:r w:rsidR="00DB4174">
          <w:rPr>
            <w:noProof/>
            <w:webHidden/>
          </w:rPr>
          <w:tab/>
        </w:r>
        <w:r w:rsidR="00DB4174">
          <w:rPr>
            <w:noProof/>
            <w:webHidden/>
          </w:rPr>
          <w:fldChar w:fldCharType="begin"/>
        </w:r>
        <w:r w:rsidR="00DB4174">
          <w:rPr>
            <w:noProof/>
            <w:webHidden/>
          </w:rPr>
          <w:instrText xml:space="preserve"> PAGEREF _Toc306448440 \h </w:instrText>
        </w:r>
        <w:r w:rsidR="00DB4174">
          <w:rPr>
            <w:noProof/>
            <w:webHidden/>
          </w:rPr>
        </w:r>
        <w:r w:rsidR="00DB4174">
          <w:rPr>
            <w:noProof/>
            <w:webHidden/>
          </w:rPr>
          <w:fldChar w:fldCharType="separate"/>
        </w:r>
        <w:r w:rsidR="00DB4174">
          <w:rPr>
            <w:noProof/>
            <w:webHidden/>
          </w:rPr>
          <w:t>9</w:t>
        </w:r>
        <w:r w:rsidR="00DB4174">
          <w:rPr>
            <w:noProof/>
            <w:webHidden/>
          </w:rPr>
          <w:fldChar w:fldCharType="end"/>
        </w:r>
      </w:hyperlink>
    </w:p>
    <w:p w14:paraId="164D84DB" w14:textId="77777777" w:rsidR="00DB4174" w:rsidRPr="00301B1C" w:rsidRDefault="00BA44D8">
      <w:pPr>
        <w:pStyle w:val="TOC2"/>
        <w:rPr>
          <w:rFonts w:ascii="Calibri" w:hAnsi="Calibri"/>
          <w:bCs w:val="0"/>
          <w:noProof/>
          <w:szCs w:val="22"/>
          <w:lang w:eastAsia="en-GB"/>
        </w:rPr>
      </w:pPr>
      <w:hyperlink w:anchor="_Toc306448441" w:history="1">
        <w:r w:rsidR="00DB4174" w:rsidRPr="00D725AA">
          <w:rPr>
            <w:rStyle w:val="Hyperlink"/>
            <w:noProof/>
          </w:rPr>
          <w:t>6.2</w:t>
        </w:r>
        <w:r w:rsidR="00DB4174" w:rsidRPr="00301B1C">
          <w:rPr>
            <w:rFonts w:ascii="Calibri" w:hAnsi="Calibri"/>
            <w:bCs w:val="0"/>
            <w:noProof/>
            <w:szCs w:val="22"/>
            <w:lang w:eastAsia="en-GB"/>
          </w:rPr>
          <w:tab/>
        </w:r>
        <w:r w:rsidR="00DB4174" w:rsidRPr="00D725AA">
          <w:rPr>
            <w:rStyle w:val="Hyperlink"/>
            <w:noProof/>
          </w:rPr>
          <w:t>The IALA World-Wide Academy (WWA)</w:t>
        </w:r>
        <w:r w:rsidR="00DB4174">
          <w:rPr>
            <w:noProof/>
            <w:webHidden/>
          </w:rPr>
          <w:tab/>
        </w:r>
        <w:r w:rsidR="00DB4174">
          <w:rPr>
            <w:noProof/>
            <w:webHidden/>
          </w:rPr>
          <w:fldChar w:fldCharType="begin"/>
        </w:r>
        <w:r w:rsidR="00DB4174">
          <w:rPr>
            <w:noProof/>
            <w:webHidden/>
          </w:rPr>
          <w:instrText xml:space="preserve"> PAGEREF _Toc306448441 \h </w:instrText>
        </w:r>
        <w:r w:rsidR="00DB4174">
          <w:rPr>
            <w:noProof/>
            <w:webHidden/>
          </w:rPr>
        </w:r>
        <w:r w:rsidR="00DB4174">
          <w:rPr>
            <w:noProof/>
            <w:webHidden/>
          </w:rPr>
          <w:fldChar w:fldCharType="separate"/>
        </w:r>
        <w:r w:rsidR="00DB4174">
          <w:rPr>
            <w:noProof/>
            <w:webHidden/>
          </w:rPr>
          <w:t>10</w:t>
        </w:r>
        <w:r w:rsidR="00DB4174">
          <w:rPr>
            <w:noProof/>
            <w:webHidden/>
          </w:rPr>
          <w:fldChar w:fldCharType="end"/>
        </w:r>
      </w:hyperlink>
    </w:p>
    <w:p w14:paraId="36EE8925" w14:textId="77777777" w:rsidR="00DB4174" w:rsidRPr="00301B1C" w:rsidRDefault="00BA44D8">
      <w:pPr>
        <w:pStyle w:val="TOC1"/>
        <w:rPr>
          <w:rFonts w:ascii="Calibri" w:hAnsi="Calibri" w:cs="Times New Roman"/>
          <w:bCs w:val="0"/>
          <w:iCs w:val="0"/>
          <w:noProof/>
          <w:lang w:eastAsia="en-GB"/>
        </w:rPr>
      </w:pPr>
      <w:hyperlink w:anchor="_Toc306448442" w:history="1">
        <w:r w:rsidR="00DB4174" w:rsidRPr="00D725AA">
          <w:rPr>
            <w:rStyle w:val="Hyperlink"/>
            <w:noProof/>
          </w:rPr>
          <w:t>7</w:t>
        </w:r>
        <w:r w:rsidR="00DB4174" w:rsidRPr="00301B1C">
          <w:rPr>
            <w:rFonts w:ascii="Calibri" w:hAnsi="Calibri" w:cs="Times New Roman"/>
            <w:bCs w:val="0"/>
            <w:iCs w:val="0"/>
            <w:noProof/>
            <w:lang w:eastAsia="en-GB"/>
          </w:rPr>
          <w:tab/>
        </w:r>
        <w:r w:rsidR="00DB4174" w:rsidRPr="00D725AA">
          <w:rPr>
            <w:rStyle w:val="Hyperlink"/>
            <w:noProof/>
          </w:rPr>
          <w:t>Establish Working Groups</w:t>
        </w:r>
        <w:r w:rsidR="00DB4174">
          <w:rPr>
            <w:noProof/>
            <w:webHidden/>
          </w:rPr>
          <w:tab/>
        </w:r>
        <w:r w:rsidR="00DB4174">
          <w:rPr>
            <w:noProof/>
            <w:webHidden/>
          </w:rPr>
          <w:fldChar w:fldCharType="begin"/>
        </w:r>
        <w:r w:rsidR="00DB4174">
          <w:rPr>
            <w:noProof/>
            <w:webHidden/>
          </w:rPr>
          <w:instrText xml:space="preserve"> PAGEREF _Toc306448442 \h </w:instrText>
        </w:r>
        <w:r w:rsidR="00DB4174">
          <w:rPr>
            <w:noProof/>
            <w:webHidden/>
          </w:rPr>
        </w:r>
        <w:r w:rsidR="00DB4174">
          <w:rPr>
            <w:noProof/>
            <w:webHidden/>
          </w:rPr>
          <w:fldChar w:fldCharType="separate"/>
        </w:r>
        <w:r w:rsidR="00DB4174">
          <w:rPr>
            <w:noProof/>
            <w:webHidden/>
          </w:rPr>
          <w:t>10</w:t>
        </w:r>
        <w:r w:rsidR="00DB4174">
          <w:rPr>
            <w:noProof/>
            <w:webHidden/>
          </w:rPr>
          <w:fldChar w:fldCharType="end"/>
        </w:r>
      </w:hyperlink>
    </w:p>
    <w:p w14:paraId="78102422" w14:textId="77777777" w:rsidR="00DB4174" w:rsidRPr="00301B1C" w:rsidRDefault="00BA44D8">
      <w:pPr>
        <w:pStyle w:val="TOC1"/>
        <w:rPr>
          <w:rFonts w:ascii="Calibri" w:hAnsi="Calibri" w:cs="Times New Roman"/>
          <w:bCs w:val="0"/>
          <w:iCs w:val="0"/>
          <w:noProof/>
          <w:lang w:eastAsia="en-GB"/>
        </w:rPr>
      </w:pPr>
      <w:hyperlink w:anchor="_Toc306448443" w:history="1">
        <w:r w:rsidR="00DB4174" w:rsidRPr="00D725AA">
          <w:rPr>
            <w:rStyle w:val="Hyperlink"/>
            <w:noProof/>
          </w:rPr>
          <w:t>8</w:t>
        </w:r>
        <w:r w:rsidR="00DB4174" w:rsidRPr="00301B1C">
          <w:rPr>
            <w:rFonts w:ascii="Calibri" w:hAnsi="Calibri" w:cs="Times New Roman"/>
            <w:bCs w:val="0"/>
            <w:iCs w:val="0"/>
            <w:noProof/>
            <w:lang w:eastAsia="en-GB"/>
          </w:rPr>
          <w:tab/>
        </w:r>
        <w:r w:rsidR="00DB4174" w:rsidRPr="00D725AA">
          <w:rPr>
            <w:rStyle w:val="Hyperlink"/>
            <w:noProof/>
          </w:rPr>
          <w:t>Working Group 1 - Operations</w:t>
        </w:r>
        <w:r w:rsidR="00DB4174">
          <w:rPr>
            <w:noProof/>
            <w:webHidden/>
          </w:rPr>
          <w:tab/>
        </w:r>
        <w:r w:rsidR="00DB4174">
          <w:rPr>
            <w:noProof/>
            <w:webHidden/>
          </w:rPr>
          <w:fldChar w:fldCharType="begin"/>
        </w:r>
        <w:r w:rsidR="00DB4174">
          <w:rPr>
            <w:noProof/>
            <w:webHidden/>
          </w:rPr>
          <w:instrText xml:space="preserve"> PAGEREF _Toc306448443 \h </w:instrText>
        </w:r>
        <w:r w:rsidR="00DB4174">
          <w:rPr>
            <w:noProof/>
            <w:webHidden/>
          </w:rPr>
        </w:r>
        <w:r w:rsidR="00DB4174">
          <w:rPr>
            <w:noProof/>
            <w:webHidden/>
          </w:rPr>
          <w:fldChar w:fldCharType="separate"/>
        </w:r>
        <w:r w:rsidR="00DB4174">
          <w:rPr>
            <w:noProof/>
            <w:webHidden/>
          </w:rPr>
          <w:t>11</w:t>
        </w:r>
        <w:r w:rsidR="00DB4174">
          <w:rPr>
            <w:noProof/>
            <w:webHidden/>
          </w:rPr>
          <w:fldChar w:fldCharType="end"/>
        </w:r>
      </w:hyperlink>
    </w:p>
    <w:p w14:paraId="1E47286F" w14:textId="77777777" w:rsidR="00DB4174" w:rsidRPr="00301B1C" w:rsidRDefault="00BA44D8">
      <w:pPr>
        <w:pStyle w:val="TOC2"/>
        <w:rPr>
          <w:rFonts w:ascii="Calibri" w:hAnsi="Calibri"/>
          <w:bCs w:val="0"/>
          <w:noProof/>
          <w:szCs w:val="22"/>
          <w:lang w:eastAsia="en-GB"/>
        </w:rPr>
      </w:pPr>
      <w:hyperlink w:anchor="_Toc306448444" w:history="1">
        <w:r w:rsidR="00DB4174" w:rsidRPr="00D725AA">
          <w:rPr>
            <w:rStyle w:val="Hyperlink"/>
            <w:noProof/>
          </w:rPr>
          <w:t>8.1</w:t>
        </w:r>
        <w:r w:rsidR="00DB4174" w:rsidRPr="00301B1C">
          <w:rPr>
            <w:rFonts w:ascii="Calibri" w:hAnsi="Calibri"/>
            <w:bCs w:val="0"/>
            <w:noProof/>
            <w:szCs w:val="22"/>
            <w:lang w:eastAsia="en-GB"/>
          </w:rPr>
          <w:tab/>
        </w:r>
        <w:r w:rsidR="00DB4174" w:rsidRPr="00D725AA">
          <w:rPr>
            <w:rStyle w:val="Hyperlink"/>
            <w:noProof/>
          </w:rPr>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  (</w:t>
        </w:r>
        <w:r w:rsidR="00DB4174" w:rsidRPr="00D725AA">
          <w:rPr>
            <w:rStyle w:val="Hyperlink"/>
            <w:noProof/>
            <w:highlight w:val="yellow"/>
          </w:rPr>
          <w:t>Task 2*</w:t>
        </w:r>
        <w:r w:rsidR="00DB4174" w:rsidRPr="00D725AA">
          <w:rPr>
            <w:rStyle w:val="Hyperlink"/>
            <w:noProof/>
          </w:rPr>
          <w:t>)</w:t>
        </w:r>
        <w:r w:rsidR="00DB4174">
          <w:rPr>
            <w:noProof/>
            <w:webHidden/>
          </w:rPr>
          <w:tab/>
        </w:r>
        <w:r w:rsidR="00DB4174">
          <w:rPr>
            <w:noProof/>
            <w:webHidden/>
          </w:rPr>
          <w:fldChar w:fldCharType="begin"/>
        </w:r>
        <w:r w:rsidR="00DB4174">
          <w:rPr>
            <w:noProof/>
            <w:webHidden/>
          </w:rPr>
          <w:instrText xml:space="preserve"> PAGEREF _Toc306448444 \h </w:instrText>
        </w:r>
        <w:r w:rsidR="00DB4174">
          <w:rPr>
            <w:noProof/>
            <w:webHidden/>
          </w:rPr>
        </w:r>
        <w:r w:rsidR="00DB4174">
          <w:rPr>
            <w:noProof/>
            <w:webHidden/>
          </w:rPr>
          <w:fldChar w:fldCharType="separate"/>
        </w:r>
        <w:r w:rsidR="00DB4174">
          <w:rPr>
            <w:noProof/>
            <w:webHidden/>
          </w:rPr>
          <w:t>11</w:t>
        </w:r>
        <w:r w:rsidR="00DB4174">
          <w:rPr>
            <w:noProof/>
            <w:webHidden/>
          </w:rPr>
          <w:fldChar w:fldCharType="end"/>
        </w:r>
      </w:hyperlink>
    </w:p>
    <w:p w14:paraId="2AE6FC5F" w14:textId="77777777" w:rsidR="00DB4174" w:rsidRPr="00301B1C" w:rsidRDefault="00BA44D8">
      <w:pPr>
        <w:pStyle w:val="TOC2"/>
        <w:rPr>
          <w:rFonts w:ascii="Calibri" w:hAnsi="Calibri"/>
          <w:bCs w:val="0"/>
          <w:noProof/>
          <w:szCs w:val="22"/>
          <w:lang w:eastAsia="en-GB"/>
        </w:rPr>
      </w:pPr>
      <w:hyperlink w:anchor="_Toc306448445" w:history="1">
        <w:r w:rsidR="00DB4174" w:rsidRPr="00D725AA">
          <w:rPr>
            <w:rStyle w:val="Hyperlink"/>
            <w:noProof/>
          </w:rPr>
          <w:t>8.2</w:t>
        </w:r>
        <w:r w:rsidR="00DB4174" w:rsidRPr="00301B1C">
          <w:rPr>
            <w:rFonts w:ascii="Calibri" w:hAnsi="Calibri"/>
            <w:bCs w:val="0"/>
            <w:noProof/>
            <w:szCs w:val="22"/>
            <w:lang w:eastAsia="en-GB"/>
          </w:rPr>
          <w:tab/>
        </w:r>
        <w:r w:rsidR="00DB4174" w:rsidRPr="00D725AA">
          <w:rPr>
            <w:rStyle w:val="Hyperlink"/>
            <w:noProof/>
          </w:rPr>
          <w:t>Review/update/provide input to IMO on Resolution A.857 (20) - Guidelines For Vessel Traffic Services, taking into account the development and implementation of the VTM concept  (</w:t>
        </w:r>
        <w:r w:rsidR="00DB4174" w:rsidRPr="00D725AA">
          <w:rPr>
            <w:rStyle w:val="Hyperlink"/>
            <w:noProof/>
            <w:highlight w:val="yellow"/>
          </w:rPr>
          <w:t>Task 3*</w:t>
        </w:r>
        <w:r w:rsidR="00DB4174" w:rsidRPr="00D725AA">
          <w:rPr>
            <w:rStyle w:val="Hyperlink"/>
            <w:noProof/>
          </w:rPr>
          <w:t>)</w:t>
        </w:r>
        <w:r w:rsidR="00DB4174">
          <w:rPr>
            <w:noProof/>
            <w:webHidden/>
          </w:rPr>
          <w:tab/>
        </w:r>
        <w:r w:rsidR="00DB4174">
          <w:rPr>
            <w:noProof/>
            <w:webHidden/>
          </w:rPr>
          <w:fldChar w:fldCharType="begin"/>
        </w:r>
        <w:r w:rsidR="00DB4174">
          <w:rPr>
            <w:noProof/>
            <w:webHidden/>
          </w:rPr>
          <w:instrText xml:space="preserve"> PAGEREF _Toc306448445 \h </w:instrText>
        </w:r>
        <w:r w:rsidR="00DB4174">
          <w:rPr>
            <w:noProof/>
            <w:webHidden/>
          </w:rPr>
        </w:r>
        <w:r w:rsidR="00DB4174">
          <w:rPr>
            <w:noProof/>
            <w:webHidden/>
          </w:rPr>
          <w:fldChar w:fldCharType="separate"/>
        </w:r>
        <w:r w:rsidR="00DB4174">
          <w:rPr>
            <w:noProof/>
            <w:webHidden/>
          </w:rPr>
          <w:t>11</w:t>
        </w:r>
        <w:r w:rsidR="00DB4174">
          <w:rPr>
            <w:noProof/>
            <w:webHidden/>
          </w:rPr>
          <w:fldChar w:fldCharType="end"/>
        </w:r>
      </w:hyperlink>
    </w:p>
    <w:p w14:paraId="7A6C9E60" w14:textId="77777777" w:rsidR="00DB4174" w:rsidRPr="00301B1C" w:rsidRDefault="00BA44D8">
      <w:pPr>
        <w:pStyle w:val="TOC2"/>
        <w:rPr>
          <w:rFonts w:ascii="Calibri" w:hAnsi="Calibri"/>
          <w:bCs w:val="0"/>
          <w:noProof/>
          <w:szCs w:val="22"/>
          <w:lang w:eastAsia="en-GB"/>
        </w:rPr>
      </w:pPr>
      <w:hyperlink w:anchor="_Toc306448446" w:history="1">
        <w:r w:rsidR="00DB4174" w:rsidRPr="00D725AA">
          <w:rPr>
            <w:rStyle w:val="Hyperlink"/>
            <w:noProof/>
          </w:rPr>
          <w:t>8.3</w:t>
        </w:r>
        <w:r w:rsidR="00DB4174" w:rsidRPr="00301B1C">
          <w:rPr>
            <w:rFonts w:ascii="Calibri" w:hAnsi="Calibri"/>
            <w:bCs w:val="0"/>
            <w:noProof/>
            <w:szCs w:val="22"/>
            <w:lang w:eastAsia="en-GB"/>
          </w:rPr>
          <w:tab/>
        </w:r>
        <w:r w:rsidR="00DB4174" w:rsidRPr="00D725AA">
          <w:rPr>
            <w:rStyle w:val="Hyperlink"/>
            <w:noProof/>
          </w:rPr>
          <w:t>Update the VTS Manual  (</w:t>
        </w:r>
        <w:r w:rsidR="00DB4174" w:rsidRPr="00D725AA">
          <w:rPr>
            <w:rStyle w:val="Hyperlink"/>
            <w:noProof/>
            <w:highlight w:val="yellow"/>
          </w:rPr>
          <w:t>Task 4*</w:t>
        </w:r>
        <w:r w:rsidR="00DB4174" w:rsidRPr="00D725AA">
          <w:rPr>
            <w:rStyle w:val="Hyperlink"/>
            <w:noProof/>
          </w:rPr>
          <w:t>)</w:t>
        </w:r>
        <w:r w:rsidR="00DB4174">
          <w:rPr>
            <w:noProof/>
            <w:webHidden/>
          </w:rPr>
          <w:tab/>
        </w:r>
        <w:r w:rsidR="00DB4174">
          <w:rPr>
            <w:noProof/>
            <w:webHidden/>
          </w:rPr>
          <w:fldChar w:fldCharType="begin"/>
        </w:r>
        <w:r w:rsidR="00DB4174">
          <w:rPr>
            <w:noProof/>
            <w:webHidden/>
          </w:rPr>
          <w:instrText xml:space="preserve"> PAGEREF _Toc306448446 \h </w:instrText>
        </w:r>
        <w:r w:rsidR="00DB4174">
          <w:rPr>
            <w:noProof/>
            <w:webHidden/>
          </w:rPr>
        </w:r>
        <w:r w:rsidR="00DB4174">
          <w:rPr>
            <w:noProof/>
            <w:webHidden/>
          </w:rPr>
          <w:fldChar w:fldCharType="separate"/>
        </w:r>
        <w:r w:rsidR="00DB4174">
          <w:rPr>
            <w:noProof/>
            <w:webHidden/>
          </w:rPr>
          <w:t>11</w:t>
        </w:r>
        <w:r w:rsidR="00DB4174">
          <w:rPr>
            <w:noProof/>
            <w:webHidden/>
          </w:rPr>
          <w:fldChar w:fldCharType="end"/>
        </w:r>
      </w:hyperlink>
    </w:p>
    <w:p w14:paraId="3404CF39" w14:textId="77777777" w:rsidR="00DB4174" w:rsidRPr="00301B1C" w:rsidRDefault="00BA44D8">
      <w:pPr>
        <w:pStyle w:val="TOC2"/>
        <w:rPr>
          <w:rFonts w:ascii="Calibri" w:hAnsi="Calibri"/>
          <w:bCs w:val="0"/>
          <w:noProof/>
          <w:szCs w:val="22"/>
          <w:lang w:eastAsia="en-GB"/>
        </w:rPr>
      </w:pPr>
      <w:hyperlink w:anchor="_Toc306448447" w:history="1">
        <w:r w:rsidR="00DB4174" w:rsidRPr="00D725AA">
          <w:rPr>
            <w:rStyle w:val="Hyperlink"/>
            <w:noProof/>
          </w:rPr>
          <w:t>8.4</w:t>
        </w:r>
        <w:r w:rsidR="00DB4174" w:rsidRPr="00301B1C">
          <w:rPr>
            <w:rFonts w:ascii="Calibri" w:hAnsi="Calibri"/>
            <w:bCs w:val="0"/>
            <w:noProof/>
            <w:szCs w:val="22"/>
            <w:lang w:eastAsia="en-GB"/>
          </w:rPr>
          <w:tab/>
        </w:r>
        <w:r w:rsidR="00DB4174" w:rsidRPr="00D725AA">
          <w:rPr>
            <w:rStyle w:val="Hyperlink"/>
            <w:noProof/>
          </w:rPr>
          <w:t>Review Recommendations &amp; Guidelines</w:t>
        </w:r>
        <w:r w:rsidR="00DB4174">
          <w:rPr>
            <w:noProof/>
            <w:webHidden/>
          </w:rPr>
          <w:tab/>
        </w:r>
        <w:r w:rsidR="00DB4174">
          <w:rPr>
            <w:noProof/>
            <w:webHidden/>
          </w:rPr>
          <w:fldChar w:fldCharType="begin"/>
        </w:r>
        <w:r w:rsidR="00DB4174">
          <w:rPr>
            <w:noProof/>
            <w:webHidden/>
          </w:rPr>
          <w:instrText xml:space="preserve"> PAGEREF _Toc306448447 \h </w:instrText>
        </w:r>
        <w:r w:rsidR="00DB4174">
          <w:rPr>
            <w:noProof/>
            <w:webHidden/>
          </w:rPr>
        </w:r>
        <w:r w:rsidR="00DB4174">
          <w:rPr>
            <w:noProof/>
            <w:webHidden/>
          </w:rPr>
          <w:fldChar w:fldCharType="separate"/>
        </w:r>
        <w:r w:rsidR="00DB4174">
          <w:rPr>
            <w:noProof/>
            <w:webHidden/>
          </w:rPr>
          <w:t>11</w:t>
        </w:r>
        <w:r w:rsidR="00DB4174">
          <w:rPr>
            <w:noProof/>
            <w:webHidden/>
          </w:rPr>
          <w:fldChar w:fldCharType="end"/>
        </w:r>
      </w:hyperlink>
    </w:p>
    <w:p w14:paraId="378E8B69" w14:textId="77777777" w:rsidR="00DB4174" w:rsidRPr="00301B1C" w:rsidRDefault="00BA44D8">
      <w:pPr>
        <w:pStyle w:val="TOC2"/>
        <w:rPr>
          <w:rFonts w:ascii="Calibri" w:hAnsi="Calibri"/>
          <w:bCs w:val="0"/>
          <w:noProof/>
          <w:szCs w:val="22"/>
          <w:lang w:eastAsia="en-GB"/>
        </w:rPr>
      </w:pPr>
      <w:hyperlink w:anchor="_Toc306448448" w:history="1">
        <w:r w:rsidR="00DB4174" w:rsidRPr="00D725AA">
          <w:rPr>
            <w:rStyle w:val="Hyperlink"/>
            <w:noProof/>
          </w:rPr>
          <w:t>8.5</w:t>
        </w:r>
        <w:r w:rsidR="00DB4174" w:rsidRPr="00301B1C">
          <w:rPr>
            <w:rFonts w:ascii="Calibri" w:hAnsi="Calibri"/>
            <w:bCs w:val="0"/>
            <w:noProof/>
            <w:szCs w:val="22"/>
            <w:lang w:eastAsia="en-GB"/>
          </w:rPr>
          <w:tab/>
        </w:r>
        <w:r w:rsidR="00DB4174" w:rsidRPr="00D725AA">
          <w:rPr>
            <w:rStyle w:val="Hyperlink"/>
            <w:noProof/>
          </w:rPr>
          <w:t>Produce a Recommendation on standard nomenclature (i.e. radio call signs) for use when referring to a VTS Centre  (</w:t>
        </w:r>
        <w:r w:rsidR="00DB4174" w:rsidRPr="00D725AA">
          <w:rPr>
            <w:rStyle w:val="Hyperlink"/>
            <w:noProof/>
            <w:highlight w:val="yellow"/>
          </w:rPr>
          <w:t>Task 8*</w:t>
        </w:r>
        <w:r w:rsidR="00DB4174" w:rsidRPr="00D725AA">
          <w:rPr>
            <w:rStyle w:val="Hyperlink"/>
            <w:noProof/>
          </w:rPr>
          <w:t>)</w:t>
        </w:r>
        <w:r w:rsidR="00DB4174">
          <w:rPr>
            <w:noProof/>
            <w:webHidden/>
          </w:rPr>
          <w:tab/>
        </w:r>
        <w:r w:rsidR="00DB4174">
          <w:rPr>
            <w:noProof/>
            <w:webHidden/>
          </w:rPr>
          <w:fldChar w:fldCharType="begin"/>
        </w:r>
        <w:r w:rsidR="00DB4174">
          <w:rPr>
            <w:noProof/>
            <w:webHidden/>
          </w:rPr>
          <w:instrText xml:space="preserve"> PAGEREF _Toc306448448 \h </w:instrText>
        </w:r>
        <w:r w:rsidR="00DB4174">
          <w:rPr>
            <w:noProof/>
            <w:webHidden/>
          </w:rPr>
        </w:r>
        <w:r w:rsidR="00DB4174">
          <w:rPr>
            <w:noProof/>
            <w:webHidden/>
          </w:rPr>
          <w:fldChar w:fldCharType="separate"/>
        </w:r>
        <w:r w:rsidR="00DB4174">
          <w:rPr>
            <w:noProof/>
            <w:webHidden/>
          </w:rPr>
          <w:t>12</w:t>
        </w:r>
        <w:r w:rsidR="00DB4174">
          <w:rPr>
            <w:noProof/>
            <w:webHidden/>
          </w:rPr>
          <w:fldChar w:fldCharType="end"/>
        </w:r>
      </w:hyperlink>
    </w:p>
    <w:p w14:paraId="7286FC7B" w14:textId="77777777" w:rsidR="00DB4174" w:rsidRPr="00301B1C" w:rsidRDefault="00BA44D8">
      <w:pPr>
        <w:pStyle w:val="TOC2"/>
        <w:rPr>
          <w:rFonts w:ascii="Calibri" w:hAnsi="Calibri"/>
          <w:bCs w:val="0"/>
          <w:noProof/>
          <w:szCs w:val="22"/>
          <w:lang w:eastAsia="en-GB"/>
        </w:rPr>
      </w:pPr>
      <w:hyperlink w:anchor="_Toc306448449" w:history="1">
        <w:r w:rsidR="00DB4174" w:rsidRPr="00D725AA">
          <w:rPr>
            <w:rStyle w:val="Hyperlink"/>
            <w:noProof/>
          </w:rPr>
          <w:t>8.6</w:t>
        </w:r>
        <w:r w:rsidR="00DB4174" w:rsidRPr="00301B1C">
          <w:rPr>
            <w:rFonts w:ascii="Calibri" w:hAnsi="Calibri"/>
            <w:bCs w:val="0"/>
            <w:noProof/>
            <w:szCs w:val="22"/>
            <w:lang w:eastAsia="en-GB"/>
          </w:rPr>
          <w:tab/>
        </w:r>
        <w:r w:rsidR="00DB4174" w:rsidRPr="00D725AA">
          <w:rPr>
            <w:rStyle w:val="Hyperlink"/>
            <w:rFonts w:cs="Arial"/>
            <w:noProof/>
          </w:rPr>
          <w:t>Produce Guidelines on the provision of</w:t>
        </w:r>
        <w:r w:rsidR="00DB4174" w:rsidRPr="00D725AA">
          <w:rPr>
            <w:rStyle w:val="Hyperlink"/>
            <w:noProof/>
          </w:rPr>
          <w:t xml:space="preserve"> VTS Types of Service  (</w:t>
        </w:r>
        <w:r w:rsidR="00DB4174" w:rsidRPr="00D725AA">
          <w:rPr>
            <w:rStyle w:val="Hyperlink"/>
            <w:noProof/>
            <w:highlight w:val="yellow"/>
          </w:rPr>
          <w:t>Task 10*</w:t>
        </w:r>
        <w:r w:rsidR="00DB4174" w:rsidRPr="00D725AA">
          <w:rPr>
            <w:rStyle w:val="Hyperlink"/>
            <w:noProof/>
          </w:rPr>
          <w:t>)</w:t>
        </w:r>
        <w:r w:rsidR="00DB4174">
          <w:rPr>
            <w:noProof/>
            <w:webHidden/>
          </w:rPr>
          <w:tab/>
        </w:r>
        <w:r w:rsidR="00DB4174">
          <w:rPr>
            <w:noProof/>
            <w:webHidden/>
          </w:rPr>
          <w:fldChar w:fldCharType="begin"/>
        </w:r>
        <w:r w:rsidR="00DB4174">
          <w:rPr>
            <w:noProof/>
            <w:webHidden/>
          </w:rPr>
          <w:instrText xml:space="preserve"> PAGEREF _Toc306448449 \h </w:instrText>
        </w:r>
        <w:r w:rsidR="00DB4174">
          <w:rPr>
            <w:noProof/>
            <w:webHidden/>
          </w:rPr>
        </w:r>
        <w:r w:rsidR="00DB4174">
          <w:rPr>
            <w:noProof/>
            <w:webHidden/>
          </w:rPr>
          <w:fldChar w:fldCharType="separate"/>
        </w:r>
        <w:r w:rsidR="00DB4174">
          <w:rPr>
            <w:noProof/>
            <w:webHidden/>
          </w:rPr>
          <w:t>12</w:t>
        </w:r>
        <w:r w:rsidR="00DB4174">
          <w:rPr>
            <w:noProof/>
            <w:webHidden/>
          </w:rPr>
          <w:fldChar w:fldCharType="end"/>
        </w:r>
      </w:hyperlink>
    </w:p>
    <w:p w14:paraId="3F90E382" w14:textId="77777777" w:rsidR="00DB4174" w:rsidRPr="00301B1C" w:rsidRDefault="00BA44D8">
      <w:pPr>
        <w:pStyle w:val="TOC2"/>
        <w:rPr>
          <w:rFonts w:ascii="Calibri" w:hAnsi="Calibri"/>
          <w:bCs w:val="0"/>
          <w:noProof/>
          <w:szCs w:val="22"/>
          <w:lang w:eastAsia="en-GB"/>
        </w:rPr>
      </w:pPr>
      <w:hyperlink w:anchor="_Toc306448450" w:history="1">
        <w:r w:rsidR="00DB4174" w:rsidRPr="00D725AA">
          <w:rPr>
            <w:rStyle w:val="Hyperlink"/>
            <w:noProof/>
          </w:rPr>
          <w:t>8.7</w:t>
        </w:r>
        <w:r w:rsidR="00DB4174" w:rsidRPr="00301B1C">
          <w:rPr>
            <w:rFonts w:ascii="Calibri" w:hAnsi="Calibri"/>
            <w:bCs w:val="0"/>
            <w:noProof/>
            <w:szCs w:val="22"/>
            <w:lang w:eastAsia="en-GB"/>
          </w:rPr>
          <w:tab/>
        </w:r>
        <w:r w:rsidR="00DB4174" w:rsidRPr="00D725AA">
          <w:rPr>
            <w:rStyle w:val="Hyperlink"/>
            <w:noProof/>
          </w:rPr>
          <w:t>Produce a Guideline on VTS support / interaction in emergency response, law enforcement, regulatory compliance, SAR and disaster management, including VTS initiated NAS, in consideration of VTM developments  (</w:t>
        </w:r>
        <w:r w:rsidR="00DB4174" w:rsidRPr="00D725AA">
          <w:rPr>
            <w:rStyle w:val="Hyperlink"/>
            <w:noProof/>
            <w:highlight w:val="yellow"/>
          </w:rPr>
          <w:t>Task 11*</w:t>
        </w:r>
        <w:r w:rsidR="00DB4174" w:rsidRPr="00D725AA">
          <w:rPr>
            <w:rStyle w:val="Hyperlink"/>
            <w:noProof/>
          </w:rPr>
          <w:t>)</w:t>
        </w:r>
        <w:r w:rsidR="00DB4174">
          <w:rPr>
            <w:noProof/>
            <w:webHidden/>
          </w:rPr>
          <w:tab/>
        </w:r>
        <w:r w:rsidR="00DB4174">
          <w:rPr>
            <w:noProof/>
            <w:webHidden/>
          </w:rPr>
          <w:fldChar w:fldCharType="begin"/>
        </w:r>
        <w:r w:rsidR="00DB4174">
          <w:rPr>
            <w:noProof/>
            <w:webHidden/>
          </w:rPr>
          <w:instrText xml:space="preserve"> PAGEREF _Toc306448450 \h </w:instrText>
        </w:r>
        <w:r w:rsidR="00DB4174">
          <w:rPr>
            <w:noProof/>
            <w:webHidden/>
          </w:rPr>
        </w:r>
        <w:r w:rsidR="00DB4174">
          <w:rPr>
            <w:noProof/>
            <w:webHidden/>
          </w:rPr>
          <w:fldChar w:fldCharType="separate"/>
        </w:r>
        <w:r w:rsidR="00DB4174">
          <w:rPr>
            <w:noProof/>
            <w:webHidden/>
          </w:rPr>
          <w:t>12</w:t>
        </w:r>
        <w:r w:rsidR="00DB4174">
          <w:rPr>
            <w:noProof/>
            <w:webHidden/>
          </w:rPr>
          <w:fldChar w:fldCharType="end"/>
        </w:r>
      </w:hyperlink>
    </w:p>
    <w:p w14:paraId="3474D090" w14:textId="77777777" w:rsidR="00DB4174" w:rsidRPr="00301B1C" w:rsidRDefault="00BA44D8">
      <w:pPr>
        <w:pStyle w:val="TOC2"/>
        <w:rPr>
          <w:rFonts w:ascii="Calibri" w:hAnsi="Calibri"/>
          <w:bCs w:val="0"/>
          <w:noProof/>
          <w:szCs w:val="22"/>
          <w:lang w:eastAsia="en-GB"/>
        </w:rPr>
      </w:pPr>
      <w:hyperlink w:anchor="_Toc306448451" w:history="1">
        <w:r w:rsidR="00DB4174" w:rsidRPr="00D725AA">
          <w:rPr>
            <w:rStyle w:val="Hyperlink"/>
            <w:noProof/>
          </w:rPr>
          <w:t>8.8</w:t>
        </w:r>
        <w:r w:rsidR="00DB4174" w:rsidRPr="00301B1C">
          <w:rPr>
            <w:rFonts w:ascii="Calibri" w:hAnsi="Calibri"/>
            <w:bCs w:val="0"/>
            <w:noProof/>
            <w:szCs w:val="22"/>
            <w:lang w:eastAsia="en-GB"/>
          </w:rPr>
          <w:tab/>
        </w:r>
        <w:r w:rsidR="00DB4174" w:rsidRPr="00D725AA">
          <w:rPr>
            <w:rStyle w:val="Hyperlink"/>
            <w:noProof/>
          </w:rPr>
          <w:t>Produce a Guideline on the use of decision support tools in VTS.  (</w:t>
        </w:r>
        <w:r w:rsidR="00DB4174" w:rsidRPr="00D725AA">
          <w:rPr>
            <w:rStyle w:val="Hyperlink"/>
            <w:noProof/>
            <w:highlight w:val="yellow"/>
          </w:rPr>
          <w:t>Task 12*</w:t>
        </w:r>
        <w:r w:rsidR="00DB4174" w:rsidRPr="00D725AA">
          <w:rPr>
            <w:rStyle w:val="Hyperlink"/>
            <w:noProof/>
          </w:rPr>
          <w:t>)</w:t>
        </w:r>
        <w:r w:rsidR="00DB4174">
          <w:rPr>
            <w:noProof/>
            <w:webHidden/>
          </w:rPr>
          <w:tab/>
        </w:r>
        <w:r w:rsidR="00DB4174">
          <w:rPr>
            <w:noProof/>
            <w:webHidden/>
          </w:rPr>
          <w:fldChar w:fldCharType="begin"/>
        </w:r>
        <w:r w:rsidR="00DB4174">
          <w:rPr>
            <w:noProof/>
            <w:webHidden/>
          </w:rPr>
          <w:instrText xml:space="preserve"> PAGEREF _Toc306448451 \h </w:instrText>
        </w:r>
        <w:r w:rsidR="00DB4174">
          <w:rPr>
            <w:noProof/>
            <w:webHidden/>
          </w:rPr>
        </w:r>
        <w:r w:rsidR="00DB4174">
          <w:rPr>
            <w:noProof/>
            <w:webHidden/>
          </w:rPr>
          <w:fldChar w:fldCharType="separate"/>
        </w:r>
        <w:r w:rsidR="00DB4174">
          <w:rPr>
            <w:noProof/>
            <w:webHidden/>
          </w:rPr>
          <w:t>12</w:t>
        </w:r>
        <w:r w:rsidR="00DB4174">
          <w:rPr>
            <w:noProof/>
            <w:webHidden/>
          </w:rPr>
          <w:fldChar w:fldCharType="end"/>
        </w:r>
      </w:hyperlink>
    </w:p>
    <w:p w14:paraId="0071F218" w14:textId="77777777" w:rsidR="00DB4174" w:rsidRPr="00301B1C" w:rsidRDefault="00BA44D8">
      <w:pPr>
        <w:pStyle w:val="TOC2"/>
        <w:rPr>
          <w:rFonts w:ascii="Calibri" w:hAnsi="Calibri"/>
          <w:bCs w:val="0"/>
          <w:noProof/>
          <w:szCs w:val="22"/>
          <w:lang w:eastAsia="en-GB"/>
        </w:rPr>
      </w:pPr>
      <w:hyperlink w:anchor="_Toc306448452" w:history="1">
        <w:r w:rsidR="00DB4174" w:rsidRPr="00D725AA">
          <w:rPr>
            <w:rStyle w:val="Hyperlink"/>
            <w:noProof/>
          </w:rPr>
          <w:t>8.9</w:t>
        </w:r>
        <w:r w:rsidR="00DB4174" w:rsidRPr="00301B1C">
          <w:rPr>
            <w:rFonts w:ascii="Calibri" w:hAnsi="Calibri"/>
            <w:bCs w:val="0"/>
            <w:noProof/>
            <w:szCs w:val="22"/>
            <w:lang w:eastAsia="en-GB"/>
          </w:rPr>
          <w:tab/>
        </w:r>
        <w:r w:rsidR="00DB4174" w:rsidRPr="00D725AA">
          <w:rPr>
            <w:rStyle w:val="Hyperlink"/>
            <w:noProof/>
          </w:rPr>
          <w:t>Produce a Guideline on assessing and auditing the overall performance of VTS Centres with respect to their effectiveness in mitigating risk and as described in Chapter 18, Quality Management, in the VTS Manual  (</w:t>
        </w:r>
        <w:r w:rsidR="00DB4174" w:rsidRPr="00D725AA">
          <w:rPr>
            <w:rStyle w:val="Hyperlink"/>
            <w:noProof/>
            <w:highlight w:val="yellow"/>
          </w:rPr>
          <w:t>Task 13*</w:t>
        </w:r>
        <w:r w:rsidR="00DB4174" w:rsidRPr="00D725AA">
          <w:rPr>
            <w:rStyle w:val="Hyperlink"/>
            <w:noProof/>
          </w:rPr>
          <w:t>)</w:t>
        </w:r>
        <w:r w:rsidR="00DB4174">
          <w:rPr>
            <w:noProof/>
            <w:webHidden/>
          </w:rPr>
          <w:tab/>
        </w:r>
        <w:r w:rsidR="00DB4174">
          <w:rPr>
            <w:noProof/>
            <w:webHidden/>
          </w:rPr>
          <w:fldChar w:fldCharType="begin"/>
        </w:r>
        <w:r w:rsidR="00DB4174">
          <w:rPr>
            <w:noProof/>
            <w:webHidden/>
          </w:rPr>
          <w:instrText xml:space="preserve"> PAGEREF _Toc306448452 \h </w:instrText>
        </w:r>
        <w:r w:rsidR="00DB4174">
          <w:rPr>
            <w:noProof/>
            <w:webHidden/>
          </w:rPr>
        </w:r>
        <w:r w:rsidR="00DB4174">
          <w:rPr>
            <w:noProof/>
            <w:webHidden/>
          </w:rPr>
          <w:fldChar w:fldCharType="separate"/>
        </w:r>
        <w:r w:rsidR="00DB4174">
          <w:rPr>
            <w:noProof/>
            <w:webHidden/>
          </w:rPr>
          <w:t>12</w:t>
        </w:r>
        <w:r w:rsidR="00DB4174">
          <w:rPr>
            <w:noProof/>
            <w:webHidden/>
          </w:rPr>
          <w:fldChar w:fldCharType="end"/>
        </w:r>
      </w:hyperlink>
    </w:p>
    <w:p w14:paraId="2E6124AA" w14:textId="77777777" w:rsidR="00DB4174" w:rsidRPr="00301B1C" w:rsidRDefault="00BA44D8">
      <w:pPr>
        <w:pStyle w:val="TOC2"/>
        <w:rPr>
          <w:rFonts w:ascii="Calibri" w:hAnsi="Calibri"/>
          <w:bCs w:val="0"/>
          <w:noProof/>
          <w:szCs w:val="22"/>
          <w:lang w:eastAsia="en-GB"/>
        </w:rPr>
      </w:pPr>
      <w:hyperlink w:anchor="_Toc306448453" w:history="1">
        <w:r w:rsidR="00DB4174" w:rsidRPr="00D725AA">
          <w:rPr>
            <w:rStyle w:val="Hyperlink"/>
            <w:noProof/>
          </w:rPr>
          <w:t>8.10</w:t>
        </w:r>
        <w:r w:rsidR="00DB4174" w:rsidRPr="00301B1C">
          <w:rPr>
            <w:rFonts w:ascii="Calibri" w:hAnsi="Calibri"/>
            <w:bCs w:val="0"/>
            <w:noProof/>
            <w:szCs w:val="22"/>
            <w:lang w:eastAsia="en-GB"/>
          </w:rPr>
          <w:tab/>
        </w:r>
        <w:r w:rsidR="00DB4174" w:rsidRPr="00D725AA">
          <w:rPr>
            <w:rStyle w:val="Hyperlink"/>
            <w:noProof/>
          </w:rPr>
          <w:t>Review SMCP as it relates to VTS and communicate suggested changes to IMO  (</w:t>
        </w:r>
        <w:r w:rsidR="00DB4174" w:rsidRPr="00D725AA">
          <w:rPr>
            <w:rStyle w:val="Hyperlink"/>
            <w:noProof/>
            <w:highlight w:val="yellow"/>
          </w:rPr>
          <w:t>Task 14*</w:t>
        </w:r>
        <w:r w:rsidR="00DB4174" w:rsidRPr="00D725AA">
          <w:rPr>
            <w:rStyle w:val="Hyperlink"/>
            <w:noProof/>
          </w:rPr>
          <w:t>)</w:t>
        </w:r>
        <w:r w:rsidR="00DB4174">
          <w:rPr>
            <w:noProof/>
            <w:webHidden/>
          </w:rPr>
          <w:tab/>
        </w:r>
        <w:r w:rsidR="00DB4174">
          <w:rPr>
            <w:noProof/>
            <w:webHidden/>
          </w:rPr>
          <w:fldChar w:fldCharType="begin"/>
        </w:r>
        <w:r w:rsidR="00DB4174">
          <w:rPr>
            <w:noProof/>
            <w:webHidden/>
          </w:rPr>
          <w:instrText xml:space="preserve"> PAGEREF _Toc306448453 \h </w:instrText>
        </w:r>
        <w:r w:rsidR="00DB4174">
          <w:rPr>
            <w:noProof/>
            <w:webHidden/>
          </w:rPr>
        </w:r>
        <w:r w:rsidR="00DB4174">
          <w:rPr>
            <w:noProof/>
            <w:webHidden/>
          </w:rPr>
          <w:fldChar w:fldCharType="separate"/>
        </w:r>
        <w:r w:rsidR="00DB4174">
          <w:rPr>
            <w:noProof/>
            <w:webHidden/>
          </w:rPr>
          <w:t>13</w:t>
        </w:r>
        <w:r w:rsidR="00DB4174">
          <w:rPr>
            <w:noProof/>
            <w:webHidden/>
          </w:rPr>
          <w:fldChar w:fldCharType="end"/>
        </w:r>
      </w:hyperlink>
    </w:p>
    <w:p w14:paraId="5FC84C19" w14:textId="77777777" w:rsidR="00DB4174" w:rsidRPr="00301B1C" w:rsidRDefault="00BA44D8">
      <w:pPr>
        <w:pStyle w:val="TOC1"/>
        <w:rPr>
          <w:rFonts w:ascii="Calibri" w:hAnsi="Calibri" w:cs="Times New Roman"/>
          <w:bCs w:val="0"/>
          <w:iCs w:val="0"/>
          <w:noProof/>
          <w:lang w:eastAsia="en-GB"/>
        </w:rPr>
      </w:pPr>
      <w:hyperlink w:anchor="_Toc306448454" w:history="1">
        <w:r w:rsidR="00DB4174" w:rsidRPr="00D725AA">
          <w:rPr>
            <w:rStyle w:val="Hyperlink"/>
            <w:noProof/>
          </w:rPr>
          <w:t>9</w:t>
        </w:r>
        <w:r w:rsidR="00DB4174" w:rsidRPr="00301B1C">
          <w:rPr>
            <w:rFonts w:ascii="Calibri" w:hAnsi="Calibri" w:cs="Times New Roman"/>
            <w:bCs w:val="0"/>
            <w:iCs w:val="0"/>
            <w:noProof/>
            <w:lang w:eastAsia="en-GB"/>
          </w:rPr>
          <w:tab/>
        </w:r>
        <w:r w:rsidR="00DB4174" w:rsidRPr="00D725AA">
          <w:rPr>
            <w:rStyle w:val="Hyperlink"/>
            <w:noProof/>
          </w:rPr>
          <w:t>Working Group 2 – Technical</w:t>
        </w:r>
        <w:r w:rsidR="00DB4174">
          <w:rPr>
            <w:noProof/>
            <w:webHidden/>
          </w:rPr>
          <w:tab/>
        </w:r>
        <w:r w:rsidR="00DB4174">
          <w:rPr>
            <w:noProof/>
            <w:webHidden/>
          </w:rPr>
          <w:fldChar w:fldCharType="begin"/>
        </w:r>
        <w:r w:rsidR="00DB4174">
          <w:rPr>
            <w:noProof/>
            <w:webHidden/>
          </w:rPr>
          <w:instrText xml:space="preserve"> PAGEREF _Toc306448454 \h </w:instrText>
        </w:r>
        <w:r w:rsidR="00DB4174">
          <w:rPr>
            <w:noProof/>
            <w:webHidden/>
          </w:rPr>
        </w:r>
        <w:r w:rsidR="00DB4174">
          <w:rPr>
            <w:noProof/>
            <w:webHidden/>
          </w:rPr>
          <w:fldChar w:fldCharType="separate"/>
        </w:r>
        <w:r w:rsidR="00DB4174">
          <w:rPr>
            <w:noProof/>
            <w:webHidden/>
          </w:rPr>
          <w:t>13</w:t>
        </w:r>
        <w:r w:rsidR="00DB4174">
          <w:rPr>
            <w:noProof/>
            <w:webHidden/>
          </w:rPr>
          <w:fldChar w:fldCharType="end"/>
        </w:r>
      </w:hyperlink>
    </w:p>
    <w:p w14:paraId="221C4538" w14:textId="77777777" w:rsidR="00DB4174" w:rsidRPr="00301B1C" w:rsidRDefault="00BA44D8">
      <w:pPr>
        <w:pStyle w:val="TOC2"/>
        <w:rPr>
          <w:rFonts w:ascii="Calibri" w:hAnsi="Calibri"/>
          <w:bCs w:val="0"/>
          <w:noProof/>
          <w:szCs w:val="22"/>
          <w:lang w:eastAsia="en-GB"/>
        </w:rPr>
      </w:pPr>
      <w:hyperlink w:anchor="_Toc306448455" w:history="1">
        <w:r w:rsidR="00DB4174" w:rsidRPr="00D725AA">
          <w:rPr>
            <w:rStyle w:val="Hyperlink"/>
            <w:noProof/>
          </w:rPr>
          <w:t>9.1</w:t>
        </w:r>
        <w:r w:rsidR="00DB4174" w:rsidRPr="00301B1C">
          <w:rPr>
            <w:rFonts w:ascii="Calibri" w:hAnsi="Calibri"/>
            <w:bCs w:val="0"/>
            <w:noProof/>
            <w:szCs w:val="22"/>
            <w:lang w:eastAsia="en-GB"/>
          </w:rPr>
          <w:tab/>
        </w:r>
        <w:r w:rsidR="00DB4174" w:rsidRPr="00D725AA">
          <w:rPr>
            <w:rStyle w:val="Hyperlink"/>
            <w:noProof/>
          </w:rPr>
          <w:t>Working Group Teams</w:t>
        </w:r>
        <w:r w:rsidR="00DB4174">
          <w:rPr>
            <w:noProof/>
            <w:webHidden/>
          </w:rPr>
          <w:tab/>
        </w:r>
        <w:r w:rsidR="00DB4174">
          <w:rPr>
            <w:noProof/>
            <w:webHidden/>
          </w:rPr>
          <w:fldChar w:fldCharType="begin"/>
        </w:r>
        <w:r w:rsidR="00DB4174">
          <w:rPr>
            <w:noProof/>
            <w:webHidden/>
          </w:rPr>
          <w:instrText xml:space="preserve"> PAGEREF _Toc306448455 \h </w:instrText>
        </w:r>
        <w:r w:rsidR="00DB4174">
          <w:rPr>
            <w:noProof/>
            <w:webHidden/>
          </w:rPr>
        </w:r>
        <w:r w:rsidR="00DB4174">
          <w:rPr>
            <w:noProof/>
            <w:webHidden/>
          </w:rPr>
          <w:fldChar w:fldCharType="separate"/>
        </w:r>
        <w:r w:rsidR="00DB4174">
          <w:rPr>
            <w:noProof/>
            <w:webHidden/>
          </w:rPr>
          <w:t>13</w:t>
        </w:r>
        <w:r w:rsidR="00DB4174">
          <w:rPr>
            <w:noProof/>
            <w:webHidden/>
          </w:rPr>
          <w:fldChar w:fldCharType="end"/>
        </w:r>
      </w:hyperlink>
    </w:p>
    <w:p w14:paraId="31984751" w14:textId="77777777" w:rsidR="00DB4174" w:rsidRPr="00301B1C" w:rsidRDefault="00BA44D8">
      <w:pPr>
        <w:pStyle w:val="TOC2"/>
        <w:rPr>
          <w:rFonts w:ascii="Calibri" w:hAnsi="Calibri"/>
          <w:bCs w:val="0"/>
          <w:noProof/>
          <w:szCs w:val="22"/>
          <w:lang w:eastAsia="en-GB"/>
        </w:rPr>
      </w:pPr>
      <w:hyperlink w:anchor="_Toc306448456" w:history="1">
        <w:r w:rsidR="00DB4174" w:rsidRPr="00D725AA">
          <w:rPr>
            <w:rStyle w:val="Hyperlink"/>
            <w:noProof/>
          </w:rPr>
          <w:t>9.2</w:t>
        </w:r>
        <w:r w:rsidR="00DB4174" w:rsidRPr="00301B1C">
          <w:rPr>
            <w:rFonts w:ascii="Calibri" w:hAnsi="Calibri"/>
            <w:bCs w:val="0"/>
            <w:noProof/>
            <w:szCs w:val="22"/>
            <w:lang w:eastAsia="en-GB"/>
          </w:rPr>
          <w:tab/>
        </w:r>
        <w:r w:rsidR="00DB4174" w:rsidRPr="00D725AA">
          <w:rPr>
            <w:rStyle w:val="Hyperlink"/>
            <w:noProof/>
          </w:rPr>
          <w:t>Review V-128 – Operational and Technical Performance Requirements for VTS Equipment (Annexes 2 and 9)  (</w:t>
        </w:r>
        <w:r w:rsidR="00DB4174" w:rsidRPr="00D725AA">
          <w:rPr>
            <w:rStyle w:val="Hyperlink"/>
            <w:noProof/>
            <w:highlight w:val="yellow"/>
          </w:rPr>
          <w:t>Task 6*</w:t>
        </w:r>
        <w:r w:rsidR="00DB4174" w:rsidRPr="00D725AA">
          <w:rPr>
            <w:rStyle w:val="Hyperlink"/>
            <w:noProof/>
          </w:rPr>
          <w:t>)</w:t>
        </w:r>
        <w:r w:rsidR="00DB4174">
          <w:rPr>
            <w:noProof/>
            <w:webHidden/>
          </w:rPr>
          <w:tab/>
        </w:r>
        <w:r w:rsidR="00DB4174">
          <w:rPr>
            <w:noProof/>
            <w:webHidden/>
          </w:rPr>
          <w:fldChar w:fldCharType="begin"/>
        </w:r>
        <w:r w:rsidR="00DB4174">
          <w:rPr>
            <w:noProof/>
            <w:webHidden/>
          </w:rPr>
          <w:instrText xml:space="preserve"> PAGEREF _Toc306448456 \h </w:instrText>
        </w:r>
        <w:r w:rsidR="00DB4174">
          <w:rPr>
            <w:noProof/>
            <w:webHidden/>
          </w:rPr>
        </w:r>
        <w:r w:rsidR="00DB4174">
          <w:rPr>
            <w:noProof/>
            <w:webHidden/>
          </w:rPr>
          <w:fldChar w:fldCharType="separate"/>
        </w:r>
        <w:r w:rsidR="00DB4174">
          <w:rPr>
            <w:noProof/>
            <w:webHidden/>
          </w:rPr>
          <w:t>13</w:t>
        </w:r>
        <w:r w:rsidR="00DB4174">
          <w:rPr>
            <w:noProof/>
            <w:webHidden/>
          </w:rPr>
          <w:fldChar w:fldCharType="end"/>
        </w:r>
      </w:hyperlink>
    </w:p>
    <w:p w14:paraId="39F4BD53" w14:textId="77777777" w:rsidR="00DB4174" w:rsidRPr="00301B1C" w:rsidRDefault="00BA44D8">
      <w:pPr>
        <w:pStyle w:val="TOC2"/>
        <w:rPr>
          <w:rFonts w:ascii="Calibri" w:hAnsi="Calibri"/>
          <w:bCs w:val="0"/>
          <w:noProof/>
          <w:szCs w:val="22"/>
          <w:lang w:eastAsia="en-GB"/>
        </w:rPr>
      </w:pPr>
      <w:hyperlink w:anchor="_Toc306448457" w:history="1">
        <w:r w:rsidR="00DB4174" w:rsidRPr="00D725AA">
          <w:rPr>
            <w:rStyle w:val="Hyperlink"/>
            <w:noProof/>
          </w:rPr>
          <w:t>9.3</w:t>
        </w:r>
        <w:r w:rsidR="00DB4174" w:rsidRPr="00301B1C">
          <w:rPr>
            <w:rFonts w:ascii="Calibri" w:hAnsi="Calibri"/>
            <w:bCs w:val="0"/>
            <w:noProof/>
            <w:szCs w:val="22"/>
            <w:lang w:eastAsia="en-GB"/>
          </w:rPr>
          <w:tab/>
        </w:r>
        <w:r w:rsidR="00DB4174" w:rsidRPr="00D725AA">
          <w:rPr>
            <w:rStyle w:val="Hyperlink"/>
            <w:noProof/>
          </w:rPr>
          <w:t>Produce a Recommendation on harmonized functional VTS/VTM requirements for networking and information exchange (</w:t>
        </w:r>
        <w:r w:rsidR="00DB4174" w:rsidRPr="00D725AA">
          <w:rPr>
            <w:rStyle w:val="Hyperlink"/>
            <w:noProof/>
            <w:highlight w:val="yellow"/>
          </w:rPr>
          <w:t>Task 7*</w:t>
        </w:r>
        <w:r w:rsidR="00DB4174" w:rsidRPr="00D725AA">
          <w:rPr>
            <w:rStyle w:val="Hyperlink"/>
            <w:noProof/>
          </w:rPr>
          <w:t>)</w:t>
        </w:r>
        <w:r w:rsidR="00DB4174">
          <w:rPr>
            <w:noProof/>
            <w:webHidden/>
          </w:rPr>
          <w:tab/>
        </w:r>
        <w:r w:rsidR="00DB4174">
          <w:rPr>
            <w:noProof/>
            <w:webHidden/>
          </w:rPr>
          <w:fldChar w:fldCharType="begin"/>
        </w:r>
        <w:r w:rsidR="00DB4174">
          <w:rPr>
            <w:noProof/>
            <w:webHidden/>
          </w:rPr>
          <w:instrText xml:space="preserve"> PAGEREF _Toc306448457 \h </w:instrText>
        </w:r>
        <w:r w:rsidR="00DB4174">
          <w:rPr>
            <w:noProof/>
            <w:webHidden/>
          </w:rPr>
        </w:r>
        <w:r w:rsidR="00DB4174">
          <w:rPr>
            <w:noProof/>
            <w:webHidden/>
          </w:rPr>
          <w:fldChar w:fldCharType="separate"/>
        </w:r>
        <w:r w:rsidR="00DB4174">
          <w:rPr>
            <w:noProof/>
            <w:webHidden/>
          </w:rPr>
          <w:t>15</w:t>
        </w:r>
        <w:r w:rsidR="00DB4174">
          <w:rPr>
            <w:noProof/>
            <w:webHidden/>
          </w:rPr>
          <w:fldChar w:fldCharType="end"/>
        </w:r>
      </w:hyperlink>
    </w:p>
    <w:p w14:paraId="7D0FFD41" w14:textId="77777777" w:rsidR="00DB4174" w:rsidRPr="00301B1C" w:rsidRDefault="00BA44D8">
      <w:pPr>
        <w:pStyle w:val="TOC2"/>
        <w:rPr>
          <w:rFonts w:ascii="Calibri" w:hAnsi="Calibri"/>
          <w:bCs w:val="0"/>
          <w:noProof/>
          <w:szCs w:val="22"/>
          <w:lang w:eastAsia="en-GB"/>
        </w:rPr>
      </w:pPr>
      <w:hyperlink w:anchor="_Toc306448458" w:history="1">
        <w:r w:rsidR="00DB4174" w:rsidRPr="00D725AA">
          <w:rPr>
            <w:rStyle w:val="Hyperlink"/>
            <w:noProof/>
          </w:rPr>
          <w:t>9.4</w:t>
        </w:r>
        <w:r w:rsidR="00DB4174" w:rsidRPr="00301B1C">
          <w:rPr>
            <w:rFonts w:ascii="Calibri" w:hAnsi="Calibri"/>
            <w:bCs w:val="0"/>
            <w:noProof/>
            <w:szCs w:val="22"/>
            <w:lang w:eastAsia="en-GB"/>
          </w:rPr>
          <w:tab/>
        </w:r>
        <w:r w:rsidR="00DB4174" w:rsidRPr="00D725AA">
          <w:rPr>
            <w:rStyle w:val="Hyperlink"/>
            <w:noProof/>
          </w:rPr>
          <w:t>Specify VTS and other VTM related user needs in relation to the allocation of the radio frequency spectrum, for further delivery to the IMO and ITU  (</w:t>
        </w:r>
        <w:r w:rsidR="00DB4174" w:rsidRPr="00D725AA">
          <w:rPr>
            <w:rStyle w:val="Hyperlink"/>
            <w:noProof/>
            <w:highlight w:val="yellow"/>
          </w:rPr>
          <w:t>Task 17*</w:t>
        </w:r>
        <w:r w:rsidR="00DB4174" w:rsidRPr="00D725AA">
          <w:rPr>
            <w:rStyle w:val="Hyperlink"/>
            <w:noProof/>
          </w:rPr>
          <w:t>)</w:t>
        </w:r>
        <w:r w:rsidR="00DB4174">
          <w:rPr>
            <w:noProof/>
            <w:webHidden/>
          </w:rPr>
          <w:tab/>
        </w:r>
        <w:r w:rsidR="00DB4174">
          <w:rPr>
            <w:noProof/>
            <w:webHidden/>
          </w:rPr>
          <w:fldChar w:fldCharType="begin"/>
        </w:r>
        <w:r w:rsidR="00DB4174">
          <w:rPr>
            <w:noProof/>
            <w:webHidden/>
          </w:rPr>
          <w:instrText xml:space="preserve"> PAGEREF _Toc306448458 \h </w:instrText>
        </w:r>
        <w:r w:rsidR="00DB4174">
          <w:rPr>
            <w:noProof/>
            <w:webHidden/>
          </w:rPr>
        </w:r>
        <w:r w:rsidR="00DB4174">
          <w:rPr>
            <w:noProof/>
            <w:webHidden/>
          </w:rPr>
          <w:fldChar w:fldCharType="separate"/>
        </w:r>
        <w:r w:rsidR="00DB4174">
          <w:rPr>
            <w:noProof/>
            <w:webHidden/>
          </w:rPr>
          <w:t>15</w:t>
        </w:r>
        <w:r w:rsidR="00DB4174">
          <w:rPr>
            <w:noProof/>
            <w:webHidden/>
          </w:rPr>
          <w:fldChar w:fldCharType="end"/>
        </w:r>
      </w:hyperlink>
    </w:p>
    <w:p w14:paraId="69739A3A" w14:textId="77777777" w:rsidR="00DB4174" w:rsidRPr="00301B1C" w:rsidRDefault="00BA44D8">
      <w:pPr>
        <w:pStyle w:val="TOC2"/>
        <w:rPr>
          <w:rFonts w:ascii="Calibri" w:hAnsi="Calibri"/>
          <w:bCs w:val="0"/>
          <w:noProof/>
          <w:szCs w:val="22"/>
          <w:lang w:eastAsia="en-GB"/>
        </w:rPr>
      </w:pPr>
      <w:hyperlink w:anchor="_Toc306448459" w:history="1">
        <w:r w:rsidR="00DB4174" w:rsidRPr="00D725AA">
          <w:rPr>
            <w:rStyle w:val="Hyperlink"/>
            <w:noProof/>
          </w:rPr>
          <w:t>9.5</w:t>
        </w:r>
        <w:r w:rsidR="00DB4174" w:rsidRPr="00301B1C">
          <w:rPr>
            <w:rFonts w:ascii="Calibri" w:hAnsi="Calibri"/>
            <w:bCs w:val="0"/>
            <w:noProof/>
            <w:szCs w:val="22"/>
            <w:lang w:eastAsia="en-GB"/>
          </w:rPr>
          <w:tab/>
        </w:r>
        <w:r w:rsidR="00DB4174" w:rsidRPr="00D725AA">
          <w:rPr>
            <w:rStyle w:val="Hyperlink"/>
            <w:noProof/>
          </w:rPr>
          <w:t>Review of Guideline 1026 – AIS as a VTS Tool (</w:t>
        </w:r>
        <w:r w:rsidR="00DB4174" w:rsidRPr="00D725AA">
          <w:rPr>
            <w:rStyle w:val="Hyperlink"/>
            <w:noProof/>
            <w:highlight w:val="yellow"/>
          </w:rPr>
          <w:t>Task 5b.ii</w:t>
        </w:r>
        <w:r w:rsidR="00DB4174" w:rsidRPr="00D725AA">
          <w:rPr>
            <w:rStyle w:val="Hyperlink"/>
            <w:noProof/>
          </w:rPr>
          <w:t>)</w:t>
        </w:r>
        <w:r w:rsidR="00DB4174">
          <w:rPr>
            <w:noProof/>
            <w:webHidden/>
          </w:rPr>
          <w:tab/>
        </w:r>
        <w:r w:rsidR="00DB4174">
          <w:rPr>
            <w:noProof/>
            <w:webHidden/>
          </w:rPr>
          <w:fldChar w:fldCharType="begin"/>
        </w:r>
        <w:r w:rsidR="00DB4174">
          <w:rPr>
            <w:noProof/>
            <w:webHidden/>
          </w:rPr>
          <w:instrText xml:space="preserve"> PAGEREF _Toc306448459 \h </w:instrText>
        </w:r>
        <w:r w:rsidR="00DB4174">
          <w:rPr>
            <w:noProof/>
            <w:webHidden/>
          </w:rPr>
        </w:r>
        <w:r w:rsidR="00DB4174">
          <w:rPr>
            <w:noProof/>
            <w:webHidden/>
          </w:rPr>
          <w:fldChar w:fldCharType="separate"/>
        </w:r>
        <w:r w:rsidR="00DB4174">
          <w:rPr>
            <w:noProof/>
            <w:webHidden/>
          </w:rPr>
          <w:t>15</w:t>
        </w:r>
        <w:r w:rsidR="00DB4174">
          <w:rPr>
            <w:noProof/>
            <w:webHidden/>
          </w:rPr>
          <w:fldChar w:fldCharType="end"/>
        </w:r>
      </w:hyperlink>
    </w:p>
    <w:p w14:paraId="12F08767" w14:textId="77777777" w:rsidR="00DB4174" w:rsidRPr="00301B1C" w:rsidRDefault="00BA44D8">
      <w:pPr>
        <w:pStyle w:val="TOC2"/>
        <w:rPr>
          <w:rFonts w:ascii="Calibri" w:hAnsi="Calibri"/>
          <w:bCs w:val="0"/>
          <w:noProof/>
          <w:szCs w:val="22"/>
          <w:lang w:eastAsia="en-GB"/>
        </w:rPr>
      </w:pPr>
      <w:hyperlink w:anchor="_Toc306448460" w:history="1">
        <w:r w:rsidR="00DB4174" w:rsidRPr="00D725AA">
          <w:rPr>
            <w:rStyle w:val="Hyperlink"/>
            <w:noProof/>
          </w:rPr>
          <w:t>9.6</w:t>
        </w:r>
        <w:r w:rsidR="00DB4174" w:rsidRPr="00301B1C">
          <w:rPr>
            <w:rFonts w:ascii="Calibri" w:hAnsi="Calibri"/>
            <w:bCs w:val="0"/>
            <w:noProof/>
            <w:szCs w:val="22"/>
            <w:lang w:eastAsia="en-GB"/>
          </w:rPr>
          <w:tab/>
        </w:r>
        <w:r w:rsidR="00DB4174" w:rsidRPr="00D725AA">
          <w:rPr>
            <w:rStyle w:val="Hyperlink"/>
            <w:noProof/>
          </w:rPr>
          <w:t>Review of Recommendation V-102 Application of the “User Pays” Principle to VTS (</w:t>
        </w:r>
        <w:r w:rsidR="00DB4174" w:rsidRPr="00D725AA">
          <w:rPr>
            <w:rStyle w:val="Hyperlink"/>
            <w:noProof/>
            <w:highlight w:val="yellow"/>
          </w:rPr>
          <w:t>Task 5a.i</w:t>
        </w:r>
        <w:r w:rsidR="00DB4174" w:rsidRPr="00D725AA">
          <w:rPr>
            <w:rStyle w:val="Hyperlink"/>
            <w:noProof/>
          </w:rPr>
          <w:t>)</w:t>
        </w:r>
        <w:r w:rsidR="00DB4174">
          <w:rPr>
            <w:noProof/>
            <w:webHidden/>
          </w:rPr>
          <w:tab/>
        </w:r>
        <w:r w:rsidR="00DB4174">
          <w:rPr>
            <w:noProof/>
            <w:webHidden/>
          </w:rPr>
          <w:fldChar w:fldCharType="begin"/>
        </w:r>
        <w:r w:rsidR="00DB4174">
          <w:rPr>
            <w:noProof/>
            <w:webHidden/>
          </w:rPr>
          <w:instrText xml:space="preserve"> PAGEREF _Toc306448460 \h </w:instrText>
        </w:r>
        <w:r w:rsidR="00DB4174">
          <w:rPr>
            <w:noProof/>
            <w:webHidden/>
          </w:rPr>
        </w:r>
        <w:r w:rsidR="00DB4174">
          <w:rPr>
            <w:noProof/>
            <w:webHidden/>
          </w:rPr>
          <w:fldChar w:fldCharType="separate"/>
        </w:r>
        <w:r w:rsidR="00DB4174">
          <w:rPr>
            <w:noProof/>
            <w:webHidden/>
          </w:rPr>
          <w:t>15</w:t>
        </w:r>
        <w:r w:rsidR="00DB4174">
          <w:rPr>
            <w:noProof/>
            <w:webHidden/>
          </w:rPr>
          <w:fldChar w:fldCharType="end"/>
        </w:r>
      </w:hyperlink>
    </w:p>
    <w:p w14:paraId="30873636" w14:textId="77777777" w:rsidR="00DB4174" w:rsidRPr="00301B1C" w:rsidRDefault="00BA44D8">
      <w:pPr>
        <w:pStyle w:val="TOC2"/>
        <w:rPr>
          <w:rFonts w:ascii="Calibri" w:hAnsi="Calibri"/>
          <w:bCs w:val="0"/>
          <w:noProof/>
          <w:szCs w:val="22"/>
          <w:lang w:eastAsia="en-GB"/>
        </w:rPr>
      </w:pPr>
      <w:hyperlink w:anchor="_Toc306448461" w:history="1">
        <w:r w:rsidR="00DB4174" w:rsidRPr="00D725AA">
          <w:rPr>
            <w:rStyle w:val="Hyperlink"/>
            <w:noProof/>
          </w:rPr>
          <w:t>9.7</w:t>
        </w:r>
        <w:r w:rsidR="00DB4174" w:rsidRPr="00301B1C">
          <w:rPr>
            <w:rFonts w:ascii="Calibri" w:hAnsi="Calibri"/>
            <w:bCs w:val="0"/>
            <w:noProof/>
            <w:szCs w:val="22"/>
            <w:lang w:eastAsia="en-GB"/>
          </w:rPr>
          <w:tab/>
        </w:r>
        <w:r w:rsidR="00DB4174" w:rsidRPr="00D725AA">
          <w:rPr>
            <w:rStyle w:val="Hyperlink"/>
            <w:noProof/>
          </w:rPr>
          <w:t>Response to input paper VTS33/9/8</w:t>
        </w:r>
        <w:r w:rsidR="00DB4174">
          <w:rPr>
            <w:noProof/>
            <w:webHidden/>
          </w:rPr>
          <w:tab/>
        </w:r>
        <w:r w:rsidR="00DB4174">
          <w:rPr>
            <w:noProof/>
            <w:webHidden/>
          </w:rPr>
          <w:fldChar w:fldCharType="begin"/>
        </w:r>
        <w:r w:rsidR="00DB4174">
          <w:rPr>
            <w:noProof/>
            <w:webHidden/>
          </w:rPr>
          <w:instrText xml:space="preserve"> PAGEREF _Toc306448461 \h </w:instrText>
        </w:r>
        <w:r w:rsidR="00DB4174">
          <w:rPr>
            <w:noProof/>
            <w:webHidden/>
          </w:rPr>
        </w:r>
        <w:r w:rsidR="00DB4174">
          <w:rPr>
            <w:noProof/>
            <w:webHidden/>
          </w:rPr>
          <w:fldChar w:fldCharType="separate"/>
        </w:r>
        <w:r w:rsidR="00DB4174">
          <w:rPr>
            <w:noProof/>
            <w:webHidden/>
          </w:rPr>
          <w:t>16</w:t>
        </w:r>
        <w:r w:rsidR="00DB4174">
          <w:rPr>
            <w:noProof/>
            <w:webHidden/>
          </w:rPr>
          <w:fldChar w:fldCharType="end"/>
        </w:r>
      </w:hyperlink>
    </w:p>
    <w:p w14:paraId="4E378D82" w14:textId="77777777" w:rsidR="00DB4174" w:rsidRPr="00301B1C" w:rsidRDefault="00BA44D8">
      <w:pPr>
        <w:pStyle w:val="TOC1"/>
        <w:rPr>
          <w:rFonts w:ascii="Calibri" w:hAnsi="Calibri" w:cs="Times New Roman"/>
          <w:bCs w:val="0"/>
          <w:iCs w:val="0"/>
          <w:noProof/>
          <w:lang w:eastAsia="en-GB"/>
        </w:rPr>
      </w:pPr>
      <w:hyperlink w:anchor="_Toc306448462" w:history="1">
        <w:r w:rsidR="00DB4174" w:rsidRPr="00D725AA">
          <w:rPr>
            <w:rStyle w:val="Hyperlink"/>
            <w:noProof/>
          </w:rPr>
          <w:t>10</w:t>
        </w:r>
        <w:r w:rsidR="00DB4174" w:rsidRPr="00301B1C">
          <w:rPr>
            <w:rFonts w:ascii="Calibri" w:hAnsi="Calibri" w:cs="Times New Roman"/>
            <w:bCs w:val="0"/>
            <w:iCs w:val="0"/>
            <w:noProof/>
            <w:lang w:eastAsia="en-GB"/>
          </w:rPr>
          <w:tab/>
        </w:r>
        <w:r w:rsidR="00DB4174" w:rsidRPr="00D725AA">
          <w:rPr>
            <w:rStyle w:val="Hyperlink"/>
            <w:noProof/>
          </w:rPr>
          <w:t>Working Group 3 – Personnel &amp; Training</w:t>
        </w:r>
        <w:r w:rsidR="00DB4174">
          <w:rPr>
            <w:noProof/>
            <w:webHidden/>
          </w:rPr>
          <w:tab/>
        </w:r>
        <w:r w:rsidR="00DB4174">
          <w:rPr>
            <w:noProof/>
            <w:webHidden/>
          </w:rPr>
          <w:fldChar w:fldCharType="begin"/>
        </w:r>
        <w:r w:rsidR="00DB4174">
          <w:rPr>
            <w:noProof/>
            <w:webHidden/>
          </w:rPr>
          <w:instrText xml:space="preserve"> PAGEREF _Toc306448462 \h </w:instrText>
        </w:r>
        <w:r w:rsidR="00DB4174">
          <w:rPr>
            <w:noProof/>
            <w:webHidden/>
          </w:rPr>
        </w:r>
        <w:r w:rsidR="00DB4174">
          <w:rPr>
            <w:noProof/>
            <w:webHidden/>
          </w:rPr>
          <w:fldChar w:fldCharType="separate"/>
        </w:r>
        <w:r w:rsidR="00DB4174">
          <w:rPr>
            <w:noProof/>
            <w:webHidden/>
          </w:rPr>
          <w:t>16</w:t>
        </w:r>
        <w:r w:rsidR="00DB4174">
          <w:rPr>
            <w:noProof/>
            <w:webHidden/>
          </w:rPr>
          <w:fldChar w:fldCharType="end"/>
        </w:r>
      </w:hyperlink>
    </w:p>
    <w:p w14:paraId="443C908A" w14:textId="77777777" w:rsidR="00DB4174" w:rsidRPr="00301B1C" w:rsidRDefault="00BA44D8">
      <w:pPr>
        <w:pStyle w:val="TOC2"/>
        <w:rPr>
          <w:rFonts w:ascii="Calibri" w:hAnsi="Calibri"/>
          <w:bCs w:val="0"/>
          <w:noProof/>
          <w:szCs w:val="22"/>
          <w:lang w:eastAsia="en-GB"/>
        </w:rPr>
      </w:pPr>
      <w:hyperlink w:anchor="_Toc306448463" w:history="1">
        <w:r w:rsidR="00DB4174" w:rsidRPr="00D725AA">
          <w:rPr>
            <w:rStyle w:val="Hyperlink"/>
            <w:noProof/>
          </w:rPr>
          <w:t>10.1</w:t>
        </w:r>
        <w:r w:rsidR="00DB4174" w:rsidRPr="00301B1C">
          <w:rPr>
            <w:rFonts w:ascii="Calibri" w:hAnsi="Calibri"/>
            <w:bCs w:val="0"/>
            <w:noProof/>
            <w:szCs w:val="22"/>
            <w:lang w:eastAsia="en-GB"/>
          </w:rPr>
          <w:tab/>
        </w:r>
        <w:r w:rsidR="00DB4174" w:rsidRPr="00D725AA">
          <w:rPr>
            <w:rStyle w:val="Hyperlink"/>
            <w:noProof/>
          </w:rPr>
          <w:t xml:space="preserve">Review/update/provide input to IMO on Resolution A.857(20) - </w:t>
        </w:r>
        <w:r w:rsidR="00DB4174" w:rsidRPr="00D725AA">
          <w:rPr>
            <w:rStyle w:val="Hyperlink"/>
            <w:i/>
            <w:noProof/>
          </w:rPr>
          <w:t>Guidelines for Vessel Traffic Services</w:t>
        </w:r>
        <w:r w:rsidR="00DB4174" w:rsidRPr="00D725AA">
          <w:rPr>
            <w:rStyle w:val="Hyperlink"/>
            <w:noProof/>
          </w:rPr>
          <w:t xml:space="preserve"> (</w:t>
        </w:r>
        <w:r w:rsidR="00DB4174" w:rsidRPr="00D725AA">
          <w:rPr>
            <w:rStyle w:val="Hyperlink"/>
            <w:noProof/>
            <w:highlight w:val="yellow"/>
          </w:rPr>
          <w:t>Task 3</w:t>
        </w:r>
        <w:r w:rsidR="00DB4174" w:rsidRPr="00D725AA">
          <w:rPr>
            <w:rStyle w:val="Hyperlink"/>
            <w:noProof/>
          </w:rPr>
          <w:t>)</w:t>
        </w:r>
        <w:r w:rsidR="00DB4174">
          <w:rPr>
            <w:noProof/>
            <w:webHidden/>
          </w:rPr>
          <w:tab/>
        </w:r>
        <w:r w:rsidR="00DB4174">
          <w:rPr>
            <w:noProof/>
            <w:webHidden/>
          </w:rPr>
          <w:fldChar w:fldCharType="begin"/>
        </w:r>
        <w:r w:rsidR="00DB4174">
          <w:rPr>
            <w:noProof/>
            <w:webHidden/>
          </w:rPr>
          <w:instrText xml:space="preserve"> PAGEREF _Toc306448463 \h </w:instrText>
        </w:r>
        <w:r w:rsidR="00DB4174">
          <w:rPr>
            <w:noProof/>
            <w:webHidden/>
          </w:rPr>
        </w:r>
        <w:r w:rsidR="00DB4174">
          <w:rPr>
            <w:noProof/>
            <w:webHidden/>
          </w:rPr>
          <w:fldChar w:fldCharType="separate"/>
        </w:r>
        <w:r w:rsidR="00DB4174">
          <w:rPr>
            <w:noProof/>
            <w:webHidden/>
          </w:rPr>
          <w:t>16</w:t>
        </w:r>
        <w:r w:rsidR="00DB4174">
          <w:rPr>
            <w:noProof/>
            <w:webHidden/>
          </w:rPr>
          <w:fldChar w:fldCharType="end"/>
        </w:r>
      </w:hyperlink>
    </w:p>
    <w:p w14:paraId="6281CF94" w14:textId="77777777" w:rsidR="00DB4174" w:rsidRPr="00301B1C" w:rsidRDefault="00BA44D8">
      <w:pPr>
        <w:pStyle w:val="TOC2"/>
        <w:rPr>
          <w:rFonts w:ascii="Calibri" w:hAnsi="Calibri"/>
          <w:bCs w:val="0"/>
          <w:noProof/>
          <w:szCs w:val="22"/>
          <w:lang w:eastAsia="en-GB"/>
        </w:rPr>
      </w:pPr>
      <w:hyperlink w:anchor="_Toc306448464" w:history="1">
        <w:r w:rsidR="00DB4174" w:rsidRPr="00D725AA">
          <w:rPr>
            <w:rStyle w:val="Hyperlink"/>
            <w:noProof/>
          </w:rPr>
          <w:t>10.2</w:t>
        </w:r>
        <w:r w:rsidR="00DB4174" w:rsidRPr="00301B1C">
          <w:rPr>
            <w:rFonts w:ascii="Calibri" w:hAnsi="Calibri"/>
            <w:bCs w:val="0"/>
            <w:noProof/>
            <w:szCs w:val="22"/>
            <w:lang w:eastAsia="en-GB"/>
          </w:rPr>
          <w:tab/>
        </w:r>
        <w:r w:rsidR="00DB4174" w:rsidRPr="00D725AA">
          <w:rPr>
            <w:rStyle w:val="Hyperlink"/>
            <w:noProof/>
          </w:rPr>
          <w:t>Review Recommendations &amp; Guidelines (</w:t>
        </w:r>
        <w:r w:rsidR="00DB4174" w:rsidRPr="00D725AA">
          <w:rPr>
            <w:rStyle w:val="Hyperlink"/>
            <w:noProof/>
            <w:highlight w:val="yellow"/>
          </w:rPr>
          <w:t>Tasks 5.b.i*, 5.b.iii* &amp; 5.b.iv*</w:t>
        </w:r>
        <w:r w:rsidR="00DB4174" w:rsidRPr="00D725AA">
          <w:rPr>
            <w:rStyle w:val="Hyperlink"/>
            <w:noProof/>
          </w:rPr>
          <w:t>)</w:t>
        </w:r>
        <w:r w:rsidR="00DB4174">
          <w:rPr>
            <w:noProof/>
            <w:webHidden/>
          </w:rPr>
          <w:tab/>
        </w:r>
        <w:r w:rsidR="00DB4174">
          <w:rPr>
            <w:noProof/>
            <w:webHidden/>
          </w:rPr>
          <w:fldChar w:fldCharType="begin"/>
        </w:r>
        <w:r w:rsidR="00DB4174">
          <w:rPr>
            <w:noProof/>
            <w:webHidden/>
          </w:rPr>
          <w:instrText xml:space="preserve"> PAGEREF _Toc306448464 \h </w:instrText>
        </w:r>
        <w:r w:rsidR="00DB4174">
          <w:rPr>
            <w:noProof/>
            <w:webHidden/>
          </w:rPr>
        </w:r>
        <w:r w:rsidR="00DB4174">
          <w:rPr>
            <w:noProof/>
            <w:webHidden/>
          </w:rPr>
          <w:fldChar w:fldCharType="separate"/>
        </w:r>
        <w:r w:rsidR="00DB4174">
          <w:rPr>
            <w:noProof/>
            <w:webHidden/>
          </w:rPr>
          <w:t>16</w:t>
        </w:r>
        <w:r w:rsidR="00DB4174">
          <w:rPr>
            <w:noProof/>
            <w:webHidden/>
          </w:rPr>
          <w:fldChar w:fldCharType="end"/>
        </w:r>
      </w:hyperlink>
    </w:p>
    <w:p w14:paraId="29054B9D" w14:textId="77777777" w:rsidR="00DB4174" w:rsidRPr="00301B1C" w:rsidRDefault="00BA44D8">
      <w:pPr>
        <w:pStyle w:val="TOC2"/>
        <w:rPr>
          <w:rFonts w:ascii="Calibri" w:hAnsi="Calibri"/>
          <w:bCs w:val="0"/>
          <w:noProof/>
          <w:szCs w:val="22"/>
          <w:lang w:eastAsia="en-GB"/>
        </w:rPr>
      </w:pPr>
      <w:hyperlink w:anchor="_Toc306448465" w:history="1">
        <w:r w:rsidR="00DB4174" w:rsidRPr="00D725AA">
          <w:rPr>
            <w:rStyle w:val="Hyperlink"/>
            <w:noProof/>
          </w:rPr>
          <w:t>10.3</w:t>
        </w:r>
        <w:r w:rsidR="00DB4174" w:rsidRPr="00301B1C">
          <w:rPr>
            <w:rFonts w:ascii="Calibri" w:hAnsi="Calibri"/>
            <w:bCs w:val="0"/>
            <w:noProof/>
            <w:szCs w:val="22"/>
            <w:lang w:eastAsia="en-GB"/>
          </w:rPr>
          <w:tab/>
        </w:r>
        <w:r w:rsidR="00DB4174" w:rsidRPr="00D725AA">
          <w:rPr>
            <w:rStyle w:val="Hyperlink"/>
            <w:noProof/>
          </w:rPr>
          <w:t>Develop Model Courses (V-103) on the provision of NAS, refresher training and training the trainer  (</w:t>
        </w:r>
        <w:r w:rsidR="00DB4174" w:rsidRPr="00D725AA">
          <w:rPr>
            <w:rStyle w:val="Hyperlink"/>
            <w:noProof/>
            <w:highlight w:val="yellow"/>
          </w:rPr>
          <w:t>Task 9*</w:t>
        </w:r>
        <w:r w:rsidR="00DB4174" w:rsidRPr="00D725AA">
          <w:rPr>
            <w:rStyle w:val="Hyperlink"/>
            <w:noProof/>
          </w:rPr>
          <w:t>)</w:t>
        </w:r>
        <w:r w:rsidR="00DB4174">
          <w:rPr>
            <w:noProof/>
            <w:webHidden/>
          </w:rPr>
          <w:tab/>
        </w:r>
        <w:r w:rsidR="00DB4174">
          <w:rPr>
            <w:noProof/>
            <w:webHidden/>
          </w:rPr>
          <w:fldChar w:fldCharType="begin"/>
        </w:r>
        <w:r w:rsidR="00DB4174">
          <w:rPr>
            <w:noProof/>
            <w:webHidden/>
          </w:rPr>
          <w:instrText xml:space="preserve"> PAGEREF _Toc306448465 \h </w:instrText>
        </w:r>
        <w:r w:rsidR="00DB4174">
          <w:rPr>
            <w:noProof/>
            <w:webHidden/>
          </w:rPr>
        </w:r>
        <w:r w:rsidR="00DB4174">
          <w:rPr>
            <w:noProof/>
            <w:webHidden/>
          </w:rPr>
          <w:fldChar w:fldCharType="separate"/>
        </w:r>
        <w:r w:rsidR="00DB4174">
          <w:rPr>
            <w:noProof/>
            <w:webHidden/>
          </w:rPr>
          <w:t>16</w:t>
        </w:r>
        <w:r w:rsidR="00DB4174">
          <w:rPr>
            <w:noProof/>
            <w:webHidden/>
          </w:rPr>
          <w:fldChar w:fldCharType="end"/>
        </w:r>
      </w:hyperlink>
    </w:p>
    <w:p w14:paraId="4B32A0A0" w14:textId="77777777" w:rsidR="00DB4174" w:rsidRPr="00301B1C" w:rsidRDefault="00BA44D8">
      <w:pPr>
        <w:pStyle w:val="TOC2"/>
        <w:rPr>
          <w:rFonts w:ascii="Calibri" w:hAnsi="Calibri"/>
          <w:bCs w:val="0"/>
          <w:noProof/>
          <w:szCs w:val="22"/>
          <w:lang w:eastAsia="en-GB"/>
        </w:rPr>
      </w:pPr>
      <w:hyperlink w:anchor="_Toc306448466" w:history="1">
        <w:r w:rsidR="00DB4174" w:rsidRPr="00D725AA">
          <w:rPr>
            <w:rStyle w:val="Hyperlink"/>
            <w:noProof/>
          </w:rPr>
          <w:t>10.4</w:t>
        </w:r>
        <w:r w:rsidR="00DB4174" w:rsidRPr="00301B1C">
          <w:rPr>
            <w:rFonts w:ascii="Calibri" w:hAnsi="Calibri"/>
            <w:bCs w:val="0"/>
            <w:noProof/>
            <w:szCs w:val="22"/>
            <w:lang w:eastAsia="en-GB"/>
          </w:rPr>
          <w:tab/>
        </w:r>
        <w:r w:rsidR="00DB4174" w:rsidRPr="00D725AA">
          <w:rPr>
            <w:rStyle w:val="Hyperlink"/>
            <w:noProof/>
          </w:rPr>
          <w:t>Review SMCP as it relates to VTS and communicate suggested changes to IMO (task 14*)</w:t>
        </w:r>
        <w:r w:rsidR="00DB4174">
          <w:rPr>
            <w:noProof/>
            <w:webHidden/>
          </w:rPr>
          <w:tab/>
        </w:r>
        <w:r w:rsidR="00DB4174">
          <w:rPr>
            <w:noProof/>
            <w:webHidden/>
          </w:rPr>
          <w:fldChar w:fldCharType="begin"/>
        </w:r>
        <w:r w:rsidR="00DB4174">
          <w:rPr>
            <w:noProof/>
            <w:webHidden/>
          </w:rPr>
          <w:instrText xml:space="preserve"> PAGEREF _Toc306448466 \h </w:instrText>
        </w:r>
        <w:r w:rsidR="00DB4174">
          <w:rPr>
            <w:noProof/>
            <w:webHidden/>
          </w:rPr>
        </w:r>
        <w:r w:rsidR="00DB4174">
          <w:rPr>
            <w:noProof/>
            <w:webHidden/>
          </w:rPr>
          <w:fldChar w:fldCharType="separate"/>
        </w:r>
        <w:r w:rsidR="00DB4174">
          <w:rPr>
            <w:noProof/>
            <w:webHidden/>
          </w:rPr>
          <w:t>16</w:t>
        </w:r>
        <w:r w:rsidR="00DB4174">
          <w:rPr>
            <w:noProof/>
            <w:webHidden/>
          </w:rPr>
          <w:fldChar w:fldCharType="end"/>
        </w:r>
      </w:hyperlink>
    </w:p>
    <w:p w14:paraId="7048E4C0" w14:textId="77777777" w:rsidR="00DB4174" w:rsidRPr="00301B1C" w:rsidRDefault="00BA44D8">
      <w:pPr>
        <w:pStyle w:val="TOC2"/>
        <w:rPr>
          <w:rFonts w:ascii="Calibri" w:hAnsi="Calibri"/>
          <w:bCs w:val="0"/>
          <w:noProof/>
          <w:szCs w:val="22"/>
          <w:lang w:eastAsia="en-GB"/>
        </w:rPr>
      </w:pPr>
      <w:hyperlink w:anchor="_Toc306448467" w:history="1">
        <w:r w:rsidR="00DB4174" w:rsidRPr="00D725AA">
          <w:rPr>
            <w:rStyle w:val="Hyperlink"/>
            <w:noProof/>
          </w:rPr>
          <w:t>10.5</w:t>
        </w:r>
        <w:r w:rsidR="00DB4174" w:rsidRPr="00301B1C">
          <w:rPr>
            <w:rFonts w:ascii="Calibri" w:hAnsi="Calibri"/>
            <w:bCs w:val="0"/>
            <w:noProof/>
            <w:szCs w:val="22"/>
            <w:lang w:eastAsia="en-GB"/>
          </w:rPr>
          <w:tab/>
        </w:r>
        <w:r w:rsidR="00DB4174" w:rsidRPr="00D725AA">
          <w:rPr>
            <w:rStyle w:val="Hyperlink"/>
            <w:noProof/>
          </w:rPr>
          <w:t>Produce a position paper on the need for mandatory training for VTSOs, including certification/accreditation and encourage member states to support this initiative at IMO  (</w:t>
        </w:r>
        <w:r w:rsidR="00DB4174" w:rsidRPr="00D725AA">
          <w:rPr>
            <w:rStyle w:val="Hyperlink"/>
            <w:noProof/>
            <w:highlight w:val="yellow"/>
          </w:rPr>
          <w:t>Task 15*</w:t>
        </w:r>
        <w:r w:rsidR="00DB4174" w:rsidRPr="00D725AA">
          <w:rPr>
            <w:rStyle w:val="Hyperlink"/>
            <w:noProof/>
          </w:rPr>
          <w:t>)</w:t>
        </w:r>
        <w:r w:rsidR="00DB4174">
          <w:rPr>
            <w:noProof/>
            <w:webHidden/>
          </w:rPr>
          <w:tab/>
        </w:r>
        <w:r w:rsidR="00DB4174">
          <w:rPr>
            <w:noProof/>
            <w:webHidden/>
          </w:rPr>
          <w:fldChar w:fldCharType="begin"/>
        </w:r>
        <w:r w:rsidR="00DB4174">
          <w:rPr>
            <w:noProof/>
            <w:webHidden/>
          </w:rPr>
          <w:instrText xml:space="preserve"> PAGEREF _Toc306448467 \h </w:instrText>
        </w:r>
        <w:r w:rsidR="00DB4174">
          <w:rPr>
            <w:noProof/>
            <w:webHidden/>
          </w:rPr>
        </w:r>
        <w:r w:rsidR="00DB4174">
          <w:rPr>
            <w:noProof/>
            <w:webHidden/>
          </w:rPr>
          <w:fldChar w:fldCharType="separate"/>
        </w:r>
        <w:r w:rsidR="00DB4174">
          <w:rPr>
            <w:noProof/>
            <w:webHidden/>
          </w:rPr>
          <w:t>16</w:t>
        </w:r>
        <w:r w:rsidR="00DB4174">
          <w:rPr>
            <w:noProof/>
            <w:webHidden/>
          </w:rPr>
          <w:fldChar w:fldCharType="end"/>
        </w:r>
      </w:hyperlink>
    </w:p>
    <w:p w14:paraId="377C96A8" w14:textId="77777777" w:rsidR="00DB4174" w:rsidRPr="00301B1C" w:rsidRDefault="00BA44D8">
      <w:pPr>
        <w:pStyle w:val="TOC2"/>
        <w:rPr>
          <w:rFonts w:ascii="Calibri" w:hAnsi="Calibri"/>
          <w:bCs w:val="0"/>
          <w:noProof/>
          <w:szCs w:val="22"/>
          <w:lang w:eastAsia="en-GB"/>
        </w:rPr>
      </w:pPr>
      <w:hyperlink w:anchor="_Toc306448468" w:history="1">
        <w:r w:rsidR="00DB4174" w:rsidRPr="00D725AA">
          <w:rPr>
            <w:rStyle w:val="Hyperlink"/>
            <w:noProof/>
          </w:rPr>
          <w:t>10.6</w:t>
        </w:r>
        <w:r w:rsidR="00DB4174" w:rsidRPr="00301B1C">
          <w:rPr>
            <w:rFonts w:ascii="Calibri" w:hAnsi="Calibri"/>
            <w:bCs w:val="0"/>
            <w:noProof/>
            <w:szCs w:val="22"/>
            <w:lang w:eastAsia="en-GB"/>
          </w:rPr>
          <w:tab/>
        </w:r>
        <w:r w:rsidR="00DB4174" w:rsidRPr="00D725AA">
          <w:rPr>
            <w:rStyle w:val="Hyperlink"/>
            <w:noProof/>
          </w:rPr>
          <w:t>Produce a recommendation on training and certification standards for Navigating Officers participating in a VTS for further delivery to IMO (Task 16*)</w:t>
        </w:r>
        <w:r w:rsidR="00DB4174">
          <w:rPr>
            <w:noProof/>
            <w:webHidden/>
          </w:rPr>
          <w:tab/>
        </w:r>
        <w:r w:rsidR="00DB4174">
          <w:rPr>
            <w:noProof/>
            <w:webHidden/>
          </w:rPr>
          <w:fldChar w:fldCharType="begin"/>
        </w:r>
        <w:r w:rsidR="00DB4174">
          <w:rPr>
            <w:noProof/>
            <w:webHidden/>
          </w:rPr>
          <w:instrText xml:space="preserve"> PAGEREF _Toc306448468 \h </w:instrText>
        </w:r>
        <w:r w:rsidR="00DB4174">
          <w:rPr>
            <w:noProof/>
            <w:webHidden/>
          </w:rPr>
        </w:r>
        <w:r w:rsidR="00DB4174">
          <w:rPr>
            <w:noProof/>
            <w:webHidden/>
          </w:rPr>
          <w:fldChar w:fldCharType="separate"/>
        </w:r>
        <w:r w:rsidR="00DB4174">
          <w:rPr>
            <w:noProof/>
            <w:webHidden/>
          </w:rPr>
          <w:t>16</w:t>
        </w:r>
        <w:r w:rsidR="00DB4174">
          <w:rPr>
            <w:noProof/>
            <w:webHidden/>
          </w:rPr>
          <w:fldChar w:fldCharType="end"/>
        </w:r>
      </w:hyperlink>
    </w:p>
    <w:p w14:paraId="41AC7D14" w14:textId="77777777" w:rsidR="00DB4174" w:rsidRPr="00301B1C" w:rsidRDefault="00BA44D8">
      <w:pPr>
        <w:pStyle w:val="TOC2"/>
        <w:rPr>
          <w:rFonts w:ascii="Calibri" w:hAnsi="Calibri"/>
          <w:bCs w:val="0"/>
          <w:noProof/>
          <w:szCs w:val="22"/>
          <w:lang w:eastAsia="en-GB"/>
        </w:rPr>
      </w:pPr>
      <w:hyperlink w:anchor="_Toc306448469" w:history="1">
        <w:r w:rsidR="00DB4174" w:rsidRPr="00D725AA">
          <w:rPr>
            <w:rStyle w:val="Hyperlink"/>
            <w:noProof/>
          </w:rPr>
          <w:t>10.7</w:t>
        </w:r>
        <w:r w:rsidR="00DB4174" w:rsidRPr="00301B1C">
          <w:rPr>
            <w:rFonts w:ascii="Calibri" w:hAnsi="Calibri"/>
            <w:bCs w:val="0"/>
            <w:noProof/>
            <w:szCs w:val="22"/>
            <w:lang w:eastAsia="en-GB"/>
          </w:rPr>
          <w:tab/>
        </w:r>
        <w:r w:rsidR="00DB4174" w:rsidRPr="00D725AA">
          <w:rPr>
            <w:rStyle w:val="Hyperlink"/>
            <w:noProof/>
          </w:rPr>
          <w:t>Consider developing a separate and distinct VTS Training Manual to complement the V-103 Model courses  (</w:t>
        </w:r>
        <w:r w:rsidR="00DB4174" w:rsidRPr="00D725AA">
          <w:rPr>
            <w:rStyle w:val="Hyperlink"/>
            <w:noProof/>
            <w:highlight w:val="yellow"/>
          </w:rPr>
          <w:t>Task 18*</w:t>
        </w:r>
        <w:r w:rsidR="00DB4174" w:rsidRPr="00D725AA">
          <w:rPr>
            <w:rStyle w:val="Hyperlink"/>
            <w:noProof/>
          </w:rPr>
          <w:t>)</w:t>
        </w:r>
        <w:r w:rsidR="00DB4174">
          <w:rPr>
            <w:noProof/>
            <w:webHidden/>
          </w:rPr>
          <w:tab/>
        </w:r>
        <w:r w:rsidR="00DB4174">
          <w:rPr>
            <w:noProof/>
            <w:webHidden/>
          </w:rPr>
          <w:fldChar w:fldCharType="begin"/>
        </w:r>
        <w:r w:rsidR="00DB4174">
          <w:rPr>
            <w:noProof/>
            <w:webHidden/>
          </w:rPr>
          <w:instrText xml:space="preserve"> PAGEREF _Toc306448469 \h </w:instrText>
        </w:r>
        <w:r w:rsidR="00DB4174">
          <w:rPr>
            <w:noProof/>
            <w:webHidden/>
          </w:rPr>
        </w:r>
        <w:r w:rsidR="00DB4174">
          <w:rPr>
            <w:noProof/>
            <w:webHidden/>
          </w:rPr>
          <w:fldChar w:fldCharType="separate"/>
        </w:r>
        <w:r w:rsidR="00DB4174">
          <w:rPr>
            <w:noProof/>
            <w:webHidden/>
          </w:rPr>
          <w:t>17</w:t>
        </w:r>
        <w:r w:rsidR="00DB4174">
          <w:rPr>
            <w:noProof/>
            <w:webHidden/>
          </w:rPr>
          <w:fldChar w:fldCharType="end"/>
        </w:r>
      </w:hyperlink>
    </w:p>
    <w:p w14:paraId="11473E23" w14:textId="77777777" w:rsidR="00DB4174" w:rsidRPr="00301B1C" w:rsidRDefault="00BA44D8">
      <w:pPr>
        <w:pStyle w:val="TOC2"/>
        <w:rPr>
          <w:rFonts w:ascii="Calibri" w:hAnsi="Calibri"/>
          <w:bCs w:val="0"/>
          <w:noProof/>
          <w:szCs w:val="22"/>
          <w:lang w:eastAsia="en-GB"/>
        </w:rPr>
      </w:pPr>
      <w:hyperlink w:anchor="_Toc306448470" w:history="1">
        <w:r w:rsidR="00DB4174" w:rsidRPr="00D725AA">
          <w:rPr>
            <w:rStyle w:val="Hyperlink"/>
            <w:noProof/>
          </w:rPr>
          <w:t>10.8</w:t>
        </w:r>
        <w:r w:rsidR="00DB4174" w:rsidRPr="00301B1C">
          <w:rPr>
            <w:rFonts w:ascii="Calibri" w:hAnsi="Calibri"/>
            <w:bCs w:val="0"/>
            <w:noProof/>
            <w:szCs w:val="22"/>
            <w:lang w:eastAsia="en-GB"/>
          </w:rPr>
          <w:tab/>
        </w:r>
        <w:r w:rsidR="00DB4174" w:rsidRPr="00D725AA">
          <w:rPr>
            <w:rStyle w:val="Hyperlink"/>
            <w:noProof/>
          </w:rPr>
          <w:t>Draft revised Guideline 1014</w:t>
        </w:r>
        <w:r w:rsidR="00DB4174">
          <w:rPr>
            <w:noProof/>
            <w:webHidden/>
          </w:rPr>
          <w:tab/>
        </w:r>
        <w:r w:rsidR="00DB4174">
          <w:rPr>
            <w:noProof/>
            <w:webHidden/>
          </w:rPr>
          <w:fldChar w:fldCharType="begin"/>
        </w:r>
        <w:r w:rsidR="00DB4174">
          <w:rPr>
            <w:noProof/>
            <w:webHidden/>
          </w:rPr>
          <w:instrText xml:space="preserve"> PAGEREF _Toc306448470 \h </w:instrText>
        </w:r>
        <w:r w:rsidR="00DB4174">
          <w:rPr>
            <w:noProof/>
            <w:webHidden/>
          </w:rPr>
        </w:r>
        <w:r w:rsidR="00DB4174">
          <w:rPr>
            <w:noProof/>
            <w:webHidden/>
          </w:rPr>
          <w:fldChar w:fldCharType="separate"/>
        </w:r>
        <w:r w:rsidR="00DB4174">
          <w:rPr>
            <w:noProof/>
            <w:webHidden/>
          </w:rPr>
          <w:t>17</w:t>
        </w:r>
        <w:r w:rsidR="00DB4174">
          <w:rPr>
            <w:noProof/>
            <w:webHidden/>
          </w:rPr>
          <w:fldChar w:fldCharType="end"/>
        </w:r>
      </w:hyperlink>
    </w:p>
    <w:p w14:paraId="75277E55" w14:textId="77777777" w:rsidR="00DB4174" w:rsidRPr="00301B1C" w:rsidRDefault="00BA44D8">
      <w:pPr>
        <w:pStyle w:val="TOC1"/>
        <w:rPr>
          <w:rFonts w:ascii="Calibri" w:hAnsi="Calibri" w:cs="Times New Roman"/>
          <w:bCs w:val="0"/>
          <w:iCs w:val="0"/>
          <w:noProof/>
          <w:lang w:eastAsia="en-GB"/>
        </w:rPr>
      </w:pPr>
      <w:hyperlink w:anchor="_Toc306448471" w:history="1">
        <w:r w:rsidR="00DB4174" w:rsidRPr="00D725AA">
          <w:rPr>
            <w:rStyle w:val="Hyperlink"/>
            <w:noProof/>
          </w:rPr>
          <w:t>11</w:t>
        </w:r>
        <w:r w:rsidR="00DB4174" w:rsidRPr="00301B1C">
          <w:rPr>
            <w:rFonts w:ascii="Calibri" w:hAnsi="Calibri" w:cs="Times New Roman"/>
            <w:bCs w:val="0"/>
            <w:iCs w:val="0"/>
            <w:noProof/>
            <w:lang w:eastAsia="en-GB"/>
          </w:rPr>
          <w:tab/>
        </w:r>
        <w:r w:rsidR="00DB4174" w:rsidRPr="00D725AA">
          <w:rPr>
            <w:rStyle w:val="Hyperlink"/>
            <w:noProof/>
          </w:rPr>
          <w:t>Working Group 4  VTM</w:t>
        </w:r>
        <w:r w:rsidR="00DB4174">
          <w:rPr>
            <w:noProof/>
            <w:webHidden/>
          </w:rPr>
          <w:tab/>
        </w:r>
        <w:r w:rsidR="00DB4174">
          <w:rPr>
            <w:noProof/>
            <w:webHidden/>
          </w:rPr>
          <w:fldChar w:fldCharType="begin"/>
        </w:r>
        <w:r w:rsidR="00DB4174">
          <w:rPr>
            <w:noProof/>
            <w:webHidden/>
          </w:rPr>
          <w:instrText xml:space="preserve"> PAGEREF _Toc306448471 \h </w:instrText>
        </w:r>
        <w:r w:rsidR="00DB4174">
          <w:rPr>
            <w:noProof/>
            <w:webHidden/>
          </w:rPr>
        </w:r>
        <w:r w:rsidR="00DB4174">
          <w:rPr>
            <w:noProof/>
            <w:webHidden/>
          </w:rPr>
          <w:fldChar w:fldCharType="separate"/>
        </w:r>
        <w:r w:rsidR="00DB4174">
          <w:rPr>
            <w:noProof/>
            <w:webHidden/>
          </w:rPr>
          <w:t>17</w:t>
        </w:r>
        <w:r w:rsidR="00DB4174">
          <w:rPr>
            <w:noProof/>
            <w:webHidden/>
          </w:rPr>
          <w:fldChar w:fldCharType="end"/>
        </w:r>
      </w:hyperlink>
    </w:p>
    <w:p w14:paraId="072676DF" w14:textId="77777777" w:rsidR="00DB4174" w:rsidRPr="00301B1C" w:rsidRDefault="00BA44D8">
      <w:pPr>
        <w:pStyle w:val="TOC2"/>
        <w:rPr>
          <w:rFonts w:ascii="Calibri" w:hAnsi="Calibri"/>
          <w:bCs w:val="0"/>
          <w:noProof/>
          <w:szCs w:val="22"/>
          <w:lang w:eastAsia="en-GB"/>
        </w:rPr>
      </w:pPr>
      <w:hyperlink w:anchor="_Toc306448472" w:history="1">
        <w:r w:rsidR="00DB4174" w:rsidRPr="00D725AA">
          <w:rPr>
            <w:rStyle w:val="Hyperlink"/>
            <w:rFonts w:cs="Arial"/>
            <w:noProof/>
          </w:rPr>
          <w:t>11.1</w:t>
        </w:r>
        <w:r w:rsidR="00DB4174" w:rsidRPr="00301B1C">
          <w:rPr>
            <w:rFonts w:ascii="Calibri" w:hAnsi="Calibri"/>
            <w:bCs w:val="0"/>
            <w:noProof/>
            <w:szCs w:val="22"/>
            <w:lang w:eastAsia="en-GB"/>
          </w:rPr>
          <w:tab/>
        </w:r>
        <w:r w:rsidR="00DB4174" w:rsidRPr="00D725AA">
          <w:rPr>
            <w:rStyle w:val="Hyperlink"/>
            <w:noProof/>
          </w:rPr>
          <w:t>Define the concept and develop the scope of the VTM, including role of VTS in VTM and support to ship and port security and other services.  (In consultation with e-NAV, and focusing on the VTS/VTM related architecture and specifying the VTS/VTM functional requirements.)  (</w:t>
        </w:r>
        <w:r w:rsidR="00DB4174" w:rsidRPr="00D725AA">
          <w:rPr>
            <w:rStyle w:val="Hyperlink"/>
            <w:noProof/>
            <w:highlight w:val="yellow"/>
          </w:rPr>
          <w:t>Task 1*</w:t>
        </w:r>
        <w:r w:rsidR="00DB4174" w:rsidRPr="00D725AA">
          <w:rPr>
            <w:rStyle w:val="Hyperlink"/>
            <w:noProof/>
          </w:rPr>
          <w:t>)</w:t>
        </w:r>
        <w:r w:rsidR="00DB4174">
          <w:rPr>
            <w:noProof/>
            <w:webHidden/>
          </w:rPr>
          <w:tab/>
        </w:r>
        <w:r w:rsidR="00DB4174">
          <w:rPr>
            <w:noProof/>
            <w:webHidden/>
          </w:rPr>
          <w:fldChar w:fldCharType="begin"/>
        </w:r>
        <w:r w:rsidR="00DB4174">
          <w:rPr>
            <w:noProof/>
            <w:webHidden/>
          </w:rPr>
          <w:instrText xml:space="preserve"> PAGEREF _Toc306448472 \h </w:instrText>
        </w:r>
        <w:r w:rsidR="00DB4174">
          <w:rPr>
            <w:noProof/>
            <w:webHidden/>
          </w:rPr>
        </w:r>
        <w:r w:rsidR="00DB4174">
          <w:rPr>
            <w:noProof/>
            <w:webHidden/>
          </w:rPr>
          <w:fldChar w:fldCharType="separate"/>
        </w:r>
        <w:r w:rsidR="00DB4174">
          <w:rPr>
            <w:noProof/>
            <w:webHidden/>
          </w:rPr>
          <w:t>17</w:t>
        </w:r>
        <w:r w:rsidR="00DB4174">
          <w:rPr>
            <w:noProof/>
            <w:webHidden/>
          </w:rPr>
          <w:fldChar w:fldCharType="end"/>
        </w:r>
      </w:hyperlink>
    </w:p>
    <w:p w14:paraId="69AB0361" w14:textId="77777777" w:rsidR="00DB4174" w:rsidRPr="00301B1C" w:rsidRDefault="00BA44D8">
      <w:pPr>
        <w:pStyle w:val="TOC1"/>
        <w:rPr>
          <w:rFonts w:ascii="Calibri" w:hAnsi="Calibri" w:cs="Times New Roman"/>
          <w:bCs w:val="0"/>
          <w:iCs w:val="0"/>
          <w:noProof/>
          <w:lang w:eastAsia="en-GB"/>
        </w:rPr>
      </w:pPr>
      <w:hyperlink w:anchor="_Toc306448473" w:history="1">
        <w:r w:rsidR="00DB4174" w:rsidRPr="00D725AA">
          <w:rPr>
            <w:rStyle w:val="Hyperlink"/>
            <w:noProof/>
          </w:rPr>
          <w:t>12</w:t>
        </w:r>
        <w:r w:rsidR="00DB4174" w:rsidRPr="00301B1C">
          <w:rPr>
            <w:rFonts w:ascii="Calibri" w:hAnsi="Calibri" w:cs="Times New Roman"/>
            <w:bCs w:val="0"/>
            <w:iCs w:val="0"/>
            <w:noProof/>
            <w:lang w:eastAsia="en-GB"/>
          </w:rPr>
          <w:tab/>
        </w:r>
        <w:r w:rsidR="00DB4174" w:rsidRPr="00D725AA">
          <w:rPr>
            <w:rStyle w:val="Hyperlink"/>
            <w:noProof/>
          </w:rPr>
          <w:t>Future Work Programme (2014 – 2018)</w:t>
        </w:r>
        <w:r w:rsidR="00DB4174">
          <w:rPr>
            <w:noProof/>
            <w:webHidden/>
          </w:rPr>
          <w:tab/>
        </w:r>
        <w:r w:rsidR="00DB4174">
          <w:rPr>
            <w:noProof/>
            <w:webHidden/>
          </w:rPr>
          <w:fldChar w:fldCharType="begin"/>
        </w:r>
        <w:r w:rsidR="00DB4174">
          <w:rPr>
            <w:noProof/>
            <w:webHidden/>
          </w:rPr>
          <w:instrText xml:space="preserve"> PAGEREF _Toc306448473 \h </w:instrText>
        </w:r>
        <w:r w:rsidR="00DB4174">
          <w:rPr>
            <w:noProof/>
            <w:webHidden/>
          </w:rPr>
        </w:r>
        <w:r w:rsidR="00DB4174">
          <w:rPr>
            <w:noProof/>
            <w:webHidden/>
          </w:rPr>
          <w:fldChar w:fldCharType="separate"/>
        </w:r>
        <w:r w:rsidR="00DB4174">
          <w:rPr>
            <w:noProof/>
            <w:webHidden/>
          </w:rPr>
          <w:t>17</w:t>
        </w:r>
        <w:r w:rsidR="00DB4174">
          <w:rPr>
            <w:noProof/>
            <w:webHidden/>
          </w:rPr>
          <w:fldChar w:fldCharType="end"/>
        </w:r>
      </w:hyperlink>
    </w:p>
    <w:p w14:paraId="60AD8D2F" w14:textId="77777777" w:rsidR="00DB4174" w:rsidRPr="00301B1C" w:rsidRDefault="00BA44D8">
      <w:pPr>
        <w:pStyle w:val="TOC1"/>
        <w:rPr>
          <w:rFonts w:ascii="Calibri" w:hAnsi="Calibri" w:cs="Times New Roman"/>
          <w:bCs w:val="0"/>
          <w:iCs w:val="0"/>
          <w:noProof/>
          <w:lang w:eastAsia="en-GB"/>
        </w:rPr>
      </w:pPr>
      <w:hyperlink w:anchor="_Toc306448474" w:history="1">
        <w:r w:rsidR="00DB4174" w:rsidRPr="00D725AA">
          <w:rPr>
            <w:rStyle w:val="Hyperlink"/>
            <w:noProof/>
          </w:rPr>
          <w:t>13</w:t>
        </w:r>
        <w:r w:rsidR="00DB4174" w:rsidRPr="00301B1C">
          <w:rPr>
            <w:rFonts w:ascii="Calibri" w:hAnsi="Calibri" w:cs="Times New Roman"/>
            <w:bCs w:val="0"/>
            <w:iCs w:val="0"/>
            <w:noProof/>
            <w:lang w:eastAsia="en-GB"/>
          </w:rPr>
          <w:tab/>
        </w:r>
        <w:r w:rsidR="00DB4174" w:rsidRPr="00D725AA">
          <w:rPr>
            <w:rStyle w:val="Hyperlink"/>
            <w:noProof/>
          </w:rPr>
          <w:t>Review of output and working papers</w:t>
        </w:r>
        <w:r w:rsidR="00DB4174">
          <w:rPr>
            <w:noProof/>
            <w:webHidden/>
          </w:rPr>
          <w:tab/>
        </w:r>
        <w:r w:rsidR="00DB4174">
          <w:rPr>
            <w:noProof/>
            <w:webHidden/>
          </w:rPr>
          <w:fldChar w:fldCharType="begin"/>
        </w:r>
        <w:r w:rsidR="00DB4174">
          <w:rPr>
            <w:noProof/>
            <w:webHidden/>
          </w:rPr>
          <w:instrText xml:space="preserve"> PAGEREF _Toc306448474 \h </w:instrText>
        </w:r>
        <w:r w:rsidR="00DB4174">
          <w:rPr>
            <w:noProof/>
            <w:webHidden/>
          </w:rPr>
        </w:r>
        <w:r w:rsidR="00DB4174">
          <w:rPr>
            <w:noProof/>
            <w:webHidden/>
          </w:rPr>
          <w:fldChar w:fldCharType="separate"/>
        </w:r>
        <w:r w:rsidR="00DB4174">
          <w:rPr>
            <w:noProof/>
            <w:webHidden/>
          </w:rPr>
          <w:t>18</w:t>
        </w:r>
        <w:r w:rsidR="00DB4174">
          <w:rPr>
            <w:noProof/>
            <w:webHidden/>
          </w:rPr>
          <w:fldChar w:fldCharType="end"/>
        </w:r>
      </w:hyperlink>
    </w:p>
    <w:p w14:paraId="7D0E21F5" w14:textId="77777777" w:rsidR="00DB4174" w:rsidRPr="00301B1C" w:rsidRDefault="00BA44D8">
      <w:pPr>
        <w:pStyle w:val="TOC1"/>
        <w:rPr>
          <w:rFonts w:ascii="Calibri" w:hAnsi="Calibri" w:cs="Times New Roman"/>
          <w:bCs w:val="0"/>
          <w:iCs w:val="0"/>
          <w:noProof/>
          <w:lang w:eastAsia="en-GB"/>
        </w:rPr>
      </w:pPr>
      <w:hyperlink w:anchor="_Toc306448475" w:history="1">
        <w:r w:rsidR="00DB4174" w:rsidRPr="00D725AA">
          <w:rPr>
            <w:rStyle w:val="Hyperlink"/>
            <w:noProof/>
          </w:rPr>
          <w:t>14</w:t>
        </w:r>
        <w:r w:rsidR="00DB4174" w:rsidRPr="00301B1C">
          <w:rPr>
            <w:rFonts w:ascii="Calibri" w:hAnsi="Calibri" w:cs="Times New Roman"/>
            <w:bCs w:val="0"/>
            <w:iCs w:val="0"/>
            <w:noProof/>
            <w:lang w:eastAsia="en-GB"/>
          </w:rPr>
          <w:tab/>
        </w:r>
        <w:r w:rsidR="00DB4174" w:rsidRPr="00D725AA">
          <w:rPr>
            <w:rStyle w:val="Hyperlink"/>
            <w:noProof/>
          </w:rPr>
          <w:t>Any Other Business</w:t>
        </w:r>
        <w:r w:rsidR="00DB4174">
          <w:rPr>
            <w:noProof/>
            <w:webHidden/>
          </w:rPr>
          <w:tab/>
        </w:r>
        <w:r w:rsidR="00DB4174">
          <w:rPr>
            <w:noProof/>
            <w:webHidden/>
          </w:rPr>
          <w:fldChar w:fldCharType="begin"/>
        </w:r>
        <w:r w:rsidR="00DB4174">
          <w:rPr>
            <w:noProof/>
            <w:webHidden/>
          </w:rPr>
          <w:instrText xml:space="preserve"> PAGEREF _Toc306448475 \h </w:instrText>
        </w:r>
        <w:r w:rsidR="00DB4174">
          <w:rPr>
            <w:noProof/>
            <w:webHidden/>
          </w:rPr>
        </w:r>
        <w:r w:rsidR="00DB4174">
          <w:rPr>
            <w:noProof/>
            <w:webHidden/>
          </w:rPr>
          <w:fldChar w:fldCharType="separate"/>
        </w:r>
        <w:r w:rsidR="00DB4174">
          <w:rPr>
            <w:noProof/>
            <w:webHidden/>
          </w:rPr>
          <w:t>18</w:t>
        </w:r>
        <w:r w:rsidR="00DB4174">
          <w:rPr>
            <w:noProof/>
            <w:webHidden/>
          </w:rPr>
          <w:fldChar w:fldCharType="end"/>
        </w:r>
      </w:hyperlink>
    </w:p>
    <w:p w14:paraId="2239A4B3" w14:textId="77777777" w:rsidR="00DB4174" w:rsidRPr="00301B1C" w:rsidRDefault="00BA44D8">
      <w:pPr>
        <w:pStyle w:val="TOC2"/>
        <w:rPr>
          <w:rFonts w:ascii="Calibri" w:hAnsi="Calibri"/>
          <w:bCs w:val="0"/>
          <w:noProof/>
          <w:szCs w:val="22"/>
          <w:lang w:eastAsia="en-GB"/>
        </w:rPr>
      </w:pPr>
      <w:hyperlink w:anchor="_Toc306448476" w:history="1">
        <w:r w:rsidR="00DB4174" w:rsidRPr="00D725AA">
          <w:rPr>
            <w:rStyle w:val="Hyperlink"/>
            <w:noProof/>
          </w:rPr>
          <w:t>14.1</w:t>
        </w:r>
        <w:r w:rsidR="00DB4174" w:rsidRPr="00301B1C">
          <w:rPr>
            <w:rFonts w:ascii="Calibri" w:hAnsi="Calibri"/>
            <w:bCs w:val="0"/>
            <w:noProof/>
            <w:szCs w:val="22"/>
            <w:lang w:eastAsia="en-GB"/>
          </w:rPr>
          <w:tab/>
        </w:r>
        <w:r w:rsidR="00DB4174" w:rsidRPr="00D725AA">
          <w:rPr>
            <w:rStyle w:val="Hyperlink"/>
            <w:noProof/>
          </w:rPr>
          <w:t>Workshops &amp; Seminars (2010 – 2014)</w:t>
        </w:r>
        <w:r w:rsidR="00DB4174">
          <w:rPr>
            <w:noProof/>
            <w:webHidden/>
          </w:rPr>
          <w:tab/>
        </w:r>
        <w:r w:rsidR="00DB4174">
          <w:rPr>
            <w:noProof/>
            <w:webHidden/>
          </w:rPr>
          <w:fldChar w:fldCharType="begin"/>
        </w:r>
        <w:r w:rsidR="00DB4174">
          <w:rPr>
            <w:noProof/>
            <w:webHidden/>
          </w:rPr>
          <w:instrText xml:space="preserve"> PAGEREF _Toc306448476 \h </w:instrText>
        </w:r>
        <w:r w:rsidR="00DB4174">
          <w:rPr>
            <w:noProof/>
            <w:webHidden/>
          </w:rPr>
        </w:r>
        <w:r w:rsidR="00DB4174">
          <w:rPr>
            <w:noProof/>
            <w:webHidden/>
          </w:rPr>
          <w:fldChar w:fldCharType="separate"/>
        </w:r>
        <w:r w:rsidR="00DB4174">
          <w:rPr>
            <w:noProof/>
            <w:webHidden/>
          </w:rPr>
          <w:t>18</w:t>
        </w:r>
        <w:r w:rsidR="00DB4174">
          <w:rPr>
            <w:noProof/>
            <w:webHidden/>
          </w:rPr>
          <w:fldChar w:fldCharType="end"/>
        </w:r>
      </w:hyperlink>
    </w:p>
    <w:p w14:paraId="187021B3" w14:textId="77777777" w:rsidR="00DB4174" w:rsidRPr="00301B1C" w:rsidRDefault="00BA44D8">
      <w:pPr>
        <w:pStyle w:val="TOC2"/>
        <w:rPr>
          <w:rFonts w:ascii="Calibri" w:hAnsi="Calibri"/>
          <w:bCs w:val="0"/>
          <w:noProof/>
          <w:szCs w:val="22"/>
          <w:lang w:eastAsia="en-GB"/>
        </w:rPr>
      </w:pPr>
      <w:hyperlink w:anchor="_Toc306448477" w:history="1">
        <w:r w:rsidR="00DB4174" w:rsidRPr="00D725AA">
          <w:rPr>
            <w:rStyle w:val="Hyperlink"/>
            <w:noProof/>
          </w:rPr>
          <w:t>14.2</w:t>
        </w:r>
        <w:r w:rsidR="00DB4174" w:rsidRPr="00301B1C">
          <w:rPr>
            <w:rFonts w:ascii="Calibri" w:hAnsi="Calibri"/>
            <w:bCs w:val="0"/>
            <w:noProof/>
            <w:szCs w:val="22"/>
            <w:lang w:eastAsia="en-GB"/>
          </w:rPr>
          <w:tab/>
        </w:r>
        <w:r w:rsidR="00DB4174" w:rsidRPr="00D725AA">
          <w:rPr>
            <w:rStyle w:val="Hyperlink"/>
            <w:noProof/>
          </w:rPr>
          <w:t>Terms of Reference of Working Groups</w:t>
        </w:r>
        <w:r w:rsidR="00DB4174">
          <w:rPr>
            <w:noProof/>
            <w:webHidden/>
          </w:rPr>
          <w:tab/>
        </w:r>
        <w:r w:rsidR="00DB4174">
          <w:rPr>
            <w:noProof/>
            <w:webHidden/>
          </w:rPr>
          <w:fldChar w:fldCharType="begin"/>
        </w:r>
        <w:r w:rsidR="00DB4174">
          <w:rPr>
            <w:noProof/>
            <w:webHidden/>
          </w:rPr>
          <w:instrText xml:space="preserve"> PAGEREF _Toc306448477 \h </w:instrText>
        </w:r>
        <w:r w:rsidR="00DB4174">
          <w:rPr>
            <w:noProof/>
            <w:webHidden/>
          </w:rPr>
        </w:r>
        <w:r w:rsidR="00DB4174">
          <w:rPr>
            <w:noProof/>
            <w:webHidden/>
          </w:rPr>
          <w:fldChar w:fldCharType="separate"/>
        </w:r>
        <w:r w:rsidR="00DB4174">
          <w:rPr>
            <w:noProof/>
            <w:webHidden/>
          </w:rPr>
          <w:t>18</w:t>
        </w:r>
        <w:r w:rsidR="00DB4174">
          <w:rPr>
            <w:noProof/>
            <w:webHidden/>
          </w:rPr>
          <w:fldChar w:fldCharType="end"/>
        </w:r>
      </w:hyperlink>
    </w:p>
    <w:p w14:paraId="20C98C1F" w14:textId="77777777" w:rsidR="00DB4174" w:rsidRPr="00301B1C" w:rsidRDefault="00BA44D8">
      <w:pPr>
        <w:pStyle w:val="TOC2"/>
        <w:rPr>
          <w:rFonts w:ascii="Calibri" w:hAnsi="Calibri"/>
          <w:bCs w:val="0"/>
          <w:noProof/>
          <w:szCs w:val="22"/>
          <w:lang w:eastAsia="en-GB"/>
        </w:rPr>
      </w:pPr>
      <w:hyperlink w:anchor="_Toc306448478" w:history="1">
        <w:r w:rsidR="00DB4174" w:rsidRPr="00D725AA">
          <w:rPr>
            <w:rStyle w:val="Hyperlink"/>
            <w:noProof/>
          </w:rPr>
          <w:t>14.3</w:t>
        </w:r>
        <w:r w:rsidR="00DB4174" w:rsidRPr="00301B1C">
          <w:rPr>
            <w:rFonts w:ascii="Calibri" w:hAnsi="Calibri"/>
            <w:bCs w:val="0"/>
            <w:noProof/>
            <w:szCs w:val="22"/>
            <w:lang w:eastAsia="en-GB"/>
          </w:rPr>
          <w:tab/>
        </w:r>
        <w:r w:rsidR="00DB4174" w:rsidRPr="00D725AA">
          <w:rPr>
            <w:rStyle w:val="Hyperlink"/>
            <w:noProof/>
          </w:rPr>
          <w:t>List of accredited training institutes</w:t>
        </w:r>
        <w:r w:rsidR="00DB4174">
          <w:rPr>
            <w:noProof/>
            <w:webHidden/>
          </w:rPr>
          <w:tab/>
        </w:r>
        <w:r w:rsidR="00DB4174">
          <w:rPr>
            <w:noProof/>
            <w:webHidden/>
          </w:rPr>
          <w:fldChar w:fldCharType="begin"/>
        </w:r>
        <w:r w:rsidR="00DB4174">
          <w:rPr>
            <w:noProof/>
            <w:webHidden/>
          </w:rPr>
          <w:instrText xml:space="preserve"> PAGEREF _Toc306448478 \h </w:instrText>
        </w:r>
        <w:r w:rsidR="00DB4174">
          <w:rPr>
            <w:noProof/>
            <w:webHidden/>
          </w:rPr>
        </w:r>
        <w:r w:rsidR="00DB4174">
          <w:rPr>
            <w:noProof/>
            <w:webHidden/>
          </w:rPr>
          <w:fldChar w:fldCharType="separate"/>
        </w:r>
        <w:r w:rsidR="00DB4174">
          <w:rPr>
            <w:noProof/>
            <w:webHidden/>
          </w:rPr>
          <w:t>18</w:t>
        </w:r>
        <w:r w:rsidR="00DB4174">
          <w:rPr>
            <w:noProof/>
            <w:webHidden/>
          </w:rPr>
          <w:fldChar w:fldCharType="end"/>
        </w:r>
      </w:hyperlink>
    </w:p>
    <w:p w14:paraId="6F114EA9" w14:textId="77777777" w:rsidR="00DB4174" w:rsidRPr="00301B1C" w:rsidRDefault="00BA44D8">
      <w:pPr>
        <w:pStyle w:val="TOC2"/>
        <w:rPr>
          <w:rFonts w:ascii="Calibri" w:hAnsi="Calibri"/>
          <w:bCs w:val="0"/>
          <w:noProof/>
          <w:szCs w:val="22"/>
          <w:lang w:eastAsia="en-GB"/>
        </w:rPr>
      </w:pPr>
      <w:hyperlink w:anchor="_Toc306448479" w:history="1">
        <w:r w:rsidR="00DB4174" w:rsidRPr="00D725AA">
          <w:rPr>
            <w:rStyle w:val="Hyperlink"/>
            <w:noProof/>
          </w:rPr>
          <w:t>14.4</w:t>
        </w:r>
        <w:r w:rsidR="00DB4174" w:rsidRPr="00301B1C">
          <w:rPr>
            <w:rFonts w:ascii="Calibri" w:hAnsi="Calibri"/>
            <w:bCs w:val="0"/>
            <w:noProof/>
            <w:szCs w:val="22"/>
            <w:lang w:eastAsia="en-GB"/>
          </w:rPr>
          <w:tab/>
        </w:r>
        <w:r w:rsidR="00DB4174" w:rsidRPr="00D725AA">
          <w:rPr>
            <w:rStyle w:val="Hyperlink"/>
            <w:noProof/>
          </w:rPr>
          <w:t>IALA NAVGUIDE</w:t>
        </w:r>
        <w:r w:rsidR="00DB4174">
          <w:rPr>
            <w:noProof/>
            <w:webHidden/>
          </w:rPr>
          <w:tab/>
        </w:r>
        <w:r w:rsidR="00DB4174">
          <w:rPr>
            <w:noProof/>
            <w:webHidden/>
          </w:rPr>
          <w:fldChar w:fldCharType="begin"/>
        </w:r>
        <w:r w:rsidR="00DB4174">
          <w:rPr>
            <w:noProof/>
            <w:webHidden/>
          </w:rPr>
          <w:instrText xml:space="preserve"> PAGEREF _Toc306448479 \h </w:instrText>
        </w:r>
        <w:r w:rsidR="00DB4174">
          <w:rPr>
            <w:noProof/>
            <w:webHidden/>
          </w:rPr>
        </w:r>
        <w:r w:rsidR="00DB4174">
          <w:rPr>
            <w:noProof/>
            <w:webHidden/>
          </w:rPr>
          <w:fldChar w:fldCharType="separate"/>
        </w:r>
        <w:r w:rsidR="00DB4174">
          <w:rPr>
            <w:noProof/>
            <w:webHidden/>
          </w:rPr>
          <w:t>19</w:t>
        </w:r>
        <w:r w:rsidR="00DB4174">
          <w:rPr>
            <w:noProof/>
            <w:webHidden/>
          </w:rPr>
          <w:fldChar w:fldCharType="end"/>
        </w:r>
      </w:hyperlink>
    </w:p>
    <w:p w14:paraId="06039B97" w14:textId="77777777" w:rsidR="00DB4174" w:rsidRPr="00301B1C" w:rsidRDefault="00BA44D8">
      <w:pPr>
        <w:pStyle w:val="TOC2"/>
        <w:rPr>
          <w:rFonts w:ascii="Calibri" w:hAnsi="Calibri"/>
          <w:bCs w:val="0"/>
          <w:noProof/>
          <w:szCs w:val="22"/>
          <w:lang w:eastAsia="en-GB"/>
        </w:rPr>
      </w:pPr>
      <w:hyperlink w:anchor="_Toc306448480" w:history="1">
        <w:r w:rsidR="00DB4174" w:rsidRPr="00D725AA">
          <w:rPr>
            <w:rStyle w:val="Hyperlink"/>
            <w:noProof/>
          </w:rPr>
          <w:t>14.5</w:t>
        </w:r>
        <w:r w:rsidR="00DB4174" w:rsidRPr="00301B1C">
          <w:rPr>
            <w:rFonts w:ascii="Calibri" w:hAnsi="Calibri"/>
            <w:bCs w:val="0"/>
            <w:noProof/>
            <w:szCs w:val="22"/>
            <w:lang w:eastAsia="en-GB"/>
          </w:rPr>
          <w:tab/>
        </w:r>
        <w:r w:rsidR="00DB4174" w:rsidRPr="00D725AA">
          <w:rPr>
            <w:rStyle w:val="Hyperlink"/>
            <w:noProof/>
          </w:rPr>
          <w:t>e-Navigation Architecture ‘picture book’</w:t>
        </w:r>
        <w:r w:rsidR="00DB4174">
          <w:rPr>
            <w:noProof/>
            <w:webHidden/>
          </w:rPr>
          <w:tab/>
        </w:r>
        <w:r w:rsidR="00DB4174">
          <w:rPr>
            <w:noProof/>
            <w:webHidden/>
          </w:rPr>
          <w:fldChar w:fldCharType="begin"/>
        </w:r>
        <w:r w:rsidR="00DB4174">
          <w:rPr>
            <w:noProof/>
            <w:webHidden/>
          </w:rPr>
          <w:instrText xml:space="preserve"> PAGEREF _Toc306448480 \h </w:instrText>
        </w:r>
        <w:r w:rsidR="00DB4174">
          <w:rPr>
            <w:noProof/>
            <w:webHidden/>
          </w:rPr>
        </w:r>
        <w:r w:rsidR="00DB4174">
          <w:rPr>
            <w:noProof/>
            <w:webHidden/>
          </w:rPr>
          <w:fldChar w:fldCharType="separate"/>
        </w:r>
        <w:r w:rsidR="00DB4174">
          <w:rPr>
            <w:noProof/>
            <w:webHidden/>
          </w:rPr>
          <w:t>19</w:t>
        </w:r>
        <w:r w:rsidR="00DB4174">
          <w:rPr>
            <w:noProof/>
            <w:webHidden/>
          </w:rPr>
          <w:fldChar w:fldCharType="end"/>
        </w:r>
      </w:hyperlink>
    </w:p>
    <w:p w14:paraId="53749C70" w14:textId="77777777" w:rsidR="00DB4174" w:rsidRPr="00301B1C" w:rsidRDefault="00BA44D8">
      <w:pPr>
        <w:pStyle w:val="TOC2"/>
        <w:rPr>
          <w:rFonts w:ascii="Calibri" w:hAnsi="Calibri"/>
          <w:bCs w:val="0"/>
          <w:noProof/>
          <w:szCs w:val="22"/>
          <w:lang w:eastAsia="en-GB"/>
        </w:rPr>
      </w:pPr>
      <w:hyperlink w:anchor="_Toc306448481" w:history="1">
        <w:r w:rsidR="00DB4174" w:rsidRPr="00D725AA">
          <w:rPr>
            <w:rStyle w:val="Hyperlink"/>
            <w:noProof/>
          </w:rPr>
          <w:t>14.6</w:t>
        </w:r>
        <w:r w:rsidR="00DB4174" w:rsidRPr="00301B1C">
          <w:rPr>
            <w:rFonts w:ascii="Calibri" w:hAnsi="Calibri"/>
            <w:bCs w:val="0"/>
            <w:noProof/>
            <w:szCs w:val="22"/>
            <w:lang w:eastAsia="en-GB"/>
          </w:rPr>
          <w:tab/>
        </w:r>
        <w:r w:rsidR="00DB4174" w:rsidRPr="00D725AA">
          <w:rPr>
            <w:rStyle w:val="Hyperlink"/>
            <w:noProof/>
          </w:rPr>
          <w:t>Relocation of e-NAV6 WG6 – Information Portrayal</w:t>
        </w:r>
        <w:r w:rsidR="00DB4174">
          <w:rPr>
            <w:noProof/>
            <w:webHidden/>
          </w:rPr>
          <w:tab/>
        </w:r>
        <w:r w:rsidR="00DB4174">
          <w:rPr>
            <w:noProof/>
            <w:webHidden/>
          </w:rPr>
          <w:fldChar w:fldCharType="begin"/>
        </w:r>
        <w:r w:rsidR="00DB4174">
          <w:rPr>
            <w:noProof/>
            <w:webHidden/>
          </w:rPr>
          <w:instrText xml:space="preserve"> PAGEREF _Toc306448481 \h </w:instrText>
        </w:r>
        <w:r w:rsidR="00DB4174">
          <w:rPr>
            <w:noProof/>
            <w:webHidden/>
          </w:rPr>
        </w:r>
        <w:r w:rsidR="00DB4174">
          <w:rPr>
            <w:noProof/>
            <w:webHidden/>
          </w:rPr>
          <w:fldChar w:fldCharType="separate"/>
        </w:r>
        <w:r w:rsidR="00DB4174">
          <w:rPr>
            <w:noProof/>
            <w:webHidden/>
          </w:rPr>
          <w:t>19</w:t>
        </w:r>
        <w:r w:rsidR="00DB4174">
          <w:rPr>
            <w:noProof/>
            <w:webHidden/>
          </w:rPr>
          <w:fldChar w:fldCharType="end"/>
        </w:r>
      </w:hyperlink>
    </w:p>
    <w:p w14:paraId="3BA25173" w14:textId="77777777" w:rsidR="00DB4174" w:rsidRPr="00301B1C" w:rsidRDefault="00BA44D8">
      <w:pPr>
        <w:pStyle w:val="TOC2"/>
        <w:rPr>
          <w:rFonts w:ascii="Calibri" w:hAnsi="Calibri"/>
          <w:bCs w:val="0"/>
          <w:noProof/>
          <w:szCs w:val="22"/>
          <w:lang w:eastAsia="en-GB"/>
        </w:rPr>
      </w:pPr>
      <w:hyperlink w:anchor="_Toc306448482" w:history="1">
        <w:r w:rsidR="00DB4174" w:rsidRPr="00D725AA">
          <w:rPr>
            <w:rStyle w:val="Hyperlink"/>
            <w:noProof/>
          </w:rPr>
          <w:t>14.7</w:t>
        </w:r>
        <w:r w:rsidR="00DB4174" w:rsidRPr="00301B1C">
          <w:rPr>
            <w:rFonts w:ascii="Calibri" w:hAnsi="Calibri"/>
            <w:bCs w:val="0"/>
            <w:noProof/>
            <w:szCs w:val="22"/>
            <w:lang w:eastAsia="en-GB"/>
          </w:rPr>
          <w:tab/>
        </w:r>
        <w:r w:rsidR="00DB4174" w:rsidRPr="00D725AA">
          <w:rPr>
            <w:rStyle w:val="Hyperlink"/>
            <w:noProof/>
          </w:rPr>
          <w:t>Timing of the report of Council meetings</w:t>
        </w:r>
        <w:r w:rsidR="00DB4174">
          <w:rPr>
            <w:noProof/>
            <w:webHidden/>
          </w:rPr>
          <w:tab/>
        </w:r>
        <w:r w:rsidR="00DB4174">
          <w:rPr>
            <w:noProof/>
            <w:webHidden/>
          </w:rPr>
          <w:fldChar w:fldCharType="begin"/>
        </w:r>
        <w:r w:rsidR="00DB4174">
          <w:rPr>
            <w:noProof/>
            <w:webHidden/>
          </w:rPr>
          <w:instrText xml:space="preserve"> PAGEREF _Toc306448482 \h </w:instrText>
        </w:r>
        <w:r w:rsidR="00DB4174">
          <w:rPr>
            <w:noProof/>
            <w:webHidden/>
          </w:rPr>
        </w:r>
        <w:r w:rsidR="00DB4174">
          <w:rPr>
            <w:noProof/>
            <w:webHidden/>
          </w:rPr>
          <w:fldChar w:fldCharType="separate"/>
        </w:r>
        <w:r w:rsidR="00DB4174">
          <w:rPr>
            <w:noProof/>
            <w:webHidden/>
          </w:rPr>
          <w:t>19</w:t>
        </w:r>
        <w:r w:rsidR="00DB4174">
          <w:rPr>
            <w:noProof/>
            <w:webHidden/>
          </w:rPr>
          <w:fldChar w:fldCharType="end"/>
        </w:r>
      </w:hyperlink>
    </w:p>
    <w:p w14:paraId="5D1B7DAB" w14:textId="77777777" w:rsidR="00DB4174" w:rsidRPr="00301B1C" w:rsidRDefault="00BA44D8">
      <w:pPr>
        <w:pStyle w:val="TOC1"/>
        <w:rPr>
          <w:rFonts w:ascii="Calibri" w:hAnsi="Calibri" w:cs="Times New Roman"/>
          <w:bCs w:val="0"/>
          <w:iCs w:val="0"/>
          <w:noProof/>
          <w:lang w:eastAsia="en-GB"/>
        </w:rPr>
      </w:pPr>
      <w:hyperlink w:anchor="_Toc306448483" w:history="1">
        <w:r w:rsidR="00DB4174" w:rsidRPr="00D725AA">
          <w:rPr>
            <w:rStyle w:val="Hyperlink"/>
            <w:noProof/>
          </w:rPr>
          <w:t>15</w:t>
        </w:r>
        <w:r w:rsidR="00DB4174" w:rsidRPr="00301B1C">
          <w:rPr>
            <w:rFonts w:ascii="Calibri" w:hAnsi="Calibri" w:cs="Times New Roman"/>
            <w:bCs w:val="0"/>
            <w:iCs w:val="0"/>
            <w:noProof/>
            <w:lang w:eastAsia="en-GB"/>
          </w:rPr>
          <w:tab/>
        </w:r>
        <w:r w:rsidR="00DB4174" w:rsidRPr="00D725AA">
          <w:rPr>
            <w:rStyle w:val="Hyperlink"/>
            <w:noProof/>
          </w:rPr>
          <w:t>Review of Session Report</w:t>
        </w:r>
        <w:r w:rsidR="00DB4174">
          <w:rPr>
            <w:noProof/>
            <w:webHidden/>
          </w:rPr>
          <w:tab/>
        </w:r>
        <w:r w:rsidR="00DB4174">
          <w:rPr>
            <w:noProof/>
            <w:webHidden/>
          </w:rPr>
          <w:fldChar w:fldCharType="begin"/>
        </w:r>
        <w:r w:rsidR="00DB4174">
          <w:rPr>
            <w:noProof/>
            <w:webHidden/>
          </w:rPr>
          <w:instrText xml:space="preserve"> PAGEREF _Toc306448483 \h </w:instrText>
        </w:r>
        <w:r w:rsidR="00DB4174">
          <w:rPr>
            <w:noProof/>
            <w:webHidden/>
          </w:rPr>
        </w:r>
        <w:r w:rsidR="00DB4174">
          <w:rPr>
            <w:noProof/>
            <w:webHidden/>
          </w:rPr>
          <w:fldChar w:fldCharType="separate"/>
        </w:r>
        <w:r w:rsidR="00DB4174">
          <w:rPr>
            <w:noProof/>
            <w:webHidden/>
          </w:rPr>
          <w:t>19</w:t>
        </w:r>
        <w:r w:rsidR="00DB4174">
          <w:rPr>
            <w:noProof/>
            <w:webHidden/>
          </w:rPr>
          <w:fldChar w:fldCharType="end"/>
        </w:r>
      </w:hyperlink>
    </w:p>
    <w:p w14:paraId="02B1019C" w14:textId="77777777" w:rsidR="00DB4174" w:rsidRPr="00301B1C" w:rsidRDefault="00BA44D8">
      <w:pPr>
        <w:pStyle w:val="TOC1"/>
        <w:rPr>
          <w:rFonts w:ascii="Calibri" w:hAnsi="Calibri" w:cs="Times New Roman"/>
          <w:bCs w:val="0"/>
          <w:iCs w:val="0"/>
          <w:noProof/>
          <w:lang w:eastAsia="en-GB"/>
        </w:rPr>
      </w:pPr>
      <w:hyperlink w:anchor="_Toc306448484" w:history="1">
        <w:r w:rsidR="00DB4174" w:rsidRPr="00D725AA">
          <w:rPr>
            <w:rStyle w:val="Hyperlink"/>
            <w:noProof/>
          </w:rPr>
          <w:t>16</w:t>
        </w:r>
        <w:r w:rsidR="00DB4174" w:rsidRPr="00301B1C">
          <w:rPr>
            <w:rFonts w:ascii="Calibri" w:hAnsi="Calibri" w:cs="Times New Roman"/>
            <w:bCs w:val="0"/>
            <w:iCs w:val="0"/>
            <w:noProof/>
            <w:lang w:eastAsia="en-GB"/>
          </w:rPr>
          <w:tab/>
        </w:r>
        <w:r w:rsidR="00DB4174" w:rsidRPr="00D725AA">
          <w:rPr>
            <w:rStyle w:val="Hyperlink"/>
            <w:noProof/>
          </w:rPr>
          <w:t>Date and venue of next meeting</w:t>
        </w:r>
        <w:r w:rsidR="00DB4174">
          <w:rPr>
            <w:noProof/>
            <w:webHidden/>
          </w:rPr>
          <w:tab/>
        </w:r>
        <w:r w:rsidR="00DB4174">
          <w:rPr>
            <w:noProof/>
            <w:webHidden/>
          </w:rPr>
          <w:fldChar w:fldCharType="begin"/>
        </w:r>
        <w:r w:rsidR="00DB4174">
          <w:rPr>
            <w:noProof/>
            <w:webHidden/>
          </w:rPr>
          <w:instrText xml:space="preserve"> PAGEREF _Toc306448484 \h </w:instrText>
        </w:r>
        <w:r w:rsidR="00DB4174">
          <w:rPr>
            <w:noProof/>
            <w:webHidden/>
          </w:rPr>
        </w:r>
        <w:r w:rsidR="00DB4174">
          <w:rPr>
            <w:noProof/>
            <w:webHidden/>
          </w:rPr>
          <w:fldChar w:fldCharType="separate"/>
        </w:r>
        <w:r w:rsidR="00DB4174">
          <w:rPr>
            <w:noProof/>
            <w:webHidden/>
          </w:rPr>
          <w:t>20</w:t>
        </w:r>
        <w:r w:rsidR="00DB4174">
          <w:rPr>
            <w:noProof/>
            <w:webHidden/>
          </w:rPr>
          <w:fldChar w:fldCharType="end"/>
        </w:r>
      </w:hyperlink>
    </w:p>
    <w:p w14:paraId="5B977425" w14:textId="77777777" w:rsidR="00DB4174" w:rsidRPr="00301B1C" w:rsidRDefault="00BA44D8">
      <w:pPr>
        <w:pStyle w:val="TOC1"/>
        <w:rPr>
          <w:rFonts w:ascii="Calibri" w:hAnsi="Calibri" w:cs="Times New Roman"/>
          <w:bCs w:val="0"/>
          <w:iCs w:val="0"/>
          <w:noProof/>
          <w:lang w:eastAsia="en-GB"/>
        </w:rPr>
      </w:pPr>
      <w:hyperlink w:anchor="_Toc306448485" w:history="1">
        <w:r w:rsidR="00DB4174" w:rsidRPr="00D725AA">
          <w:rPr>
            <w:rStyle w:val="Hyperlink"/>
            <w:noProof/>
          </w:rPr>
          <w:t>17</w:t>
        </w:r>
        <w:r w:rsidR="00DB4174" w:rsidRPr="00301B1C">
          <w:rPr>
            <w:rFonts w:ascii="Calibri" w:hAnsi="Calibri" w:cs="Times New Roman"/>
            <w:bCs w:val="0"/>
            <w:iCs w:val="0"/>
            <w:noProof/>
            <w:lang w:eastAsia="en-GB"/>
          </w:rPr>
          <w:tab/>
        </w:r>
        <w:r w:rsidR="00DB4174" w:rsidRPr="00D725AA">
          <w:rPr>
            <w:rStyle w:val="Hyperlink"/>
            <w:noProof/>
          </w:rPr>
          <w:t>Closing of the Meeting</w:t>
        </w:r>
        <w:r w:rsidR="00DB4174">
          <w:rPr>
            <w:noProof/>
            <w:webHidden/>
          </w:rPr>
          <w:tab/>
        </w:r>
        <w:r w:rsidR="00DB4174">
          <w:rPr>
            <w:noProof/>
            <w:webHidden/>
          </w:rPr>
          <w:fldChar w:fldCharType="begin"/>
        </w:r>
        <w:r w:rsidR="00DB4174">
          <w:rPr>
            <w:noProof/>
            <w:webHidden/>
          </w:rPr>
          <w:instrText xml:space="preserve"> PAGEREF _Toc306448485 \h </w:instrText>
        </w:r>
        <w:r w:rsidR="00DB4174">
          <w:rPr>
            <w:noProof/>
            <w:webHidden/>
          </w:rPr>
        </w:r>
        <w:r w:rsidR="00DB4174">
          <w:rPr>
            <w:noProof/>
            <w:webHidden/>
          </w:rPr>
          <w:fldChar w:fldCharType="separate"/>
        </w:r>
        <w:r w:rsidR="00DB4174">
          <w:rPr>
            <w:noProof/>
            <w:webHidden/>
          </w:rPr>
          <w:t>20</w:t>
        </w:r>
        <w:r w:rsidR="00DB4174">
          <w:rPr>
            <w:noProof/>
            <w:webHidden/>
          </w:rPr>
          <w:fldChar w:fldCharType="end"/>
        </w:r>
      </w:hyperlink>
    </w:p>
    <w:p w14:paraId="5C4F8B4E" w14:textId="77777777" w:rsidR="00DB4174" w:rsidRPr="00301B1C" w:rsidRDefault="00BA44D8">
      <w:pPr>
        <w:pStyle w:val="TOC1"/>
        <w:rPr>
          <w:rFonts w:ascii="Calibri" w:hAnsi="Calibri" w:cs="Times New Roman"/>
          <w:bCs w:val="0"/>
          <w:iCs w:val="0"/>
          <w:noProof/>
          <w:lang w:eastAsia="en-GB"/>
        </w:rPr>
      </w:pPr>
      <w:hyperlink w:anchor="_Toc306448486" w:history="1">
        <w:r w:rsidR="00DB4174" w:rsidRPr="00D725AA">
          <w:rPr>
            <w:rStyle w:val="Hyperlink"/>
            <w:noProof/>
          </w:rPr>
          <w:t>18</w:t>
        </w:r>
        <w:r w:rsidR="00DB4174" w:rsidRPr="00301B1C">
          <w:rPr>
            <w:rFonts w:ascii="Calibri" w:hAnsi="Calibri" w:cs="Times New Roman"/>
            <w:bCs w:val="0"/>
            <w:iCs w:val="0"/>
            <w:noProof/>
            <w:lang w:eastAsia="en-GB"/>
          </w:rPr>
          <w:tab/>
        </w:r>
        <w:r w:rsidR="00DB4174" w:rsidRPr="00D725AA">
          <w:rPr>
            <w:rStyle w:val="Hyperlink"/>
            <w:noProof/>
          </w:rPr>
          <w:t>List of Annexes</w:t>
        </w:r>
        <w:r w:rsidR="00DB4174">
          <w:rPr>
            <w:noProof/>
            <w:webHidden/>
          </w:rPr>
          <w:tab/>
        </w:r>
        <w:r w:rsidR="00DB4174">
          <w:rPr>
            <w:noProof/>
            <w:webHidden/>
          </w:rPr>
          <w:fldChar w:fldCharType="begin"/>
        </w:r>
        <w:r w:rsidR="00DB4174">
          <w:rPr>
            <w:noProof/>
            <w:webHidden/>
          </w:rPr>
          <w:instrText xml:space="preserve"> PAGEREF _Toc306448486 \h </w:instrText>
        </w:r>
        <w:r w:rsidR="00DB4174">
          <w:rPr>
            <w:noProof/>
            <w:webHidden/>
          </w:rPr>
        </w:r>
        <w:r w:rsidR="00DB4174">
          <w:rPr>
            <w:noProof/>
            <w:webHidden/>
          </w:rPr>
          <w:fldChar w:fldCharType="separate"/>
        </w:r>
        <w:r w:rsidR="00DB4174">
          <w:rPr>
            <w:noProof/>
            <w:webHidden/>
          </w:rPr>
          <w:t>20</w:t>
        </w:r>
        <w:r w:rsidR="00DB4174">
          <w:rPr>
            <w:noProof/>
            <w:webHidden/>
          </w:rPr>
          <w:fldChar w:fldCharType="end"/>
        </w:r>
      </w:hyperlink>
    </w:p>
    <w:p w14:paraId="72A01456" w14:textId="77777777" w:rsidR="00DB4174" w:rsidRPr="00301B1C" w:rsidRDefault="00BA44D8">
      <w:pPr>
        <w:pStyle w:val="TOC4"/>
        <w:rPr>
          <w:rFonts w:ascii="Calibri" w:hAnsi="Calibri"/>
          <w:b w:val="0"/>
          <w:caps w:val="0"/>
          <w:noProof/>
          <w:szCs w:val="22"/>
          <w:lang w:eastAsia="en-GB"/>
        </w:rPr>
      </w:pPr>
      <w:hyperlink w:anchor="_Toc306448487" w:history="1">
        <w:r w:rsidR="00DB4174" w:rsidRPr="00D725AA">
          <w:rPr>
            <w:rStyle w:val="Hyperlink"/>
            <w:rFonts w:ascii="Arial Bold" w:hAnsi="Arial Bold"/>
            <w:noProof/>
          </w:rPr>
          <w:t>ANNEX A</w:t>
        </w:r>
        <w:r w:rsidR="00DB4174" w:rsidRPr="00301B1C">
          <w:rPr>
            <w:rFonts w:ascii="Calibri" w:hAnsi="Calibri"/>
            <w:b w:val="0"/>
            <w:caps w:val="0"/>
            <w:noProof/>
            <w:szCs w:val="22"/>
            <w:lang w:eastAsia="en-GB"/>
          </w:rPr>
          <w:tab/>
        </w:r>
        <w:r w:rsidR="00DB4174" w:rsidRPr="00D725AA">
          <w:rPr>
            <w:rStyle w:val="Hyperlink"/>
            <w:noProof/>
          </w:rPr>
          <w:t>VTS33 Agenda</w:t>
        </w:r>
        <w:r w:rsidR="00DB4174">
          <w:rPr>
            <w:noProof/>
            <w:webHidden/>
          </w:rPr>
          <w:tab/>
        </w:r>
        <w:r w:rsidR="00DB4174">
          <w:rPr>
            <w:noProof/>
            <w:webHidden/>
          </w:rPr>
          <w:fldChar w:fldCharType="begin"/>
        </w:r>
        <w:r w:rsidR="00DB4174">
          <w:rPr>
            <w:noProof/>
            <w:webHidden/>
          </w:rPr>
          <w:instrText xml:space="preserve"> PAGEREF _Toc306448487 \h </w:instrText>
        </w:r>
        <w:r w:rsidR="00DB4174">
          <w:rPr>
            <w:noProof/>
            <w:webHidden/>
          </w:rPr>
        </w:r>
        <w:r w:rsidR="00DB4174">
          <w:rPr>
            <w:noProof/>
            <w:webHidden/>
          </w:rPr>
          <w:fldChar w:fldCharType="separate"/>
        </w:r>
        <w:r w:rsidR="00DB4174">
          <w:rPr>
            <w:noProof/>
            <w:webHidden/>
          </w:rPr>
          <w:t>21</w:t>
        </w:r>
        <w:r w:rsidR="00DB4174">
          <w:rPr>
            <w:noProof/>
            <w:webHidden/>
          </w:rPr>
          <w:fldChar w:fldCharType="end"/>
        </w:r>
      </w:hyperlink>
    </w:p>
    <w:p w14:paraId="023921C1" w14:textId="77777777" w:rsidR="00DB4174" w:rsidRPr="00301B1C" w:rsidRDefault="00BA44D8">
      <w:pPr>
        <w:pStyle w:val="TOC4"/>
        <w:rPr>
          <w:rFonts w:ascii="Calibri" w:hAnsi="Calibri"/>
          <w:b w:val="0"/>
          <w:caps w:val="0"/>
          <w:noProof/>
          <w:szCs w:val="22"/>
          <w:lang w:eastAsia="en-GB"/>
        </w:rPr>
      </w:pPr>
      <w:hyperlink w:anchor="_Toc306448488" w:history="1">
        <w:r w:rsidR="00DB4174" w:rsidRPr="00D725AA">
          <w:rPr>
            <w:rStyle w:val="Hyperlink"/>
            <w:rFonts w:ascii="Arial Bold" w:hAnsi="Arial Bold"/>
            <w:noProof/>
          </w:rPr>
          <w:t>ANNEX B</w:t>
        </w:r>
        <w:r w:rsidR="00DB4174" w:rsidRPr="00301B1C">
          <w:rPr>
            <w:rFonts w:ascii="Calibri" w:hAnsi="Calibri"/>
            <w:b w:val="0"/>
            <w:caps w:val="0"/>
            <w:noProof/>
            <w:szCs w:val="22"/>
            <w:lang w:eastAsia="en-GB"/>
          </w:rPr>
          <w:tab/>
        </w:r>
        <w:r w:rsidR="00DB4174" w:rsidRPr="00D725AA">
          <w:rPr>
            <w:rStyle w:val="Hyperlink"/>
            <w:noProof/>
          </w:rPr>
          <w:t>VTS32 Participants</w:t>
        </w:r>
        <w:r w:rsidR="00DB4174">
          <w:rPr>
            <w:noProof/>
            <w:webHidden/>
          </w:rPr>
          <w:tab/>
        </w:r>
        <w:r w:rsidR="00DB4174">
          <w:rPr>
            <w:noProof/>
            <w:webHidden/>
          </w:rPr>
          <w:fldChar w:fldCharType="begin"/>
        </w:r>
        <w:r w:rsidR="00DB4174">
          <w:rPr>
            <w:noProof/>
            <w:webHidden/>
          </w:rPr>
          <w:instrText xml:space="preserve"> PAGEREF _Toc306448488 \h </w:instrText>
        </w:r>
        <w:r w:rsidR="00DB4174">
          <w:rPr>
            <w:noProof/>
            <w:webHidden/>
          </w:rPr>
        </w:r>
        <w:r w:rsidR="00DB4174">
          <w:rPr>
            <w:noProof/>
            <w:webHidden/>
          </w:rPr>
          <w:fldChar w:fldCharType="separate"/>
        </w:r>
        <w:r w:rsidR="00DB4174">
          <w:rPr>
            <w:noProof/>
            <w:webHidden/>
          </w:rPr>
          <w:t>24</w:t>
        </w:r>
        <w:r w:rsidR="00DB4174">
          <w:rPr>
            <w:noProof/>
            <w:webHidden/>
          </w:rPr>
          <w:fldChar w:fldCharType="end"/>
        </w:r>
      </w:hyperlink>
    </w:p>
    <w:p w14:paraId="64D09BFD" w14:textId="77777777" w:rsidR="00DB4174" w:rsidRPr="00301B1C" w:rsidRDefault="00BA44D8">
      <w:pPr>
        <w:pStyle w:val="TOC4"/>
        <w:rPr>
          <w:rFonts w:ascii="Calibri" w:hAnsi="Calibri"/>
          <w:b w:val="0"/>
          <w:caps w:val="0"/>
          <w:noProof/>
          <w:szCs w:val="22"/>
          <w:lang w:eastAsia="en-GB"/>
        </w:rPr>
      </w:pPr>
      <w:hyperlink w:anchor="_Toc306448489" w:history="1">
        <w:r w:rsidR="00DB4174" w:rsidRPr="00D725AA">
          <w:rPr>
            <w:rStyle w:val="Hyperlink"/>
            <w:rFonts w:ascii="Arial Bold" w:hAnsi="Arial Bold"/>
            <w:noProof/>
          </w:rPr>
          <w:t>ANNEX C</w:t>
        </w:r>
        <w:r w:rsidR="00DB4174" w:rsidRPr="00301B1C">
          <w:rPr>
            <w:rFonts w:ascii="Calibri" w:hAnsi="Calibri"/>
            <w:b w:val="0"/>
            <w:caps w:val="0"/>
            <w:noProof/>
            <w:szCs w:val="22"/>
            <w:lang w:eastAsia="en-GB"/>
          </w:rPr>
          <w:tab/>
        </w:r>
        <w:r w:rsidR="00DB4174" w:rsidRPr="00D725AA">
          <w:rPr>
            <w:rStyle w:val="Hyperlink"/>
            <w:noProof/>
          </w:rPr>
          <w:t>Working Group Participants</w:t>
        </w:r>
        <w:r w:rsidR="00DB4174">
          <w:rPr>
            <w:noProof/>
            <w:webHidden/>
          </w:rPr>
          <w:tab/>
        </w:r>
        <w:r w:rsidR="00DB4174">
          <w:rPr>
            <w:noProof/>
            <w:webHidden/>
          </w:rPr>
          <w:fldChar w:fldCharType="begin"/>
        </w:r>
        <w:r w:rsidR="00DB4174">
          <w:rPr>
            <w:noProof/>
            <w:webHidden/>
          </w:rPr>
          <w:instrText xml:space="preserve"> PAGEREF _Toc306448489 \h </w:instrText>
        </w:r>
        <w:r w:rsidR="00DB4174">
          <w:rPr>
            <w:noProof/>
            <w:webHidden/>
          </w:rPr>
        </w:r>
        <w:r w:rsidR="00DB4174">
          <w:rPr>
            <w:noProof/>
            <w:webHidden/>
          </w:rPr>
          <w:fldChar w:fldCharType="separate"/>
        </w:r>
        <w:r w:rsidR="00DB4174">
          <w:rPr>
            <w:noProof/>
            <w:webHidden/>
          </w:rPr>
          <w:t>38</w:t>
        </w:r>
        <w:r w:rsidR="00DB4174">
          <w:rPr>
            <w:noProof/>
            <w:webHidden/>
          </w:rPr>
          <w:fldChar w:fldCharType="end"/>
        </w:r>
      </w:hyperlink>
    </w:p>
    <w:p w14:paraId="31FD1F91" w14:textId="77777777" w:rsidR="00DB4174" w:rsidRPr="00301B1C" w:rsidRDefault="00BA44D8">
      <w:pPr>
        <w:pStyle w:val="TOC4"/>
        <w:rPr>
          <w:rFonts w:ascii="Calibri" w:hAnsi="Calibri"/>
          <w:b w:val="0"/>
          <w:caps w:val="0"/>
          <w:noProof/>
          <w:szCs w:val="22"/>
          <w:lang w:eastAsia="en-GB"/>
        </w:rPr>
      </w:pPr>
      <w:hyperlink w:anchor="_Toc306448490" w:history="1">
        <w:r w:rsidR="00DB4174" w:rsidRPr="00D725AA">
          <w:rPr>
            <w:rStyle w:val="Hyperlink"/>
            <w:rFonts w:ascii="Arial Bold" w:hAnsi="Arial Bold"/>
            <w:noProof/>
          </w:rPr>
          <w:t>ANNEX D</w:t>
        </w:r>
        <w:r w:rsidR="00DB4174" w:rsidRPr="00301B1C">
          <w:rPr>
            <w:rFonts w:ascii="Calibri" w:hAnsi="Calibri"/>
            <w:b w:val="0"/>
            <w:caps w:val="0"/>
            <w:noProof/>
            <w:szCs w:val="22"/>
            <w:lang w:eastAsia="en-GB"/>
          </w:rPr>
          <w:tab/>
        </w:r>
        <w:r w:rsidR="00DB4174" w:rsidRPr="00D725AA">
          <w:rPr>
            <w:rStyle w:val="Hyperlink"/>
            <w:noProof/>
          </w:rPr>
          <w:t>List of input papers for VTS33</w:t>
        </w:r>
        <w:r w:rsidR="00DB4174">
          <w:rPr>
            <w:noProof/>
            <w:webHidden/>
          </w:rPr>
          <w:tab/>
        </w:r>
        <w:r w:rsidR="00DB4174">
          <w:rPr>
            <w:noProof/>
            <w:webHidden/>
          </w:rPr>
          <w:fldChar w:fldCharType="begin"/>
        </w:r>
        <w:r w:rsidR="00DB4174">
          <w:rPr>
            <w:noProof/>
            <w:webHidden/>
          </w:rPr>
          <w:instrText xml:space="preserve"> PAGEREF _Toc306448490 \h </w:instrText>
        </w:r>
        <w:r w:rsidR="00DB4174">
          <w:rPr>
            <w:noProof/>
            <w:webHidden/>
          </w:rPr>
        </w:r>
        <w:r w:rsidR="00DB4174">
          <w:rPr>
            <w:noProof/>
            <w:webHidden/>
          </w:rPr>
          <w:fldChar w:fldCharType="separate"/>
        </w:r>
        <w:r w:rsidR="00DB4174">
          <w:rPr>
            <w:noProof/>
            <w:webHidden/>
          </w:rPr>
          <w:t>41</w:t>
        </w:r>
        <w:r w:rsidR="00DB4174">
          <w:rPr>
            <w:noProof/>
            <w:webHidden/>
          </w:rPr>
          <w:fldChar w:fldCharType="end"/>
        </w:r>
      </w:hyperlink>
    </w:p>
    <w:p w14:paraId="56B0C24F" w14:textId="77777777" w:rsidR="00DB4174" w:rsidRPr="00301B1C" w:rsidRDefault="00BA44D8">
      <w:pPr>
        <w:pStyle w:val="TOC4"/>
        <w:rPr>
          <w:rFonts w:ascii="Calibri" w:hAnsi="Calibri"/>
          <w:b w:val="0"/>
          <w:caps w:val="0"/>
          <w:noProof/>
          <w:szCs w:val="22"/>
          <w:lang w:eastAsia="en-GB"/>
        </w:rPr>
      </w:pPr>
      <w:hyperlink w:anchor="_Toc306448491" w:history="1">
        <w:r w:rsidR="00DB4174" w:rsidRPr="00D725AA">
          <w:rPr>
            <w:rStyle w:val="Hyperlink"/>
            <w:rFonts w:ascii="Arial Bold" w:hAnsi="Arial Bold"/>
            <w:noProof/>
          </w:rPr>
          <w:t>ANNEX E</w:t>
        </w:r>
        <w:r w:rsidR="00DB4174" w:rsidRPr="00301B1C">
          <w:rPr>
            <w:rFonts w:ascii="Calibri" w:hAnsi="Calibri"/>
            <w:b w:val="0"/>
            <w:caps w:val="0"/>
            <w:noProof/>
            <w:szCs w:val="22"/>
            <w:lang w:eastAsia="en-GB"/>
          </w:rPr>
          <w:tab/>
        </w:r>
        <w:r w:rsidR="00DB4174" w:rsidRPr="00D725AA">
          <w:rPr>
            <w:rStyle w:val="Hyperlink"/>
            <w:noProof/>
          </w:rPr>
          <w:t>List of Output and Working Papers</w:t>
        </w:r>
        <w:r w:rsidR="00DB4174">
          <w:rPr>
            <w:noProof/>
            <w:webHidden/>
          </w:rPr>
          <w:tab/>
        </w:r>
        <w:r w:rsidR="00DB4174">
          <w:rPr>
            <w:noProof/>
            <w:webHidden/>
          </w:rPr>
          <w:fldChar w:fldCharType="begin"/>
        </w:r>
        <w:r w:rsidR="00DB4174">
          <w:rPr>
            <w:noProof/>
            <w:webHidden/>
          </w:rPr>
          <w:instrText xml:space="preserve"> PAGEREF _Toc306448491 \h </w:instrText>
        </w:r>
        <w:r w:rsidR="00DB4174">
          <w:rPr>
            <w:noProof/>
            <w:webHidden/>
          </w:rPr>
        </w:r>
        <w:r w:rsidR="00DB4174">
          <w:rPr>
            <w:noProof/>
            <w:webHidden/>
          </w:rPr>
          <w:fldChar w:fldCharType="separate"/>
        </w:r>
        <w:r w:rsidR="00DB4174">
          <w:rPr>
            <w:noProof/>
            <w:webHidden/>
          </w:rPr>
          <w:t>47</w:t>
        </w:r>
        <w:r w:rsidR="00DB4174">
          <w:rPr>
            <w:noProof/>
            <w:webHidden/>
          </w:rPr>
          <w:fldChar w:fldCharType="end"/>
        </w:r>
      </w:hyperlink>
    </w:p>
    <w:p w14:paraId="561B3939" w14:textId="77777777" w:rsidR="00DB4174" w:rsidRPr="00301B1C" w:rsidRDefault="00BA44D8">
      <w:pPr>
        <w:pStyle w:val="TOC4"/>
        <w:rPr>
          <w:rFonts w:ascii="Calibri" w:hAnsi="Calibri"/>
          <w:b w:val="0"/>
          <w:caps w:val="0"/>
          <w:noProof/>
          <w:szCs w:val="22"/>
          <w:lang w:eastAsia="en-GB"/>
        </w:rPr>
      </w:pPr>
      <w:hyperlink w:anchor="_Toc306448492" w:history="1">
        <w:r w:rsidR="00DB4174" w:rsidRPr="00D725AA">
          <w:rPr>
            <w:rStyle w:val="Hyperlink"/>
            <w:rFonts w:ascii="Arial Bold" w:hAnsi="Arial Bold"/>
            <w:noProof/>
          </w:rPr>
          <w:t>ANNEX F</w:t>
        </w:r>
        <w:r w:rsidR="00DB4174" w:rsidRPr="00301B1C">
          <w:rPr>
            <w:rFonts w:ascii="Calibri" w:hAnsi="Calibri"/>
            <w:b w:val="0"/>
            <w:caps w:val="0"/>
            <w:noProof/>
            <w:szCs w:val="22"/>
            <w:lang w:eastAsia="en-GB"/>
          </w:rPr>
          <w:tab/>
        </w:r>
        <w:r w:rsidR="00DB4174" w:rsidRPr="00D725AA">
          <w:rPr>
            <w:rStyle w:val="Hyperlink"/>
            <w:noProof/>
          </w:rPr>
          <w:t>Action Items</w:t>
        </w:r>
        <w:r w:rsidR="00DB4174">
          <w:rPr>
            <w:noProof/>
            <w:webHidden/>
          </w:rPr>
          <w:tab/>
        </w:r>
        <w:r w:rsidR="00DB4174">
          <w:rPr>
            <w:noProof/>
            <w:webHidden/>
          </w:rPr>
          <w:fldChar w:fldCharType="begin"/>
        </w:r>
        <w:r w:rsidR="00DB4174">
          <w:rPr>
            <w:noProof/>
            <w:webHidden/>
          </w:rPr>
          <w:instrText xml:space="preserve"> PAGEREF _Toc306448492 \h </w:instrText>
        </w:r>
        <w:r w:rsidR="00DB4174">
          <w:rPr>
            <w:noProof/>
            <w:webHidden/>
          </w:rPr>
        </w:r>
        <w:r w:rsidR="00DB4174">
          <w:rPr>
            <w:noProof/>
            <w:webHidden/>
          </w:rPr>
          <w:fldChar w:fldCharType="separate"/>
        </w:r>
        <w:r w:rsidR="00DB4174">
          <w:rPr>
            <w:noProof/>
            <w:webHidden/>
          </w:rPr>
          <w:t>49</w:t>
        </w:r>
        <w:r w:rsidR="00DB4174">
          <w:rPr>
            <w:noProof/>
            <w:webHidden/>
          </w:rPr>
          <w:fldChar w:fldCharType="end"/>
        </w:r>
      </w:hyperlink>
    </w:p>
    <w:p w14:paraId="6D6F2874" w14:textId="77777777" w:rsidR="00DB4174" w:rsidRPr="00301B1C" w:rsidRDefault="00BA44D8">
      <w:pPr>
        <w:pStyle w:val="TOC4"/>
        <w:rPr>
          <w:rFonts w:ascii="Calibri" w:hAnsi="Calibri"/>
          <w:b w:val="0"/>
          <w:caps w:val="0"/>
          <w:noProof/>
          <w:szCs w:val="22"/>
          <w:lang w:eastAsia="en-GB"/>
        </w:rPr>
      </w:pPr>
      <w:hyperlink w:anchor="_Toc306448493" w:history="1">
        <w:r w:rsidR="00DB4174" w:rsidRPr="00D725AA">
          <w:rPr>
            <w:rStyle w:val="Hyperlink"/>
            <w:rFonts w:ascii="Arial Bold" w:hAnsi="Arial Bold"/>
            <w:noProof/>
          </w:rPr>
          <w:t>ANNEX G</w:t>
        </w:r>
        <w:r w:rsidR="00DB4174" w:rsidRPr="00301B1C">
          <w:rPr>
            <w:rFonts w:ascii="Calibri" w:hAnsi="Calibri"/>
            <w:b w:val="0"/>
            <w:caps w:val="0"/>
            <w:noProof/>
            <w:szCs w:val="22"/>
            <w:lang w:eastAsia="en-GB"/>
          </w:rPr>
          <w:tab/>
        </w:r>
        <w:r w:rsidR="00DB4174" w:rsidRPr="00D725AA">
          <w:rPr>
            <w:rStyle w:val="Hyperlink"/>
            <w:noProof/>
          </w:rPr>
          <w:t>Revision of the Work Programme (2010 - 2014)</w:t>
        </w:r>
        <w:r w:rsidR="00DB4174">
          <w:rPr>
            <w:noProof/>
            <w:webHidden/>
          </w:rPr>
          <w:tab/>
        </w:r>
        <w:r w:rsidR="00DB4174">
          <w:rPr>
            <w:noProof/>
            <w:webHidden/>
          </w:rPr>
          <w:fldChar w:fldCharType="begin"/>
        </w:r>
        <w:r w:rsidR="00DB4174">
          <w:rPr>
            <w:noProof/>
            <w:webHidden/>
          </w:rPr>
          <w:instrText xml:space="preserve"> PAGEREF _Toc306448493 \h </w:instrText>
        </w:r>
        <w:r w:rsidR="00DB4174">
          <w:rPr>
            <w:noProof/>
            <w:webHidden/>
          </w:rPr>
        </w:r>
        <w:r w:rsidR="00DB4174">
          <w:rPr>
            <w:noProof/>
            <w:webHidden/>
          </w:rPr>
          <w:fldChar w:fldCharType="separate"/>
        </w:r>
        <w:r w:rsidR="00DB4174">
          <w:rPr>
            <w:noProof/>
            <w:webHidden/>
          </w:rPr>
          <w:t>51</w:t>
        </w:r>
        <w:r w:rsidR="00DB4174">
          <w:rPr>
            <w:noProof/>
            <w:webHidden/>
          </w:rPr>
          <w:fldChar w:fldCharType="end"/>
        </w:r>
      </w:hyperlink>
    </w:p>
    <w:p w14:paraId="5C6FE7CB" w14:textId="77777777" w:rsidR="00DB4174" w:rsidRPr="00301B1C" w:rsidRDefault="00BA44D8">
      <w:pPr>
        <w:pStyle w:val="TOC4"/>
        <w:rPr>
          <w:rFonts w:ascii="Calibri" w:hAnsi="Calibri"/>
          <w:b w:val="0"/>
          <w:caps w:val="0"/>
          <w:noProof/>
          <w:szCs w:val="22"/>
          <w:lang w:eastAsia="en-GB"/>
        </w:rPr>
      </w:pPr>
      <w:hyperlink w:anchor="_Toc306448494" w:history="1">
        <w:r w:rsidR="00DB4174" w:rsidRPr="00D725AA">
          <w:rPr>
            <w:rStyle w:val="Hyperlink"/>
            <w:rFonts w:ascii="Arial Bold" w:hAnsi="Arial Bold"/>
            <w:noProof/>
          </w:rPr>
          <w:t>ANNEX H</w:t>
        </w:r>
        <w:r w:rsidR="00DB4174" w:rsidRPr="00301B1C">
          <w:rPr>
            <w:rFonts w:ascii="Calibri" w:hAnsi="Calibri"/>
            <w:b w:val="0"/>
            <w:caps w:val="0"/>
            <w:noProof/>
            <w:szCs w:val="22"/>
            <w:lang w:eastAsia="en-GB"/>
          </w:rPr>
          <w:tab/>
        </w:r>
        <w:r w:rsidR="00DB4174" w:rsidRPr="00D725AA">
          <w:rPr>
            <w:rStyle w:val="Hyperlink"/>
            <w:noProof/>
          </w:rPr>
          <w:t>Presentation by Cdr Sakamoto, JCG.</w:t>
        </w:r>
        <w:r w:rsidR="00DB4174">
          <w:rPr>
            <w:noProof/>
            <w:webHidden/>
          </w:rPr>
          <w:tab/>
        </w:r>
        <w:r w:rsidR="00DB4174">
          <w:rPr>
            <w:noProof/>
            <w:webHidden/>
          </w:rPr>
          <w:fldChar w:fldCharType="begin"/>
        </w:r>
        <w:r w:rsidR="00DB4174">
          <w:rPr>
            <w:noProof/>
            <w:webHidden/>
          </w:rPr>
          <w:instrText xml:space="preserve"> PAGEREF _Toc306448494 \h </w:instrText>
        </w:r>
        <w:r w:rsidR="00DB4174">
          <w:rPr>
            <w:noProof/>
            <w:webHidden/>
          </w:rPr>
        </w:r>
        <w:r w:rsidR="00DB4174">
          <w:rPr>
            <w:noProof/>
            <w:webHidden/>
          </w:rPr>
          <w:fldChar w:fldCharType="separate"/>
        </w:r>
        <w:r w:rsidR="00DB4174">
          <w:rPr>
            <w:noProof/>
            <w:webHidden/>
          </w:rPr>
          <w:t>58</w:t>
        </w:r>
        <w:r w:rsidR="00DB4174">
          <w:rPr>
            <w:noProof/>
            <w:webHidden/>
          </w:rPr>
          <w:fldChar w:fldCharType="end"/>
        </w:r>
      </w:hyperlink>
    </w:p>
    <w:p w14:paraId="4C1C481D" w14:textId="77777777" w:rsidR="009A2BA0" w:rsidRPr="00B86B49" w:rsidRDefault="002F46FE" w:rsidP="009A2BA0">
      <w:r w:rsidRPr="00B86B49">
        <w:rPr>
          <w:rFonts w:eastAsia="Times New Roman" w:cs="Arial"/>
          <w:snapToGrid w:val="0"/>
          <w:szCs w:val="22"/>
          <w:lang w:eastAsia="en-GB"/>
        </w:rPr>
        <w:fldChar w:fldCharType="end"/>
      </w:r>
    </w:p>
    <w:p w14:paraId="7407538E" w14:textId="77777777" w:rsidR="002D1C31" w:rsidRPr="00B86B49" w:rsidRDefault="002D1C31" w:rsidP="002D1C31">
      <w:r w:rsidRPr="00B86B49">
        <w:br w:type="page"/>
      </w:r>
    </w:p>
    <w:p w14:paraId="581D5250" w14:textId="77777777" w:rsidR="00A77646" w:rsidRPr="00B86B49" w:rsidRDefault="007D68BD" w:rsidP="00435420">
      <w:r>
        <w:rPr>
          <w:noProof/>
          <w:lang w:val="en-US" w:eastAsia="en-US"/>
        </w:rPr>
        <w:lastRenderedPageBreak/>
        <w:drawing>
          <wp:inline distT="0" distB="0" distL="0" distR="0" wp14:anchorId="2AB32E03" wp14:editId="36F9045A">
            <wp:extent cx="972820" cy="1236980"/>
            <wp:effectExtent l="0" t="0" r="0" b="762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2820" cy="1236980"/>
                    </a:xfrm>
                    <a:prstGeom prst="rect">
                      <a:avLst/>
                    </a:prstGeom>
                    <a:noFill/>
                    <a:ln>
                      <a:noFill/>
                    </a:ln>
                  </pic:spPr>
                </pic:pic>
              </a:graphicData>
            </a:graphic>
          </wp:inline>
        </w:drawing>
      </w:r>
    </w:p>
    <w:p w14:paraId="77EBBE45" w14:textId="77777777" w:rsidR="00FE1ADF" w:rsidRPr="00B86B49" w:rsidRDefault="00FE1ADF" w:rsidP="00435420"/>
    <w:tbl>
      <w:tblPr>
        <w:tblW w:w="0" w:type="auto"/>
        <w:tblInd w:w="120" w:type="dxa"/>
        <w:tblLayout w:type="fixed"/>
        <w:tblCellMar>
          <w:left w:w="120" w:type="dxa"/>
          <w:right w:w="120" w:type="dxa"/>
        </w:tblCellMar>
        <w:tblLook w:val="0000" w:firstRow="0" w:lastRow="0" w:firstColumn="0" w:lastColumn="0" w:noHBand="0" w:noVBand="0"/>
      </w:tblPr>
      <w:tblGrid>
        <w:gridCol w:w="4512"/>
        <w:gridCol w:w="5147"/>
      </w:tblGrid>
      <w:tr w:rsidR="00A77646" w:rsidRPr="00B86B49" w14:paraId="53DAA297" w14:textId="77777777" w:rsidTr="0063017F">
        <w:tc>
          <w:tcPr>
            <w:tcW w:w="4512" w:type="dxa"/>
          </w:tcPr>
          <w:p w14:paraId="29EF5CE5" w14:textId="77777777" w:rsidR="00A77646" w:rsidRPr="00B86B49" w:rsidRDefault="00203614" w:rsidP="00435420">
            <w:r w:rsidRPr="00B86B49">
              <w:t>VTS</w:t>
            </w:r>
            <w:r w:rsidR="00A77646" w:rsidRPr="00B86B49">
              <w:t xml:space="preserve"> Committee</w:t>
            </w:r>
          </w:p>
          <w:p w14:paraId="5ECB9288" w14:textId="77777777" w:rsidR="00A77646" w:rsidRPr="00B86B49" w:rsidRDefault="008360F8" w:rsidP="00E901F3">
            <w:pPr>
              <w:rPr>
                <w:rFonts w:cs="Arial"/>
              </w:rPr>
            </w:pPr>
            <w:r w:rsidRPr="00B86B49">
              <w:t>3</w:t>
            </w:r>
            <w:r w:rsidR="00DA76F0">
              <w:t>3</w:t>
            </w:r>
            <w:r w:rsidR="00DA76F0">
              <w:rPr>
                <w:vertAlign w:val="superscript"/>
              </w:rPr>
              <w:t>r</w:t>
            </w:r>
            <w:r w:rsidR="00E901F3" w:rsidRPr="00E901F3">
              <w:rPr>
                <w:vertAlign w:val="superscript"/>
              </w:rPr>
              <w:t>d</w:t>
            </w:r>
            <w:r w:rsidR="00E901F3">
              <w:t xml:space="preserve"> </w:t>
            </w:r>
            <w:r w:rsidR="00916197" w:rsidRPr="00B86B49">
              <w:t>S</w:t>
            </w:r>
            <w:r w:rsidR="00A77646" w:rsidRPr="00B86B49">
              <w:t>ession</w:t>
            </w:r>
          </w:p>
        </w:tc>
        <w:tc>
          <w:tcPr>
            <w:tcW w:w="5147" w:type="dxa"/>
          </w:tcPr>
          <w:p w14:paraId="42C16756" w14:textId="77777777" w:rsidR="00FD786C" w:rsidRDefault="00FD786C" w:rsidP="00CD6647">
            <w:pPr>
              <w:jc w:val="right"/>
            </w:pPr>
          </w:p>
          <w:p w14:paraId="10A638B8" w14:textId="77777777" w:rsidR="00A77646" w:rsidRPr="00B86B49" w:rsidRDefault="00DA76F0" w:rsidP="00167083">
            <w:pPr>
              <w:jc w:val="right"/>
            </w:pPr>
            <w:r>
              <w:t>23 September</w:t>
            </w:r>
            <w:r w:rsidR="00203614" w:rsidRPr="00B86B49">
              <w:t>,</w:t>
            </w:r>
            <w:r w:rsidR="004144D2" w:rsidRPr="00B86B49">
              <w:t xml:space="preserve"> </w:t>
            </w:r>
            <w:r w:rsidR="00CD6647" w:rsidRPr="00B86B49">
              <w:t>20</w:t>
            </w:r>
            <w:r w:rsidR="00CD6647">
              <w:t>1</w:t>
            </w:r>
            <w:r w:rsidR="00167083">
              <w:t>1</w:t>
            </w:r>
          </w:p>
        </w:tc>
      </w:tr>
    </w:tbl>
    <w:p w14:paraId="059C5A18" w14:textId="77777777" w:rsidR="00A77646" w:rsidRPr="00B86B49" w:rsidRDefault="00A77646">
      <w:pPr>
        <w:pStyle w:val="Title"/>
        <w:rPr>
          <w:snapToGrid w:val="0"/>
        </w:rPr>
      </w:pPr>
      <w:bookmarkStart w:id="6" w:name="_Toc223865835"/>
      <w:bookmarkStart w:id="7" w:name="_Toc223866801"/>
      <w:bookmarkStart w:id="8" w:name="_Toc223867281"/>
      <w:bookmarkStart w:id="9" w:name="_Toc223867421"/>
      <w:bookmarkStart w:id="10" w:name="_Toc306448420"/>
      <w:r w:rsidRPr="00B86B49">
        <w:rPr>
          <w:snapToGrid w:val="0"/>
        </w:rPr>
        <w:t xml:space="preserve">Report of the </w:t>
      </w:r>
      <w:r w:rsidR="00CD6647" w:rsidRPr="00B86B49">
        <w:rPr>
          <w:snapToGrid w:val="0"/>
        </w:rPr>
        <w:t>3</w:t>
      </w:r>
      <w:r w:rsidR="00DA76F0">
        <w:rPr>
          <w:snapToGrid w:val="0"/>
        </w:rPr>
        <w:t>3</w:t>
      </w:r>
      <w:r w:rsidR="00DA76F0">
        <w:rPr>
          <w:snapToGrid w:val="0"/>
          <w:vertAlign w:val="superscript"/>
        </w:rPr>
        <w:t>r</w:t>
      </w:r>
      <w:r w:rsidR="00167083" w:rsidRPr="00167083">
        <w:rPr>
          <w:snapToGrid w:val="0"/>
          <w:vertAlign w:val="superscript"/>
        </w:rPr>
        <w:t>d</w:t>
      </w:r>
      <w:r w:rsidR="00167083">
        <w:rPr>
          <w:snapToGrid w:val="0"/>
        </w:rPr>
        <w:t xml:space="preserve"> </w:t>
      </w:r>
      <w:r w:rsidRPr="00B86B49">
        <w:rPr>
          <w:snapToGrid w:val="0"/>
        </w:rPr>
        <w:t xml:space="preserve">Session of the IALA </w:t>
      </w:r>
      <w:r w:rsidR="00203614" w:rsidRPr="00B86B49">
        <w:rPr>
          <w:snapToGrid w:val="0"/>
        </w:rPr>
        <w:t>VTS</w:t>
      </w:r>
      <w:r w:rsidRPr="00B86B49">
        <w:rPr>
          <w:snapToGrid w:val="0"/>
        </w:rPr>
        <w:t xml:space="preserve"> Committee</w:t>
      </w:r>
      <w:bookmarkEnd w:id="6"/>
      <w:bookmarkEnd w:id="7"/>
      <w:bookmarkEnd w:id="8"/>
      <w:bookmarkEnd w:id="9"/>
      <w:bookmarkEnd w:id="10"/>
    </w:p>
    <w:p w14:paraId="5A38F906" w14:textId="77777777" w:rsidR="00A77646" w:rsidRPr="00B86B49" w:rsidRDefault="00A77646" w:rsidP="00683092">
      <w:pPr>
        <w:pStyle w:val="Heading1"/>
      </w:pPr>
      <w:bookmarkStart w:id="11" w:name="_Toc223865836"/>
      <w:bookmarkStart w:id="12" w:name="_Toc223866802"/>
      <w:bookmarkStart w:id="13" w:name="_Toc223867282"/>
      <w:bookmarkStart w:id="14" w:name="_Toc223867422"/>
      <w:bookmarkStart w:id="15" w:name="_Toc223871774"/>
      <w:bookmarkStart w:id="16" w:name="_Toc306448421"/>
      <w:r w:rsidRPr="00B86B49">
        <w:t>General</w:t>
      </w:r>
      <w:bookmarkEnd w:id="11"/>
      <w:bookmarkEnd w:id="12"/>
      <w:bookmarkEnd w:id="13"/>
      <w:bookmarkEnd w:id="14"/>
      <w:bookmarkEnd w:id="15"/>
      <w:bookmarkEnd w:id="16"/>
    </w:p>
    <w:p w14:paraId="56B63EC2" w14:textId="77777777" w:rsidR="00A77646" w:rsidRPr="00B86B49" w:rsidRDefault="00A77646" w:rsidP="00F13F20">
      <w:pPr>
        <w:pStyle w:val="BodyText"/>
        <w:rPr>
          <w:snapToGrid w:val="0"/>
        </w:rPr>
      </w:pPr>
      <w:r w:rsidRPr="00B86B49">
        <w:t xml:space="preserve">The </w:t>
      </w:r>
      <w:r w:rsidR="009C1EC7" w:rsidRPr="00B86B49">
        <w:rPr>
          <w:iCs/>
        </w:rPr>
        <w:t>3</w:t>
      </w:r>
      <w:r w:rsidR="00DA76F0">
        <w:rPr>
          <w:iCs/>
        </w:rPr>
        <w:t>3</w:t>
      </w:r>
      <w:r w:rsidR="00DA76F0">
        <w:rPr>
          <w:iCs/>
          <w:vertAlign w:val="superscript"/>
        </w:rPr>
        <w:t>r</w:t>
      </w:r>
      <w:r w:rsidR="00167083">
        <w:rPr>
          <w:iCs/>
          <w:vertAlign w:val="superscript"/>
        </w:rPr>
        <w:t xml:space="preserve">d </w:t>
      </w:r>
      <w:r w:rsidRPr="00B86B49">
        <w:t xml:space="preserve">meeting of the </w:t>
      </w:r>
      <w:r w:rsidR="00203614" w:rsidRPr="0063017F">
        <w:rPr>
          <w:b/>
          <w:bCs/>
        </w:rPr>
        <w:t>VTS</w:t>
      </w:r>
      <w:r w:rsidRPr="0063017F">
        <w:rPr>
          <w:b/>
          <w:bCs/>
        </w:rPr>
        <w:t xml:space="preserve"> Committee</w:t>
      </w:r>
      <w:r w:rsidRPr="00B86B49">
        <w:t xml:space="preserve"> was held from </w:t>
      </w:r>
      <w:r w:rsidR="00DA76F0">
        <w:t>19</w:t>
      </w:r>
      <w:r w:rsidR="009C1EC7" w:rsidRPr="00B86B49">
        <w:t xml:space="preserve"> </w:t>
      </w:r>
      <w:r w:rsidR="00EC593D" w:rsidRPr="00B86B49">
        <w:t xml:space="preserve">– </w:t>
      </w:r>
      <w:r w:rsidR="00DA76F0">
        <w:t>23</w:t>
      </w:r>
      <w:r w:rsidR="009C1EC7" w:rsidRPr="00B86B49">
        <w:t xml:space="preserve"> </w:t>
      </w:r>
      <w:r w:rsidR="00DA76F0">
        <w:t>September</w:t>
      </w:r>
      <w:r w:rsidR="004144D2" w:rsidRPr="00B86B49">
        <w:t xml:space="preserve"> 20</w:t>
      </w:r>
      <w:r w:rsidR="00167083">
        <w:t>11</w:t>
      </w:r>
      <w:r w:rsidR="00A77F85" w:rsidRPr="00B86B49">
        <w:t xml:space="preserve"> </w:t>
      </w:r>
      <w:r w:rsidRPr="00B86B49">
        <w:t xml:space="preserve">at </w:t>
      </w:r>
      <w:r w:rsidR="004144D2" w:rsidRPr="00B86B49">
        <w:t xml:space="preserve">IALA, </w:t>
      </w:r>
      <w:r w:rsidR="00364632" w:rsidRPr="00B86B49">
        <w:t>w</w:t>
      </w:r>
      <w:r w:rsidR="001A7375" w:rsidRPr="00B86B49">
        <w:rPr>
          <w:snapToGrid w:val="0"/>
        </w:rPr>
        <w:t xml:space="preserve">ith </w:t>
      </w:r>
      <w:r w:rsidR="009C1EC7" w:rsidRPr="009C1EC7">
        <w:rPr>
          <w:snapToGrid w:val="0"/>
        </w:rPr>
        <w:t>Tuncay Çehreli</w:t>
      </w:r>
      <w:r w:rsidR="001A7375" w:rsidRPr="00B86B49">
        <w:rPr>
          <w:snapToGrid w:val="0"/>
        </w:rPr>
        <w:t xml:space="preserve"> as Chair and </w:t>
      </w:r>
      <w:r w:rsidR="00203614" w:rsidRPr="00B86B49">
        <w:rPr>
          <w:snapToGrid w:val="0"/>
        </w:rPr>
        <w:t>Neil Trainor</w:t>
      </w:r>
      <w:r w:rsidR="00A77F85" w:rsidRPr="00B86B49">
        <w:rPr>
          <w:snapToGrid w:val="0"/>
        </w:rPr>
        <w:t xml:space="preserve"> </w:t>
      </w:r>
      <w:r w:rsidR="00396970" w:rsidRPr="00B86B49">
        <w:rPr>
          <w:snapToGrid w:val="0"/>
        </w:rPr>
        <w:t xml:space="preserve">as Vice </w:t>
      </w:r>
      <w:r w:rsidR="001A7375" w:rsidRPr="00B86B49">
        <w:rPr>
          <w:snapToGrid w:val="0"/>
        </w:rPr>
        <w:t>Chair</w:t>
      </w:r>
      <w:r w:rsidRPr="00B86B49">
        <w:rPr>
          <w:snapToGrid w:val="0"/>
        </w:rPr>
        <w:t xml:space="preserve">.  The </w:t>
      </w:r>
      <w:r w:rsidR="00396970" w:rsidRPr="00B86B49">
        <w:rPr>
          <w:snapToGrid w:val="0"/>
        </w:rPr>
        <w:t>S</w:t>
      </w:r>
      <w:r w:rsidRPr="00B86B49">
        <w:rPr>
          <w:snapToGrid w:val="0"/>
        </w:rPr>
        <w:t xml:space="preserve">ecretary for the meeting was </w:t>
      </w:r>
      <w:r w:rsidR="00C53C42" w:rsidRPr="00B86B49">
        <w:rPr>
          <w:snapToGrid w:val="0"/>
        </w:rPr>
        <w:t>M</w:t>
      </w:r>
      <w:r w:rsidR="001E17FF" w:rsidRPr="00B86B49">
        <w:rPr>
          <w:snapToGrid w:val="0"/>
        </w:rPr>
        <w:t>ike Hadley</w:t>
      </w:r>
      <w:r w:rsidR="005B60EF" w:rsidRPr="00B86B49">
        <w:rPr>
          <w:snapToGrid w:val="0"/>
        </w:rPr>
        <w:t>.</w:t>
      </w:r>
    </w:p>
    <w:p w14:paraId="289281AD" w14:textId="77777777" w:rsidR="00A77646" w:rsidRPr="00B86B49" w:rsidRDefault="00A77646" w:rsidP="00F13F20">
      <w:pPr>
        <w:pStyle w:val="BodyText"/>
        <w:rPr>
          <w:snapToGrid w:val="0"/>
        </w:rPr>
      </w:pPr>
      <w:r w:rsidRPr="00B86B49">
        <w:rPr>
          <w:snapToGrid w:val="0"/>
        </w:rPr>
        <w:t>Apologies were received from:</w:t>
      </w:r>
    </w:p>
    <w:p w14:paraId="1785A497" w14:textId="77777777" w:rsidR="009A7BDA" w:rsidRPr="00B86B49" w:rsidRDefault="009A7BDA" w:rsidP="009A7BDA">
      <w:pPr>
        <w:rPr>
          <w:rFonts w:cs="Arial"/>
          <w:b/>
          <w:bCs/>
          <w:sz w:val="21"/>
          <w:szCs w:val="2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5"/>
        <w:gridCol w:w="3686"/>
        <w:gridCol w:w="2198"/>
      </w:tblGrid>
      <w:tr w:rsidR="009A7BDA" w:rsidRPr="00B86B49" w14:paraId="36D7B9AF" w14:textId="77777777">
        <w:trPr>
          <w:jc w:val="center"/>
        </w:trPr>
        <w:tc>
          <w:tcPr>
            <w:tcW w:w="2655" w:type="dxa"/>
            <w:vAlign w:val="center"/>
          </w:tcPr>
          <w:p w14:paraId="7D07E70E" w14:textId="77777777" w:rsidR="009A7BDA" w:rsidRPr="00B86B49" w:rsidRDefault="009A7BDA" w:rsidP="004C4FB8">
            <w:pPr>
              <w:rPr>
                <w:rFonts w:cs="Arial"/>
                <w:b/>
                <w:bCs/>
                <w:szCs w:val="22"/>
              </w:rPr>
            </w:pPr>
            <w:r w:rsidRPr="00B86B49">
              <w:rPr>
                <w:rFonts w:cs="Arial"/>
                <w:b/>
                <w:bCs/>
                <w:szCs w:val="22"/>
              </w:rPr>
              <w:t>NAME</w:t>
            </w:r>
          </w:p>
        </w:tc>
        <w:tc>
          <w:tcPr>
            <w:tcW w:w="3686" w:type="dxa"/>
            <w:vAlign w:val="center"/>
          </w:tcPr>
          <w:p w14:paraId="3337F8C0" w14:textId="77777777" w:rsidR="009A7BDA" w:rsidRPr="00B86B49" w:rsidRDefault="009A7BDA" w:rsidP="004C4FB8">
            <w:pPr>
              <w:rPr>
                <w:rFonts w:cs="Arial"/>
                <w:b/>
                <w:bCs/>
                <w:szCs w:val="22"/>
              </w:rPr>
            </w:pPr>
            <w:r w:rsidRPr="00B86B49">
              <w:rPr>
                <w:rFonts w:cs="Arial"/>
                <w:b/>
                <w:bCs/>
                <w:szCs w:val="22"/>
              </w:rPr>
              <w:t>ORGANIZATION</w:t>
            </w:r>
          </w:p>
        </w:tc>
        <w:tc>
          <w:tcPr>
            <w:tcW w:w="2198" w:type="dxa"/>
            <w:vAlign w:val="center"/>
          </w:tcPr>
          <w:p w14:paraId="054EB08D" w14:textId="77777777" w:rsidR="009A7BDA" w:rsidRPr="00B86B49" w:rsidRDefault="009A7BDA" w:rsidP="004C4FB8">
            <w:pPr>
              <w:rPr>
                <w:rFonts w:cs="Arial"/>
                <w:b/>
                <w:bCs/>
                <w:szCs w:val="22"/>
              </w:rPr>
            </w:pPr>
            <w:r w:rsidRPr="00B86B49">
              <w:rPr>
                <w:rFonts w:cs="Arial"/>
                <w:b/>
                <w:bCs/>
                <w:szCs w:val="22"/>
              </w:rPr>
              <w:t>COUNTRY</w:t>
            </w:r>
          </w:p>
        </w:tc>
      </w:tr>
      <w:tr w:rsidR="00F344ED" w:rsidRPr="00B86B49" w14:paraId="20243E98" w14:textId="77777777">
        <w:trPr>
          <w:jc w:val="center"/>
        </w:trPr>
        <w:tc>
          <w:tcPr>
            <w:tcW w:w="2655" w:type="dxa"/>
            <w:vAlign w:val="center"/>
          </w:tcPr>
          <w:p w14:paraId="0CFB4BB7" w14:textId="77777777" w:rsidR="00F344ED" w:rsidRPr="007635D0" w:rsidRDefault="00DA76F0" w:rsidP="00167083">
            <w:pPr>
              <w:rPr>
                <w:rFonts w:cs="Arial"/>
                <w:bCs/>
                <w:szCs w:val="22"/>
              </w:rPr>
            </w:pPr>
            <w:r>
              <w:rPr>
                <w:rFonts w:cs="Arial"/>
                <w:bCs/>
                <w:szCs w:val="22"/>
              </w:rPr>
              <w:t xml:space="preserve">Philip </w:t>
            </w:r>
            <w:proofErr w:type="spellStart"/>
            <w:r>
              <w:rPr>
                <w:rFonts w:cs="Arial"/>
                <w:bCs/>
                <w:szCs w:val="22"/>
              </w:rPr>
              <w:t>Giertz</w:t>
            </w:r>
            <w:proofErr w:type="spellEnd"/>
          </w:p>
        </w:tc>
        <w:tc>
          <w:tcPr>
            <w:tcW w:w="3686" w:type="dxa"/>
            <w:vAlign w:val="center"/>
          </w:tcPr>
          <w:p w14:paraId="1F94567E" w14:textId="77777777" w:rsidR="00F344ED" w:rsidRPr="007635D0" w:rsidRDefault="00DA76F0" w:rsidP="004C4FB8">
            <w:pPr>
              <w:rPr>
                <w:rFonts w:cs="Arial"/>
                <w:bCs/>
                <w:szCs w:val="22"/>
              </w:rPr>
            </w:pPr>
            <w:proofErr w:type="spellStart"/>
            <w:r>
              <w:rPr>
                <w:rFonts w:cs="Arial"/>
                <w:bCs/>
                <w:szCs w:val="22"/>
              </w:rPr>
              <w:t>Wasser</w:t>
            </w:r>
            <w:proofErr w:type="spellEnd"/>
            <w:r>
              <w:rPr>
                <w:rFonts w:cs="Arial"/>
                <w:bCs/>
                <w:szCs w:val="22"/>
              </w:rPr>
              <w:t xml:space="preserve"> und </w:t>
            </w:r>
            <w:proofErr w:type="spellStart"/>
            <w:r>
              <w:rPr>
                <w:rFonts w:cs="Arial"/>
                <w:bCs/>
                <w:szCs w:val="22"/>
              </w:rPr>
              <w:t>Schiffahrtsdirektion</w:t>
            </w:r>
            <w:proofErr w:type="spellEnd"/>
          </w:p>
        </w:tc>
        <w:tc>
          <w:tcPr>
            <w:tcW w:w="2198" w:type="dxa"/>
            <w:vAlign w:val="center"/>
          </w:tcPr>
          <w:p w14:paraId="18C6DD4B" w14:textId="77777777" w:rsidR="00F344ED" w:rsidRPr="007635D0" w:rsidRDefault="00DA76F0" w:rsidP="004C4FB8">
            <w:pPr>
              <w:rPr>
                <w:rFonts w:cs="Arial"/>
                <w:bCs/>
                <w:szCs w:val="22"/>
              </w:rPr>
            </w:pPr>
            <w:r>
              <w:rPr>
                <w:rFonts w:cs="Arial"/>
                <w:bCs/>
                <w:szCs w:val="22"/>
              </w:rPr>
              <w:t>Germany</w:t>
            </w:r>
          </w:p>
        </w:tc>
      </w:tr>
      <w:tr w:rsidR="009A7BDA" w:rsidRPr="00B86B49" w14:paraId="0B978CCC" w14:textId="77777777">
        <w:trPr>
          <w:jc w:val="center"/>
        </w:trPr>
        <w:tc>
          <w:tcPr>
            <w:tcW w:w="2655" w:type="dxa"/>
            <w:vAlign w:val="center"/>
          </w:tcPr>
          <w:p w14:paraId="29821779" w14:textId="77777777" w:rsidR="009A7BDA" w:rsidRPr="007635D0" w:rsidRDefault="00DA76F0" w:rsidP="004C4FB8">
            <w:pPr>
              <w:rPr>
                <w:rFonts w:cs="Arial"/>
                <w:bCs/>
                <w:szCs w:val="22"/>
              </w:rPr>
            </w:pPr>
            <w:proofErr w:type="spellStart"/>
            <w:r>
              <w:rPr>
                <w:rFonts w:cs="Arial"/>
                <w:bCs/>
                <w:szCs w:val="22"/>
              </w:rPr>
              <w:t>Zheng</w:t>
            </w:r>
            <w:proofErr w:type="spellEnd"/>
            <w:r>
              <w:rPr>
                <w:rFonts w:cs="Arial"/>
                <w:bCs/>
                <w:szCs w:val="22"/>
              </w:rPr>
              <w:t xml:space="preserve"> </w:t>
            </w:r>
            <w:proofErr w:type="spellStart"/>
            <w:r>
              <w:rPr>
                <w:rFonts w:cs="Arial"/>
                <w:bCs/>
                <w:szCs w:val="22"/>
              </w:rPr>
              <w:t>Honghui</w:t>
            </w:r>
            <w:proofErr w:type="spellEnd"/>
          </w:p>
        </w:tc>
        <w:tc>
          <w:tcPr>
            <w:tcW w:w="3686" w:type="dxa"/>
            <w:vAlign w:val="center"/>
          </w:tcPr>
          <w:p w14:paraId="7ECB5704" w14:textId="77777777" w:rsidR="009A7BDA" w:rsidRPr="007635D0" w:rsidRDefault="00DA76F0" w:rsidP="004C4FB8">
            <w:pPr>
              <w:rPr>
                <w:rFonts w:cs="Arial"/>
                <w:bCs/>
                <w:szCs w:val="22"/>
              </w:rPr>
            </w:pPr>
            <w:r>
              <w:rPr>
                <w:rFonts w:cs="Arial"/>
                <w:bCs/>
                <w:szCs w:val="22"/>
              </w:rPr>
              <w:t>CMSA</w:t>
            </w:r>
          </w:p>
        </w:tc>
        <w:tc>
          <w:tcPr>
            <w:tcW w:w="2198" w:type="dxa"/>
            <w:vAlign w:val="center"/>
          </w:tcPr>
          <w:p w14:paraId="59D64164" w14:textId="77777777" w:rsidR="009A7BDA" w:rsidRPr="007635D0" w:rsidRDefault="00DA76F0" w:rsidP="004C4FB8">
            <w:pPr>
              <w:rPr>
                <w:rFonts w:cs="Arial"/>
                <w:bCs/>
                <w:szCs w:val="22"/>
              </w:rPr>
            </w:pPr>
            <w:r>
              <w:rPr>
                <w:rFonts w:cs="Arial"/>
                <w:bCs/>
                <w:szCs w:val="22"/>
              </w:rPr>
              <w:t>China</w:t>
            </w:r>
          </w:p>
        </w:tc>
      </w:tr>
      <w:tr w:rsidR="00E72078" w:rsidRPr="00B86B49" w14:paraId="640F59FF" w14:textId="77777777">
        <w:trPr>
          <w:jc w:val="center"/>
        </w:trPr>
        <w:tc>
          <w:tcPr>
            <w:tcW w:w="2655" w:type="dxa"/>
            <w:vAlign w:val="center"/>
          </w:tcPr>
          <w:p w14:paraId="50011E10" w14:textId="77777777" w:rsidR="00E72078" w:rsidRPr="007635D0" w:rsidRDefault="00DA76F0" w:rsidP="00B05DE5">
            <w:pPr>
              <w:rPr>
                <w:rFonts w:cs="Arial"/>
                <w:bCs/>
                <w:szCs w:val="22"/>
              </w:rPr>
            </w:pPr>
            <w:proofErr w:type="spellStart"/>
            <w:r>
              <w:rPr>
                <w:rFonts w:cs="Arial"/>
                <w:bCs/>
                <w:szCs w:val="22"/>
              </w:rPr>
              <w:t>Berker</w:t>
            </w:r>
            <w:proofErr w:type="spellEnd"/>
            <w:r>
              <w:rPr>
                <w:rFonts w:cs="Arial"/>
                <w:bCs/>
                <w:szCs w:val="22"/>
              </w:rPr>
              <w:t xml:space="preserve"> </w:t>
            </w:r>
            <w:proofErr w:type="spellStart"/>
            <w:r>
              <w:rPr>
                <w:rFonts w:cs="Arial"/>
                <w:bCs/>
                <w:szCs w:val="22"/>
              </w:rPr>
              <w:t>Iricioglu</w:t>
            </w:r>
            <w:proofErr w:type="spellEnd"/>
          </w:p>
        </w:tc>
        <w:tc>
          <w:tcPr>
            <w:tcW w:w="3686" w:type="dxa"/>
            <w:vAlign w:val="center"/>
          </w:tcPr>
          <w:p w14:paraId="55EB2F3E" w14:textId="77777777" w:rsidR="00E72078" w:rsidRPr="007635D0" w:rsidRDefault="00DA76F0" w:rsidP="004C4FB8">
            <w:pPr>
              <w:rPr>
                <w:rFonts w:cs="Arial"/>
                <w:bCs/>
                <w:szCs w:val="22"/>
              </w:rPr>
            </w:pPr>
            <w:r>
              <w:rPr>
                <w:rFonts w:cs="Arial"/>
                <w:bCs/>
                <w:szCs w:val="22"/>
              </w:rPr>
              <w:t>DG</w:t>
            </w:r>
            <w:r w:rsidR="00A712A0">
              <w:rPr>
                <w:rFonts w:cs="Arial"/>
                <w:bCs/>
                <w:szCs w:val="22"/>
              </w:rPr>
              <w:t>C</w:t>
            </w:r>
            <w:r>
              <w:rPr>
                <w:rFonts w:cs="Arial"/>
                <w:bCs/>
                <w:szCs w:val="22"/>
              </w:rPr>
              <w:t>S</w:t>
            </w:r>
          </w:p>
        </w:tc>
        <w:tc>
          <w:tcPr>
            <w:tcW w:w="2198" w:type="dxa"/>
            <w:vAlign w:val="center"/>
          </w:tcPr>
          <w:p w14:paraId="3A8038C9" w14:textId="77777777" w:rsidR="00E72078" w:rsidRPr="007635D0" w:rsidRDefault="00DA76F0" w:rsidP="004C4FB8">
            <w:pPr>
              <w:rPr>
                <w:rFonts w:cs="Arial"/>
                <w:bCs/>
                <w:szCs w:val="22"/>
              </w:rPr>
            </w:pPr>
            <w:r>
              <w:rPr>
                <w:rFonts w:cs="Arial"/>
                <w:bCs/>
                <w:szCs w:val="22"/>
              </w:rPr>
              <w:t>Turkey</w:t>
            </w:r>
          </w:p>
        </w:tc>
      </w:tr>
      <w:tr w:rsidR="004922A8" w:rsidRPr="00B86B49" w14:paraId="4C847953" w14:textId="77777777">
        <w:trPr>
          <w:jc w:val="center"/>
        </w:trPr>
        <w:tc>
          <w:tcPr>
            <w:tcW w:w="2655" w:type="dxa"/>
            <w:vAlign w:val="center"/>
          </w:tcPr>
          <w:p w14:paraId="3BFC89D1" w14:textId="77777777" w:rsidR="004922A8" w:rsidRPr="007635D0" w:rsidRDefault="00DA76F0" w:rsidP="00B345ED">
            <w:pPr>
              <w:rPr>
                <w:rFonts w:cs="Arial"/>
                <w:bCs/>
                <w:szCs w:val="22"/>
              </w:rPr>
            </w:pPr>
            <w:r>
              <w:rPr>
                <w:rFonts w:cs="Arial"/>
                <w:bCs/>
                <w:szCs w:val="22"/>
              </w:rPr>
              <w:t xml:space="preserve">Morten Brix </w:t>
            </w:r>
            <w:proofErr w:type="spellStart"/>
            <w:r>
              <w:rPr>
                <w:rFonts w:cs="Arial"/>
                <w:bCs/>
                <w:szCs w:val="22"/>
              </w:rPr>
              <w:t>Laursen</w:t>
            </w:r>
            <w:proofErr w:type="spellEnd"/>
          </w:p>
        </w:tc>
        <w:tc>
          <w:tcPr>
            <w:tcW w:w="3686" w:type="dxa"/>
            <w:vAlign w:val="center"/>
          </w:tcPr>
          <w:p w14:paraId="623FEC44" w14:textId="77777777" w:rsidR="004922A8" w:rsidRPr="007635D0" w:rsidRDefault="00DA76F0" w:rsidP="00DC525D">
            <w:pPr>
              <w:rPr>
                <w:rFonts w:cs="Arial"/>
                <w:bCs/>
                <w:szCs w:val="22"/>
              </w:rPr>
            </w:pPr>
            <w:proofErr w:type="spellStart"/>
            <w:r>
              <w:rPr>
                <w:rFonts w:cs="Arial"/>
                <w:bCs/>
                <w:szCs w:val="22"/>
              </w:rPr>
              <w:t>Da</w:t>
            </w:r>
            <w:r w:rsidR="00167083">
              <w:rPr>
                <w:rFonts w:cs="Arial"/>
                <w:bCs/>
                <w:szCs w:val="22"/>
              </w:rPr>
              <w:t>MSA</w:t>
            </w:r>
            <w:proofErr w:type="spellEnd"/>
          </w:p>
        </w:tc>
        <w:tc>
          <w:tcPr>
            <w:tcW w:w="2198" w:type="dxa"/>
            <w:vAlign w:val="center"/>
          </w:tcPr>
          <w:p w14:paraId="4957E8A2" w14:textId="77777777" w:rsidR="004922A8" w:rsidRPr="007635D0" w:rsidRDefault="00DA76F0" w:rsidP="00B345ED">
            <w:pPr>
              <w:rPr>
                <w:rFonts w:cs="Arial"/>
                <w:bCs/>
                <w:szCs w:val="22"/>
              </w:rPr>
            </w:pPr>
            <w:r>
              <w:rPr>
                <w:rFonts w:cs="Arial"/>
                <w:bCs/>
                <w:szCs w:val="22"/>
              </w:rPr>
              <w:t>Denmark</w:t>
            </w:r>
          </w:p>
        </w:tc>
      </w:tr>
      <w:tr w:rsidR="00B05DE5" w:rsidRPr="00B86B49" w14:paraId="24A7C21F" w14:textId="77777777">
        <w:trPr>
          <w:jc w:val="center"/>
        </w:trPr>
        <w:tc>
          <w:tcPr>
            <w:tcW w:w="2655" w:type="dxa"/>
            <w:vAlign w:val="center"/>
          </w:tcPr>
          <w:p w14:paraId="112F4344" w14:textId="77777777" w:rsidR="00B05DE5" w:rsidRPr="007635D0" w:rsidDel="00B05DE5" w:rsidRDefault="00DA76F0" w:rsidP="00B345ED">
            <w:pPr>
              <w:rPr>
                <w:rFonts w:cs="Arial"/>
                <w:bCs/>
                <w:szCs w:val="22"/>
              </w:rPr>
            </w:pPr>
            <w:r>
              <w:rPr>
                <w:rFonts w:cs="Arial"/>
                <w:bCs/>
                <w:szCs w:val="22"/>
              </w:rPr>
              <w:t xml:space="preserve">Xavier </w:t>
            </w:r>
            <w:proofErr w:type="spellStart"/>
            <w:r>
              <w:rPr>
                <w:rFonts w:cs="Arial"/>
                <w:bCs/>
                <w:szCs w:val="22"/>
              </w:rPr>
              <w:t>Lefevre</w:t>
            </w:r>
            <w:proofErr w:type="spellEnd"/>
          </w:p>
        </w:tc>
        <w:tc>
          <w:tcPr>
            <w:tcW w:w="3686" w:type="dxa"/>
            <w:vAlign w:val="center"/>
          </w:tcPr>
          <w:p w14:paraId="5D344092" w14:textId="77777777" w:rsidR="00B05DE5" w:rsidRPr="007635D0" w:rsidDel="00B05DE5" w:rsidRDefault="00DA76F0" w:rsidP="00B345ED">
            <w:pPr>
              <w:rPr>
                <w:rFonts w:cs="Arial"/>
                <w:bCs/>
                <w:szCs w:val="22"/>
              </w:rPr>
            </w:pPr>
            <w:proofErr w:type="spellStart"/>
            <w:r>
              <w:rPr>
                <w:rFonts w:cs="Arial"/>
                <w:bCs/>
                <w:szCs w:val="22"/>
              </w:rPr>
              <w:t>Signalis</w:t>
            </w:r>
            <w:proofErr w:type="spellEnd"/>
          </w:p>
        </w:tc>
        <w:tc>
          <w:tcPr>
            <w:tcW w:w="2198" w:type="dxa"/>
            <w:vAlign w:val="center"/>
          </w:tcPr>
          <w:p w14:paraId="389E1C12" w14:textId="77777777" w:rsidR="00B05DE5" w:rsidRPr="007635D0" w:rsidDel="00B05DE5" w:rsidRDefault="00DA76F0" w:rsidP="00B345ED">
            <w:pPr>
              <w:rPr>
                <w:rFonts w:cs="Arial"/>
                <w:bCs/>
                <w:szCs w:val="22"/>
              </w:rPr>
            </w:pPr>
            <w:r>
              <w:rPr>
                <w:rFonts w:cs="Arial"/>
                <w:bCs/>
                <w:szCs w:val="22"/>
              </w:rPr>
              <w:t>France</w:t>
            </w:r>
          </w:p>
        </w:tc>
      </w:tr>
      <w:tr w:rsidR="00DA76F0" w:rsidRPr="00B86B49" w14:paraId="3ABE3ADC" w14:textId="77777777">
        <w:trPr>
          <w:jc w:val="center"/>
        </w:trPr>
        <w:tc>
          <w:tcPr>
            <w:tcW w:w="2655" w:type="dxa"/>
            <w:vAlign w:val="center"/>
          </w:tcPr>
          <w:p w14:paraId="52CEE219" w14:textId="77777777" w:rsidR="00DA76F0" w:rsidRDefault="00A712A0" w:rsidP="00B345ED">
            <w:pPr>
              <w:rPr>
                <w:rFonts w:cs="Arial"/>
                <w:bCs/>
                <w:szCs w:val="22"/>
              </w:rPr>
            </w:pPr>
            <w:r>
              <w:rPr>
                <w:rFonts w:cs="Arial"/>
                <w:bCs/>
                <w:szCs w:val="22"/>
              </w:rPr>
              <w:t xml:space="preserve">Roman </w:t>
            </w:r>
            <w:proofErr w:type="spellStart"/>
            <w:r>
              <w:rPr>
                <w:rFonts w:cs="Arial"/>
                <w:bCs/>
                <w:szCs w:val="22"/>
              </w:rPr>
              <w:t>Modeev</w:t>
            </w:r>
            <w:proofErr w:type="spellEnd"/>
          </w:p>
        </w:tc>
        <w:tc>
          <w:tcPr>
            <w:tcW w:w="3686" w:type="dxa"/>
            <w:vAlign w:val="center"/>
          </w:tcPr>
          <w:p w14:paraId="65C4B3D1" w14:textId="77777777" w:rsidR="00DA76F0" w:rsidRDefault="00A712A0" w:rsidP="00B345ED">
            <w:pPr>
              <w:rPr>
                <w:rFonts w:cs="Arial"/>
                <w:bCs/>
                <w:szCs w:val="22"/>
              </w:rPr>
            </w:pPr>
            <w:proofErr w:type="spellStart"/>
            <w:r>
              <w:rPr>
                <w:rFonts w:cs="Arial"/>
                <w:bCs/>
                <w:szCs w:val="22"/>
              </w:rPr>
              <w:t>Transas</w:t>
            </w:r>
            <w:proofErr w:type="spellEnd"/>
          </w:p>
        </w:tc>
        <w:tc>
          <w:tcPr>
            <w:tcW w:w="2198" w:type="dxa"/>
            <w:vAlign w:val="center"/>
          </w:tcPr>
          <w:p w14:paraId="463357DB" w14:textId="77777777" w:rsidR="00DA76F0" w:rsidRDefault="00A712A0" w:rsidP="00B345ED">
            <w:pPr>
              <w:rPr>
                <w:rFonts w:cs="Arial"/>
                <w:bCs/>
                <w:szCs w:val="22"/>
              </w:rPr>
            </w:pPr>
            <w:r>
              <w:rPr>
                <w:rFonts w:cs="Arial"/>
                <w:bCs/>
                <w:szCs w:val="22"/>
              </w:rPr>
              <w:t>Russian Federation</w:t>
            </w:r>
          </w:p>
        </w:tc>
      </w:tr>
      <w:tr w:rsidR="00A712A0" w:rsidRPr="00B86B49" w14:paraId="36FD4326" w14:textId="77777777">
        <w:trPr>
          <w:jc w:val="center"/>
        </w:trPr>
        <w:tc>
          <w:tcPr>
            <w:tcW w:w="2655" w:type="dxa"/>
            <w:vAlign w:val="center"/>
          </w:tcPr>
          <w:p w14:paraId="2EE4DCA5" w14:textId="77777777" w:rsidR="00A712A0" w:rsidRDefault="00A712A0" w:rsidP="00B345ED">
            <w:pPr>
              <w:rPr>
                <w:rFonts w:cs="Arial"/>
                <w:bCs/>
                <w:szCs w:val="22"/>
              </w:rPr>
            </w:pPr>
            <w:proofErr w:type="spellStart"/>
            <w:r>
              <w:rPr>
                <w:rFonts w:cs="Arial"/>
                <w:bCs/>
                <w:szCs w:val="22"/>
              </w:rPr>
              <w:t>N</w:t>
            </w:r>
            <w:r w:rsidR="00543EBE">
              <w:rPr>
                <w:rFonts w:cs="Arial"/>
                <w:bCs/>
                <w:szCs w:val="22"/>
              </w:rPr>
              <w:t>ie</w:t>
            </w:r>
            <w:r>
              <w:rPr>
                <w:rFonts w:cs="Arial"/>
                <w:bCs/>
                <w:szCs w:val="22"/>
              </w:rPr>
              <w:t>ls</w:t>
            </w:r>
            <w:proofErr w:type="spellEnd"/>
            <w:r>
              <w:rPr>
                <w:rFonts w:cs="Arial"/>
                <w:bCs/>
                <w:szCs w:val="22"/>
              </w:rPr>
              <w:t xml:space="preserve"> Jacob </w:t>
            </w:r>
            <w:proofErr w:type="spellStart"/>
            <w:r>
              <w:rPr>
                <w:rFonts w:cs="Arial"/>
                <w:bCs/>
                <w:szCs w:val="22"/>
              </w:rPr>
              <w:t>Mygind</w:t>
            </w:r>
            <w:proofErr w:type="spellEnd"/>
          </w:p>
        </w:tc>
        <w:tc>
          <w:tcPr>
            <w:tcW w:w="3686" w:type="dxa"/>
            <w:vAlign w:val="center"/>
          </w:tcPr>
          <w:p w14:paraId="1CF16DCD" w14:textId="77777777" w:rsidR="00A712A0" w:rsidRPr="007635D0" w:rsidRDefault="00A712A0" w:rsidP="002004FA">
            <w:pPr>
              <w:rPr>
                <w:rFonts w:cs="Arial"/>
                <w:bCs/>
                <w:szCs w:val="22"/>
              </w:rPr>
            </w:pPr>
            <w:r>
              <w:rPr>
                <w:rFonts w:cs="Arial"/>
                <w:bCs/>
                <w:szCs w:val="22"/>
              </w:rPr>
              <w:t>Admiral Danish Fleet</w:t>
            </w:r>
          </w:p>
        </w:tc>
        <w:tc>
          <w:tcPr>
            <w:tcW w:w="2198" w:type="dxa"/>
            <w:vAlign w:val="center"/>
          </w:tcPr>
          <w:p w14:paraId="750E0C5D" w14:textId="77777777" w:rsidR="00A712A0" w:rsidRPr="007635D0" w:rsidRDefault="00A712A0" w:rsidP="002004FA">
            <w:pPr>
              <w:rPr>
                <w:rFonts w:cs="Arial"/>
                <w:bCs/>
                <w:szCs w:val="22"/>
              </w:rPr>
            </w:pPr>
            <w:r>
              <w:rPr>
                <w:rFonts w:cs="Arial"/>
                <w:bCs/>
                <w:szCs w:val="22"/>
              </w:rPr>
              <w:t>Denmark</w:t>
            </w:r>
          </w:p>
        </w:tc>
      </w:tr>
      <w:tr w:rsidR="00A712A0" w:rsidRPr="00B86B49" w14:paraId="19FB2DEA" w14:textId="77777777">
        <w:trPr>
          <w:jc w:val="center"/>
        </w:trPr>
        <w:tc>
          <w:tcPr>
            <w:tcW w:w="2655" w:type="dxa"/>
            <w:vAlign w:val="center"/>
          </w:tcPr>
          <w:p w14:paraId="2D05C9EB" w14:textId="77777777" w:rsidR="00A712A0" w:rsidRDefault="00A712A0" w:rsidP="00B345ED">
            <w:pPr>
              <w:rPr>
                <w:rFonts w:cs="Arial"/>
                <w:bCs/>
                <w:szCs w:val="22"/>
              </w:rPr>
            </w:pPr>
            <w:r>
              <w:rPr>
                <w:rFonts w:cs="Arial"/>
                <w:bCs/>
                <w:szCs w:val="22"/>
              </w:rPr>
              <w:t>Tayfun Yalcin</w:t>
            </w:r>
          </w:p>
        </w:tc>
        <w:tc>
          <w:tcPr>
            <w:tcW w:w="3686" w:type="dxa"/>
            <w:vAlign w:val="center"/>
          </w:tcPr>
          <w:p w14:paraId="5220104A" w14:textId="77777777" w:rsidR="00A712A0" w:rsidRDefault="00A712A0" w:rsidP="00B345ED">
            <w:pPr>
              <w:rPr>
                <w:rFonts w:cs="Arial"/>
                <w:bCs/>
                <w:szCs w:val="22"/>
              </w:rPr>
            </w:pPr>
            <w:r>
              <w:rPr>
                <w:rFonts w:cs="Arial"/>
                <w:bCs/>
                <w:szCs w:val="22"/>
              </w:rPr>
              <w:t>DGCS</w:t>
            </w:r>
          </w:p>
        </w:tc>
        <w:tc>
          <w:tcPr>
            <w:tcW w:w="2198" w:type="dxa"/>
            <w:vAlign w:val="center"/>
          </w:tcPr>
          <w:p w14:paraId="331DD182" w14:textId="77777777" w:rsidR="00A712A0" w:rsidRDefault="00A712A0" w:rsidP="00B345ED">
            <w:pPr>
              <w:rPr>
                <w:rFonts w:cs="Arial"/>
                <w:bCs/>
                <w:szCs w:val="22"/>
              </w:rPr>
            </w:pPr>
            <w:r>
              <w:rPr>
                <w:rFonts w:cs="Arial"/>
                <w:bCs/>
                <w:szCs w:val="22"/>
              </w:rPr>
              <w:t>Turkey</w:t>
            </w:r>
          </w:p>
        </w:tc>
      </w:tr>
    </w:tbl>
    <w:p w14:paraId="541D1AA3" w14:textId="77777777" w:rsidR="00F344ED" w:rsidRPr="00B86B49" w:rsidRDefault="00F344ED" w:rsidP="00435420">
      <w:pPr>
        <w:rPr>
          <w:snapToGrid w:val="0"/>
        </w:rPr>
      </w:pPr>
    </w:p>
    <w:p w14:paraId="7B93B4A1" w14:textId="77777777" w:rsidR="00A177B3" w:rsidRDefault="00A77646" w:rsidP="00F13F20">
      <w:pPr>
        <w:pStyle w:val="BodyText"/>
        <w:rPr>
          <w:snapToGrid w:val="0"/>
        </w:rPr>
      </w:pPr>
      <w:r w:rsidRPr="00B86B49">
        <w:rPr>
          <w:snapToGrid w:val="0"/>
        </w:rPr>
        <w:t xml:space="preserve">The Chairman opened the meeting </w:t>
      </w:r>
      <w:r w:rsidR="00C45731" w:rsidRPr="00B86B49">
        <w:rPr>
          <w:snapToGrid w:val="0"/>
        </w:rPr>
        <w:t xml:space="preserve">by welcoming all participants to </w:t>
      </w:r>
      <w:r w:rsidR="00E208CB" w:rsidRPr="00B86B49">
        <w:rPr>
          <w:snapToGrid w:val="0"/>
        </w:rPr>
        <w:t>VTS3</w:t>
      </w:r>
      <w:r w:rsidR="00A712A0">
        <w:rPr>
          <w:snapToGrid w:val="0"/>
        </w:rPr>
        <w:t>3</w:t>
      </w:r>
      <w:r w:rsidR="00781326" w:rsidRPr="00B86B49">
        <w:rPr>
          <w:snapToGrid w:val="0"/>
        </w:rPr>
        <w:t>, particularly th</w:t>
      </w:r>
      <w:r w:rsidR="00A712A0">
        <w:rPr>
          <w:snapToGrid w:val="0"/>
        </w:rPr>
        <w:t>e significant number</w:t>
      </w:r>
      <w:r w:rsidR="00781326" w:rsidRPr="00B86B49">
        <w:rPr>
          <w:snapToGrid w:val="0"/>
        </w:rPr>
        <w:t xml:space="preserve"> attending for the first time</w:t>
      </w:r>
      <w:r w:rsidR="00E72078" w:rsidRPr="00B86B49">
        <w:rPr>
          <w:snapToGrid w:val="0"/>
        </w:rPr>
        <w:t xml:space="preserve"> </w:t>
      </w:r>
      <w:r w:rsidR="00A712A0">
        <w:rPr>
          <w:snapToGrid w:val="0"/>
        </w:rPr>
        <w:t>and those</w:t>
      </w:r>
      <w:r w:rsidR="00E72078" w:rsidRPr="00B86B49">
        <w:rPr>
          <w:snapToGrid w:val="0"/>
        </w:rPr>
        <w:t xml:space="preserve"> returning after absence</w:t>
      </w:r>
      <w:r w:rsidR="00781326" w:rsidRPr="00B86B49">
        <w:rPr>
          <w:snapToGrid w:val="0"/>
        </w:rPr>
        <w:t>.</w:t>
      </w:r>
      <w:r w:rsidR="00167083">
        <w:rPr>
          <w:snapToGrid w:val="0"/>
        </w:rPr>
        <w:t xml:space="preserve">  H</w:t>
      </w:r>
      <w:r w:rsidR="00A712A0">
        <w:rPr>
          <w:snapToGrid w:val="0"/>
        </w:rPr>
        <w:t>e once again</w:t>
      </w:r>
      <w:r w:rsidR="00167083">
        <w:rPr>
          <w:snapToGrid w:val="0"/>
        </w:rPr>
        <w:t xml:space="preserve"> acknowledged the kind hospitality of </w:t>
      </w:r>
      <w:proofErr w:type="spellStart"/>
      <w:r w:rsidR="00167083">
        <w:rPr>
          <w:snapToGrid w:val="0"/>
        </w:rPr>
        <w:t>DaMSA</w:t>
      </w:r>
      <w:proofErr w:type="spellEnd"/>
      <w:r w:rsidR="00167083">
        <w:rPr>
          <w:snapToGrid w:val="0"/>
        </w:rPr>
        <w:t xml:space="preserve">, in making the </w:t>
      </w:r>
      <w:r w:rsidR="00A712A0">
        <w:rPr>
          <w:snapToGrid w:val="0"/>
        </w:rPr>
        <w:t>previous</w:t>
      </w:r>
      <w:r w:rsidR="00167083">
        <w:rPr>
          <w:snapToGrid w:val="0"/>
        </w:rPr>
        <w:t xml:space="preserve"> meeting’s arrangements</w:t>
      </w:r>
      <w:r w:rsidR="003E31A8">
        <w:rPr>
          <w:snapToGrid w:val="0"/>
        </w:rPr>
        <w:t>.</w:t>
      </w:r>
    </w:p>
    <w:p w14:paraId="6C858763" w14:textId="77777777" w:rsidR="005F2334" w:rsidRPr="007C237A" w:rsidRDefault="005363F8" w:rsidP="00F13F20">
      <w:pPr>
        <w:pStyle w:val="BodyText"/>
        <w:rPr>
          <w:snapToGrid w:val="0"/>
        </w:rPr>
      </w:pPr>
      <w:r w:rsidRPr="00B86B49">
        <w:rPr>
          <w:snapToGrid w:val="0"/>
        </w:rPr>
        <w:t xml:space="preserve">The Chairman </w:t>
      </w:r>
      <w:r w:rsidR="00A712A0">
        <w:rPr>
          <w:snapToGrid w:val="0"/>
        </w:rPr>
        <w:t>presented</w:t>
      </w:r>
      <w:r w:rsidR="008B335C">
        <w:rPr>
          <w:snapToGrid w:val="0"/>
        </w:rPr>
        <w:t xml:space="preserve"> the </w:t>
      </w:r>
      <w:r w:rsidRPr="00B86B49">
        <w:rPr>
          <w:snapToGrid w:val="0"/>
        </w:rPr>
        <w:t>Secretary General</w:t>
      </w:r>
      <w:r w:rsidR="00A712A0">
        <w:rPr>
          <w:snapToGrid w:val="0"/>
        </w:rPr>
        <w:t xml:space="preserve"> apologies a</w:t>
      </w:r>
      <w:r w:rsidR="009E5BC0">
        <w:rPr>
          <w:snapToGrid w:val="0"/>
        </w:rPr>
        <w:t>dding</w:t>
      </w:r>
      <w:r w:rsidR="00A712A0">
        <w:rPr>
          <w:snapToGrid w:val="0"/>
        </w:rPr>
        <w:t xml:space="preserve"> that he would join the meeting on Friday</w:t>
      </w:r>
      <w:r w:rsidR="003E31A8">
        <w:rPr>
          <w:snapToGrid w:val="0"/>
        </w:rPr>
        <w:t>.</w:t>
      </w:r>
    </w:p>
    <w:p w14:paraId="59A7C764" w14:textId="77777777" w:rsidR="009A7BDA" w:rsidRPr="007C237A" w:rsidRDefault="00FD50A0" w:rsidP="00683092">
      <w:pPr>
        <w:pStyle w:val="Heading2"/>
      </w:pPr>
      <w:bookmarkStart w:id="17" w:name="_Toc223865837"/>
      <w:bookmarkStart w:id="18" w:name="_Toc223866803"/>
      <w:bookmarkStart w:id="19" w:name="_Toc223867283"/>
      <w:bookmarkStart w:id="20" w:name="_Toc223867423"/>
      <w:bookmarkStart w:id="21" w:name="_Toc223871775"/>
      <w:bookmarkStart w:id="22" w:name="_Toc306448422"/>
      <w:r w:rsidRPr="007C237A">
        <w:t xml:space="preserve">Administrative </w:t>
      </w:r>
      <w:r w:rsidR="002C14BE" w:rsidRPr="007C237A">
        <w:t>a</w:t>
      </w:r>
      <w:r w:rsidRPr="007C237A">
        <w:t>nnouncements</w:t>
      </w:r>
      <w:bookmarkEnd w:id="17"/>
      <w:bookmarkEnd w:id="18"/>
      <w:bookmarkEnd w:id="19"/>
      <w:bookmarkEnd w:id="20"/>
      <w:bookmarkEnd w:id="21"/>
      <w:bookmarkEnd w:id="22"/>
    </w:p>
    <w:p w14:paraId="14992CDC" w14:textId="77777777" w:rsidR="009A7BDA" w:rsidRPr="00B86B49" w:rsidRDefault="00085C44" w:rsidP="00F13F20">
      <w:pPr>
        <w:pStyle w:val="BodyText"/>
        <w:rPr>
          <w:snapToGrid w:val="0"/>
        </w:rPr>
      </w:pPr>
      <w:r w:rsidRPr="007C237A">
        <w:rPr>
          <w:snapToGrid w:val="0"/>
        </w:rPr>
        <w:t>T</w:t>
      </w:r>
      <w:r w:rsidR="00A712A0">
        <w:rPr>
          <w:snapToGrid w:val="0"/>
        </w:rPr>
        <w:t>he Secretary</w:t>
      </w:r>
      <w:r w:rsidR="009A7BDA" w:rsidRPr="007C237A">
        <w:rPr>
          <w:snapToGrid w:val="0"/>
        </w:rPr>
        <w:t xml:space="preserve"> pro</w:t>
      </w:r>
      <w:r w:rsidR="009A7BDA" w:rsidRPr="00E66A99">
        <w:rPr>
          <w:snapToGrid w:val="0"/>
        </w:rPr>
        <w:t xml:space="preserve">vided information </w:t>
      </w:r>
      <w:r w:rsidR="007558AC" w:rsidRPr="00E66A99">
        <w:rPr>
          <w:snapToGrid w:val="0"/>
        </w:rPr>
        <w:t xml:space="preserve">on </w:t>
      </w:r>
      <w:r w:rsidR="009A7BDA" w:rsidRPr="00E66A99">
        <w:rPr>
          <w:snapToGrid w:val="0"/>
        </w:rPr>
        <w:t xml:space="preserve">health and safety </w:t>
      </w:r>
      <w:r w:rsidR="006367E9" w:rsidRPr="00E66A99">
        <w:rPr>
          <w:snapToGrid w:val="0"/>
        </w:rPr>
        <w:t xml:space="preserve">and administrative </w:t>
      </w:r>
      <w:r w:rsidR="009A7BDA" w:rsidRPr="00E66A99">
        <w:rPr>
          <w:snapToGrid w:val="0"/>
        </w:rPr>
        <w:t>mat</w:t>
      </w:r>
      <w:r w:rsidR="006367E9" w:rsidRPr="00E66A99">
        <w:rPr>
          <w:snapToGrid w:val="0"/>
        </w:rPr>
        <w:t>ters.</w:t>
      </w:r>
      <w:r w:rsidR="007635D0" w:rsidRPr="007635D0">
        <w:rPr>
          <w:snapToGrid w:val="0"/>
        </w:rPr>
        <w:t xml:space="preserve">  He then</w:t>
      </w:r>
      <w:r w:rsidR="009A7BDA" w:rsidRPr="007635D0">
        <w:rPr>
          <w:snapToGrid w:val="0"/>
        </w:rPr>
        <w:t xml:space="preserve"> gave</w:t>
      </w:r>
      <w:r w:rsidR="000D1012">
        <w:rPr>
          <w:snapToGrid w:val="0"/>
        </w:rPr>
        <w:t xml:space="preserve"> details on other</w:t>
      </w:r>
      <w:r w:rsidR="009A7BDA" w:rsidRPr="007635D0">
        <w:rPr>
          <w:snapToGrid w:val="0"/>
        </w:rPr>
        <w:t xml:space="preserve"> matters</w:t>
      </w:r>
      <w:r w:rsidR="006367E9" w:rsidRPr="007635D0">
        <w:rPr>
          <w:snapToGrid w:val="0"/>
        </w:rPr>
        <w:t xml:space="preserve">, </w:t>
      </w:r>
      <w:r w:rsidR="007635D0" w:rsidRPr="007635D0">
        <w:rPr>
          <w:snapToGrid w:val="0"/>
        </w:rPr>
        <w:t>such as</w:t>
      </w:r>
      <w:r w:rsidR="009A7BDA" w:rsidRPr="007635D0">
        <w:rPr>
          <w:snapToGrid w:val="0"/>
        </w:rPr>
        <w:t xml:space="preserve"> </w:t>
      </w:r>
      <w:r w:rsidR="007635D0" w:rsidRPr="007635D0">
        <w:rPr>
          <w:snapToGrid w:val="0"/>
        </w:rPr>
        <w:t xml:space="preserve">the requirements </w:t>
      </w:r>
      <w:r w:rsidR="009A7BDA" w:rsidRPr="007635D0">
        <w:rPr>
          <w:snapToGrid w:val="0"/>
        </w:rPr>
        <w:t xml:space="preserve">for </w:t>
      </w:r>
      <w:r w:rsidR="007E3E98" w:rsidRPr="00E66A99">
        <w:rPr>
          <w:snapToGrid w:val="0"/>
        </w:rPr>
        <w:t xml:space="preserve">accessing the </w:t>
      </w:r>
      <w:r w:rsidR="00EE752C" w:rsidRPr="00E66A99">
        <w:rPr>
          <w:snapToGrid w:val="0"/>
        </w:rPr>
        <w:t xml:space="preserve">ftp </w:t>
      </w:r>
      <w:r w:rsidR="007E3E98" w:rsidRPr="00E66A99">
        <w:rPr>
          <w:snapToGrid w:val="0"/>
        </w:rPr>
        <w:t>ser</w:t>
      </w:r>
      <w:r w:rsidR="007E3E98" w:rsidRPr="00B86B49">
        <w:rPr>
          <w:snapToGrid w:val="0"/>
        </w:rPr>
        <w:t xml:space="preserve">ver and the </w:t>
      </w:r>
      <w:r w:rsidR="00391DD0" w:rsidRPr="00B86B49">
        <w:rPr>
          <w:snapToGrid w:val="0"/>
        </w:rPr>
        <w:t xml:space="preserve">wireless </w:t>
      </w:r>
      <w:proofErr w:type="gramStart"/>
      <w:r w:rsidR="00600E86" w:rsidRPr="00B86B49">
        <w:rPr>
          <w:snapToGrid w:val="0"/>
        </w:rPr>
        <w:t>internet</w:t>
      </w:r>
      <w:proofErr w:type="gramEnd"/>
      <w:r w:rsidR="00600E86" w:rsidRPr="00B86B49">
        <w:rPr>
          <w:snapToGrid w:val="0"/>
        </w:rPr>
        <w:t xml:space="preserve"> service.</w:t>
      </w:r>
    </w:p>
    <w:p w14:paraId="535AAC1E" w14:textId="77777777" w:rsidR="009A7BDA" w:rsidRPr="00B86B49" w:rsidRDefault="009A7BDA" w:rsidP="00F13F20">
      <w:pPr>
        <w:pStyle w:val="BodyText"/>
        <w:rPr>
          <w:snapToGrid w:val="0"/>
        </w:rPr>
      </w:pPr>
      <w:r w:rsidRPr="00B86B49">
        <w:rPr>
          <w:snapToGrid w:val="0"/>
        </w:rPr>
        <w:t>The Chairman thanked the Secretariat</w:t>
      </w:r>
      <w:r w:rsidR="00600E86" w:rsidRPr="00B86B49">
        <w:rPr>
          <w:snapToGrid w:val="0"/>
        </w:rPr>
        <w:t xml:space="preserve"> for the information provided.</w:t>
      </w:r>
    </w:p>
    <w:p w14:paraId="5889DD94" w14:textId="77777777" w:rsidR="00DC7E12" w:rsidRPr="00B86B49" w:rsidRDefault="00DC7E12" w:rsidP="00683092">
      <w:pPr>
        <w:pStyle w:val="Heading2"/>
        <w:rPr>
          <w:snapToGrid w:val="0"/>
        </w:rPr>
      </w:pPr>
      <w:bookmarkStart w:id="23" w:name="_Toc223865838"/>
      <w:bookmarkStart w:id="24" w:name="_Toc223866804"/>
      <w:bookmarkStart w:id="25" w:name="_Toc223867284"/>
      <w:bookmarkStart w:id="26" w:name="_Toc223867424"/>
      <w:bookmarkStart w:id="27" w:name="_Toc223871776"/>
      <w:bookmarkStart w:id="28" w:name="_Toc306448423"/>
      <w:r w:rsidRPr="00B86B49">
        <w:rPr>
          <w:snapToGrid w:val="0"/>
        </w:rPr>
        <w:t xml:space="preserve">Approval of the </w:t>
      </w:r>
      <w:r w:rsidR="002C14BE">
        <w:rPr>
          <w:snapToGrid w:val="0"/>
        </w:rPr>
        <w:t>a</w:t>
      </w:r>
      <w:r w:rsidRPr="00B86B49">
        <w:rPr>
          <w:snapToGrid w:val="0"/>
        </w:rPr>
        <w:t>genda</w:t>
      </w:r>
      <w:bookmarkEnd w:id="23"/>
      <w:bookmarkEnd w:id="24"/>
      <w:bookmarkEnd w:id="25"/>
      <w:bookmarkEnd w:id="26"/>
      <w:bookmarkEnd w:id="27"/>
      <w:bookmarkEnd w:id="28"/>
    </w:p>
    <w:p w14:paraId="3C065912" w14:textId="77777777" w:rsidR="00DC7E12" w:rsidRPr="00B86B49" w:rsidRDefault="00DC7E12" w:rsidP="00F13F20">
      <w:pPr>
        <w:pStyle w:val="BodyText"/>
      </w:pPr>
      <w:r w:rsidRPr="00B86B49">
        <w:t>The agenda was reviewed and adopted</w:t>
      </w:r>
      <w:r w:rsidR="004D085B" w:rsidRPr="00B86B49">
        <w:t xml:space="preserve"> (</w:t>
      </w:r>
      <w:r w:rsidR="00E208CB" w:rsidRPr="00B86B49">
        <w:t>VTS3</w:t>
      </w:r>
      <w:r w:rsidR="00A712A0">
        <w:t>3</w:t>
      </w:r>
      <w:r w:rsidR="008B335C">
        <w:t>/1/1</w:t>
      </w:r>
      <w:r w:rsidR="00A712A0">
        <w:t xml:space="preserve"> rev2</w:t>
      </w:r>
      <w:r w:rsidR="004D085B" w:rsidRPr="00B86B49">
        <w:t>)</w:t>
      </w:r>
      <w:r w:rsidRPr="00B86B49">
        <w:t>.</w:t>
      </w:r>
    </w:p>
    <w:p w14:paraId="5A93ED5E" w14:textId="77777777" w:rsidR="00A77646" w:rsidRPr="00B86B49" w:rsidRDefault="00D344BF" w:rsidP="00683092">
      <w:pPr>
        <w:pStyle w:val="Heading1"/>
        <w:rPr>
          <w:snapToGrid w:val="0"/>
        </w:rPr>
      </w:pPr>
      <w:bookmarkStart w:id="29" w:name="_Toc223865839"/>
      <w:bookmarkStart w:id="30" w:name="_Toc223866805"/>
      <w:bookmarkStart w:id="31" w:name="_Toc223867285"/>
      <w:bookmarkStart w:id="32" w:name="_Toc223867425"/>
      <w:bookmarkStart w:id="33" w:name="_Toc223871777"/>
      <w:bookmarkStart w:id="34" w:name="_Toc306448424"/>
      <w:r w:rsidRPr="00B86B49">
        <w:rPr>
          <w:snapToGrid w:val="0"/>
        </w:rPr>
        <w:t>R</w:t>
      </w:r>
      <w:r w:rsidR="009A63F0" w:rsidRPr="00B86B49">
        <w:rPr>
          <w:snapToGrid w:val="0"/>
        </w:rPr>
        <w:t xml:space="preserve">eview of </w:t>
      </w:r>
      <w:r w:rsidR="002C14BE">
        <w:rPr>
          <w:snapToGrid w:val="0"/>
        </w:rPr>
        <w:t>a</w:t>
      </w:r>
      <w:r w:rsidR="009A63F0" w:rsidRPr="00B86B49">
        <w:rPr>
          <w:snapToGrid w:val="0"/>
        </w:rPr>
        <w:t xml:space="preserve">ction </w:t>
      </w:r>
      <w:r w:rsidR="002C14BE">
        <w:rPr>
          <w:snapToGrid w:val="0"/>
        </w:rPr>
        <w:t>i</w:t>
      </w:r>
      <w:r w:rsidR="00D8745B" w:rsidRPr="00B86B49">
        <w:rPr>
          <w:snapToGrid w:val="0"/>
        </w:rPr>
        <w:t>tem</w:t>
      </w:r>
      <w:r w:rsidR="009A63F0" w:rsidRPr="00B86B49">
        <w:rPr>
          <w:snapToGrid w:val="0"/>
        </w:rPr>
        <w:t>s from</w:t>
      </w:r>
      <w:r w:rsidR="003A343B" w:rsidRPr="00B86B49">
        <w:rPr>
          <w:snapToGrid w:val="0"/>
        </w:rPr>
        <w:t xml:space="preserve"> </w:t>
      </w:r>
      <w:bookmarkEnd w:id="29"/>
      <w:bookmarkEnd w:id="30"/>
      <w:bookmarkEnd w:id="31"/>
      <w:bookmarkEnd w:id="32"/>
      <w:bookmarkEnd w:id="33"/>
      <w:r w:rsidR="00E208CB" w:rsidRPr="00B86B49">
        <w:rPr>
          <w:snapToGrid w:val="0"/>
        </w:rPr>
        <w:t>VTS</w:t>
      </w:r>
      <w:r w:rsidR="00E208CB">
        <w:rPr>
          <w:snapToGrid w:val="0"/>
        </w:rPr>
        <w:t>3</w:t>
      </w:r>
      <w:r w:rsidR="00D410F6">
        <w:rPr>
          <w:snapToGrid w:val="0"/>
        </w:rPr>
        <w:t>2</w:t>
      </w:r>
      <w:bookmarkEnd w:id="34"/>
    </w:p>
    <w:p w14:paraId="78060337" w14:textId="77777777" w:rsidR="00A77646" w:rsidRPr="00B86B49" w:rsidRDefault="00A77646" w:rsidP="00F13F20">
      <w:pPr>
        <w:pStyle w:val="BodyText"/>
      </w:pPr>
      <w:r w:rsidRPr="00B86B49">
        <w:t xml:space="preserve">Input paper </w:t>
      </w:r>
      <w:r w:rsidR="00E208CB" w:rsidRPr="00B86B49">
        <w:t>VTS3</w:t>
      </w:r>
      <w:r w:rsidR="00A712A0">
        <w:t>3</w:t>
      </w:r>
      <w:r w:rsidRPr="00B86B49">
        <w:t>/2/1 refers.</w:t>
      </w:r>
    </w:p>
    <w:p w14:paraId="19B64D8B" w14:textId="77777777" w:rsidR="00A77646" w:rsidRPr="00B86B49" w:rsidRDefault="00A77646" w:rsidP="00683092">
      <w:pPr>
        <w:pStyle w:val="Heading2"/>
      </w:pPr>
      <w:bookmarkStart w:id="35" w:name="_Toc223865840"/>
      <w:bookmarkStart w:id="36" w:name="_Toc223866806"/>
      <w:bookmarkStart w:id="37" w:name="_Toc223867286"/>
      <w:bookmarkStart w:id="38" w:name="_Toc223867426"/>
      <w:bookmarkStart w:id="39" w:name="_Toc223871778"/>
      <w:bookmarkStart w:id="40" w:name="_Toc306448425"/>
      <w:r w:rsidRPr="00B86B49">
        <w:t xml:space="preserve">Action </w:t>
      </w:r>
      <w:r w:rsidR="002C14BE">
        <w:t>i</w:t>
      </w:r>
      <w:r w:rsidRPr="00B86B49">
        <w:t>tems – IALA Secretariat</w:t>
      </w:r>
      <w:bookmarkEnd w:id="35"/>
      <w:bookmarkEnd w:id="36"/>
      <w:bookmarkEnd w:id="37"/>
      <w:bookmarkEnd w:id="38"/>
      <w:bookmarkEnd w:id="39"/>
      <w:bookmarkEnd w:id="40"/>
    </w:p>
    <w:p w14:paraId="01C98B04" w14:textId="77777777" w:rsidR="00A177B3" w:rsidRPr="00B86B49" w:rsidRDefault="004D085B" w:rsidP="00F13F20">
      <w:pPr>
        <w:pStyle w:val="BodyText"/>
      </w:pPr>
      <w:r w:rsidRPr="00E66A99">
        <w:t>These were noted as complete</w:t>
      </w:r>
      <w:r w:rsidR="00A41696" w:rsidRPr="00E66A99">
        <w:t>.</w:t>
      </w:r>
    </w:p>
    <w:p w14:paraId="2BE6D0CD" w14:textId="77777777" w:rsidR="00A77646" w:rsidRDefault="004D085B" w:rsidP="00683092">
      <w:pPr>
        <w:pStyle w:val="Heading2"/>
      </w:pPr>
      <w:bookmarkStart w:id="41" w:name="_Toc223865841"/>
      <w:bookmarkStart w:id="42" w:name="_Toc223866807"/>
      <w:bookmarkStart w:id="43" w:name="_Toc223867287"/>
      <w:bookmarkStart w:id="44" w:name="_Toc223867427"/>
      <w:bookmarkStart w:id="45" w:name="_Toc223871779"/>
      <w:bookmarkStart w:id="46" w:name="_Toc306448426"/>
      <w:r w:rsidRPr="00B86B49">
        <w:lastRenderedPageBreak/>
        <w:t xml:space="preserve">Action </w:t>
      </w:r>
      <w:r w:rsidR="002C14BE">
        <w:t>i</w:t>
      </w:r>
      <w:r w:rsidRPr="00B86B49">
        <w:t>tems – VTS</w:t>
      </w:r>
      <w:r w:rsidR="00A77646" w:rsidRPr="00B86B49">
        <w:t xml:space="preserve"> </w:t>
      </w:r>
      <w:r w:rsidR="00FE1ADF" w:rsidRPr="00B86B49">
        <w:t xml:space="preserve">Committee </w:t>
      </w:r>
      <w:r w:rsidR="00A77646" w:rsidRPr="00B86B49">
        <w:t>Members</w:t>
      </w:r>
      <w:bookmarkEnd w:id="41"/>
      <w:bookmarkEnd w:id="42"/>
      <w:bookmarkEnd w:id="43"/>
      <w:bookmarkEnd w:id="44"/>
      <w:bookmarkEnd w:id="45"/>
      <w:bookmarkEnd w:id="46"/>
    </w:p>
    <w:p w14:paraId="50E512BA" w14:textId="77777777" w:rsidR="00A712A0" w:rsidRPr="00A712A0" w:rsidRDefault="00A712A0" w:rsidP="00A712A0">
      <w:pPr>
        <w:pStyle w:val="BodyText"/>
        <w:rPr>
          <w:lang w:eastAsia="de-DE"/>
        </w:rPr>
      </w:pPr>
      <w:r>
        <w:rPr>
          <w:lang w:eastAsia="de-DE"/>
        </w:rPr>
        <w:t>With the following exceptions, the actions for members were considered complete.</w:t>
      </w:r>
    </w:p>
    <w:p w14:paraId="7F0C5AA2" w14:textId="77777777" w:rsidR="005F2334" w:rsidRDefault="008B335C" w:rsidP="005F2334">
      <w:pPr>
        <w:pStyle w:val="BodyText"/>
      </w:pPr>
      <w:bookmarkStart w:id="47" w:name="_Toc223865842"/>
      <w:bookmarkStart w:id="48" w:name="_Toc223866808"/>
      <w:bookmarkStart w:id="49" w:name="_Toc223867288"/>
      <w:bookmarkStart w:id="50" w:name="_Toc223867428"/>
      <w:bookmarkStart w:id="51" w:name="_Toc223871780"/>
      <w:r w:rsidRPr="008D5219">
        <w:rPr>
          <w:b/>
        </w:rPr>
        <w:t>Action</w:t>
      </w:r>
      <w:r w:rsidR="008D5219" w:rsidRPr="008D5219">
        <w:rPr>
          <w:b/>
        </w:rPr>
        <w:t xml:space="preserve"> </w:t>
      </w:r>
      <w:r w:rsidR="00A712A0">
        <w:rPr>
          <w:b/>
        </w:rPr>
        <w:t>41</w:t>
      </w:r>
      <w:r w:rsidR="007635D0" w:rsidRPr="008D5219">
        <w:rPr>
          <w:b/>
        </w:rPr>
        <w:t>.</w:t>
      </w:r>
      <w:r w:rsidR="008D5219">
        <w:t xml:space="preserve">  It was noted </w:t>
      </w:r>
      <w:r w:rsidR="00A712A0">
        <w:t xml:space="preserve">that nothing had been received, in response to the request </w:t>
      </w:r>
      <w:r w:rsidR="007975AE">
        <w:t>f</w:t>
      </w:r>
      <w:r w:rsidR="00A712A0">
        <w:t>or input of</w:t>
      </w:r>
      <w:r w:rsidR="007975AE">
        <w:t xml:space="preserve"> papers regarding VTS support / response to emergency situations and regulatory enforcement.  However, it was recognised that, as Task 11 starts at VTS34, there was still time for inputs to be made and members were encouraged to do so.</w:t>
      </w:r>
    </w:p>
    <w:p w14:paraId="17FDFCBA" w14:textId="77777777" w:rsidR="007975AE" w:rsidRDefault="007975AE" w:rsidP="007975AE">
      <w:pPr>
        <w:pStyle w:val="ActionItem"/>
      </w:pPr>
      <w:r>
        <w:t>Action Item</w:t>
      </w:r>
    </w:p>
    <w:p w14:paraId="05D5396D" w14:textId="77777777" w:rsidR="007975AE" w:rsidRPr="007975AE" w:rsidRDefault="007975AE" w:rsidP="007975AE">
      <w:pPr>
        <w:pStyle w:val="ActionMember"/>
        <w:rPr>
          <w:lang w:eastAsia="en-US"/>
        </w:rPr>
      </w:pPr>
      <w:bookmarkStart w:id="52" w:name="_Toc288852463"/>
      <w:bookmarkStart w:id="53" w:name="_Toc190412226"/>
      <w:r>
        <w:t>Committee members are requested to submit information papers to VTS34 with examples of V</w:t>
      </w:r>
      <w:r w:rsidRPr="00A720AF">
        <w:t>TS support</w:t>
      </w:r>
      <w:r>
        <w:t xml:space="preserve"> </w:t>
      </w:r>
      <w:r w:rsidRPr="00A720AF">
        <w:t>/</w:t>
      </w:r>
      <w:r>
        <w:t xml:space="preserve"> response to </w:t>
      </w:r>
      <w:r w:rsidRPr="00A720AF">
        <w:t>emergency</w:t>
      </w:r>
      <w:r>
        <w:t xml:space="preserve"> situations</w:t>
      </w:r>
      <w:r w:rsidRPr="00A720AF">
        <w:t xml:space="preserve"> </w:t>
      </w:r>
      <w:r>
        <w:t>and regulatory enforcement.</w:t>
      </w:r>
      <w:bookmarkEnd w:id="52"/>
      <w:bookmarkEnd w:id="53"/>
    </w:p>
    <w:p w14:paraId="6008B382" w14:textId="77777777" w:rsidR="008D5219" w:rsidRDefault="008D5219" w:rsidP="005F2334">
      <w:pPr>
        <w:pStyle w:val="BodyText"/>
      </w:pPr>
      <w:r w:rsidRPr="008D5219">
        <w:rPr>
          <w:b/>
        </w:rPr>
        <w:t xml:space="preserve">Action </w:t>
      </w:r>
      <w:r w:rsidR="007975AE">
        <w:rPr>
          <w:b/>
        </w:rPr>
        <w:t>43</w:t>
      </w:r>
      <w:r>
        <w:rPr>
          <w:b/>
        </w:rPr>
        <w:t>.</w:t>
      </w:r>
      <w:r>
        <w:t xml:space="preserve"> </w:t>
      </w:r>
      <w:r w:rsidR="007975AE">
        <w:t xml:space="preserve"> It was noted that nothing had been received, in response to the request for input to a model course aimed at training the trainers.  However, this action can continue and WG3 members were urged to make an input.</w:t>
      </w:r>
    </w:p>
    <w:p w14:paraId="48DB62CF" w14:textId="77777777" w:rsidR="007975AE" w:rsidRDefault="007975AE" w:rsidP="007975AE">
      <w:pPr>
        <w:pStyle w:val="ActionItem"/>
      </w:pPr>
      <w:r>
        <w:t>Action Item</w:t>
      </w:r>
    </w:p>
    <w:p w14:paraId="236A7E36" w14:textId="77777777" w:rsidR="007975AE" w:rsidRDefault="007975AE" w:rsidP="007975AE">
      <w:pPr>
        <w:pStyle w:val="ActionMember"/>
      </w:pPr>
      <w:bookmarkStart w:id="54" w:name="_Toc288852465"/>
      <w:bookmarkStart w:id="55" w:name="_Toc190412227"/>
      <w:r w:rsidRPr="00930B05">
        <w:t>WG3 members are requested to provide input for the draft model course ‘train the trainer’</w:t>
      </w:r>
      <w:r w:rsidR="00A317B4">
        <w:t xml:space="preserve"> in time for VTS34</w:t>
      </w:r>
      <w:r w:rsidRPr="00930B05">
        <w:t>.</w:t>
      </w:r>
      <w:bookmarkEnd w:id="54"/>
      <w:bookmarkEnd w:id="55"/>
    </w:p>
    <w:p w14:paraId="47789D62" w14:textId="77777777" w:rsidR="00157364" w:rsidRDefault="008D5219" w:rsidP="005F2334">
      <w:pPr>
        <w:pStyle w:val="BodyText"/>
      </w:pPr>
      <w:r w:rsidRPr="008D5219">
        <w:rPr>
          <w:b/>
        </w:rPr>
        <w:t xml:space="preserve">Action </w:t>
      </w:r>
      <w:r w:rsidR="00A317B4">
        <w:rPr>
          <w:b/>
        </w:rPr>
        <w:t>45</w:t>
      </w:r>
      <w:r>
        <w:rPr>
          <w:b/>
        </w:rPr>
        <w:t>.</w:t>
      </w:r>
      <w:r>
        <w:t xml:space="preserve">  There has been no response to the request for input concerning the Future Work Programme (2014 – 2018).</w:t>
      </w:r>
      <w:r w:rsidR="00A317B4">
        <w:t xml:space="preserve">  The Chairman offered two thoughts of his own</w:t>
      </w:r>
      <w:r w:rsidR="00157364">
        <w:t>:</w:t>
      </w:r>
    </w:p>
    <w:p w14:paraId="793A822E" w14:textId="77777777" w:rsidR="00157364" w:rsidRDefault="00157364" w:rsidP="00157364">
      <w:pPr>
        <w:pStyle w:val="Bullet1"/>
      </w:pPr>
      <w:r>
        <w:t>The recording and reporting of accidents / incidents</w:t>
      </w:r>
    </w:p>
    <w:p w14:paraId="54A106C9" w14:textId="77777777" w:rsidR="00157364" w:rsidRPr="00157364" w:rsidRDefault="00157364" w:rsidP="00157364">
      <w:pPr>
        <w:pStyle w:val="Bullet1"/>
      </w:pPr>
      <w:r>
        <w:t>The recording and reporting of near misses</w:t>
      </w:r>
    </w:p>
    <w:p w14:paraId="408E3266" w14:textId="77777777" w:rsidR="008D5219" w:rsidRDefault="00157364" w:rsidP="005F2334">
      <w:pPr>
        <w:pStyle w:val="BodyText"/>
      </w:pPr>
      <w:r w:rsidRPr="00405922">
        <w:t>He</w:t>
      </w:r>
      <w:r w:rsidR="00A317B4" w:rsidRPr="00405922">
        <w:t xml:space="preserve"> said that he would return to the topic at the Friday plenary session.</w:t>
      </w:r>
      <w:r w:rsidR="00405922">
        <w:t xml:space="preserve">  (</w:t>
      </w:r>
      <w:r w:rsidR="00405922" w:rsidRPr="00D410F6">
        <w:t>See paragraph 14.7</w:t>
      </w:r>
      <w:r w:rsidR="00D410F6">
        <w:t>.</w:t>
      </w:r>
      <w:r w:rsidR="00405922" w:rsidRPr="00D410F6">
        <w:t>)</w:t>
      </w:r>
    </w:p>
    <w:p w14:paraId="2A3043AE" w14:textId="77777777" w:rsidR="00DC7E12" w:rsidRPr="00B86B49" w:rsidRDefault="00DC7E12" w:rsidP="00683092">
      <w:pPr>
        <w:pStyle w:val="Heading1"/>
        <w:rPr>
          <w:snapToGrid w:val="0"/>
        </w:rPr>
      </w:pPr>
      <w:bookmarkStart w:id="56" w:name="_Toc306448427"/>
      <w:r w:rsidRPr="00B86B49">
        <w:rPr>
          <w:snapToGrid w:val="0"/>
        </w:rPr>
        <w:t>Review of input papers</w:t>
      </w:r>
      <w:bookmarkEnd w:id="47"/>
      <w:bookmarkEnd w:id="48"/>
      <w:bookmarkEnd w:id="49"/>
      <w:bookmarkEnd w:id="50"/>
      <w:bookmarkEnd w:id="51"/>
      <w:bookmarkEnd w:id="56"/>
    </w:p>
    <w:p w14:paraId="18A12EC6" w14:textId="77777777" w:rsidR="00E66A99" w:rsidRPr="00B86B49" w:rsidRDefault="005F2334" w:rsidP="00F13F20">
      <w:pPr>
        <w:pStyle w:val="BodyText"/>
      </w:pPr>
      <w:r w:rsidRPr="00B86B49">
        <w:t>T</w:t>
      </w:r>
      <w:r w:rsidR="00DD264A" w:rsidRPr="00B86B49">
        <w:t>he list</w:t>
      </w:r>
      <w:r w:rsidR="00FE1E46" w:rsidRPr="00B86B49">
        <w:t xml:space="preserve"> of input papers (</w:t>
      </w:r>
      <w:r w:rsidR="00E208CB" w:rsidRPr="00B86B49">
        <w:t>VTS3</w:t>
      </w:r>
      <w:r w:rsidR="00A317B4">
        <w:t>3</w:t>
      </w:r>
      <w:r w:rsidR="0048439A" w:rsidRPr="00B86B49">
        <w:t>/3/1</w:t>
      </w:r>
      <w:r w:rsidR="008D5219">
        <w:t xml:space="preserve"> rev</w:t>
      </w:r>
      <w:r w:rsidR="00A317B4">
        <w:t>6</w:t>
      </w:r>
      <w:r w:rsidR="0048439A" w:rsidRPr="00B86B49">
        <w:t>)</w:t>
      </w:r>
      <w:r w:rsidRPr="00B86B49">
        <w:t xml:space="preserve"> was reviewed, in the context of Tasks and Working Groups, and their disposition for consideration and / or action agreed.</w:t>
      </w:r>
    </w:p>
    <w:p w14:paraId="7A8C1D1F" w14:textId="77777777" w:rsidR="00A77646" w:rsidRPr="00B86B49" w:rsidRDefault="00A77646" w:rsidP="00683092">
      <w:pPr>
        <w:pStyle w:val="Heading1"/>
        <w:rPr>
          <w:snapToGrid w:val="0"/>
        </w:rPr>
      </w:pPr>
      <w:bookmarkStart w:id="57" w:name="_Toc223865843"/>
      <w:bookmarkStart w:id="58" w:name="_Toc223866809"/>
      <w:bookmarkStart w:id="59" w:name="_Toc223867289"/>
      <w:bookmarkStart w:id="60" w:name="_Toc223867429"/>
      <w:bookmarkStart w:id="61" w:name="_Toc223871781"/>
      <w:bookmarkStart w:id="62" w:name="_Toc306448428"/>
      <w:r w:rsidRPr="007D1549">
        <w:rPr>
          <w:snapToGrid w:val="0"/>
        </w:rPr>
        <w:t>Reports from other bodies</w:t>
      </w:r>
      <w:bookmarkEnd w:id="57"/>
      <w:bookmarkEnd w:id="58"/>
      <w:bookmarkEnd w:id="59"/>
      <w:bookmarkEnd w:id="60"/>
      <w:bookmarkEnd w:id="61"/>
      <w:bookmarkEnd w:id="62"/>
    </w:p>
    <w:p w14:paraId="6C461B21" w14:textId="77777777" w:rsidR="00FD50A0" w:rsidRPr="00B86B49" w:rsidRDefault="00E208CB" w:rsidP="00E208CB">
      <w:pPr>
        <w:pStyle w:val="Heading2"/>
      </w:pPr>
      <w:bookmarkStart w:id="63" w:name="_Toc306448429"/>
      <w:r>
        <w:t>Report of</w:t>
      </w:r>
      <w:r w:rsidR="00FD50A0" w:rsidRPr="00B86B49">
        <w:t xml:space="preserve"> Council</w:t>
      </w:r>
      <w:r>
        <w:t xml:space="preserve"> </w:t>
      </w:r>
      <w:r w:rsidR="00CE607C">
        <w:t>5</w:t>
      </w:r>
      <w:r w:rsidR="00A317B4">
        <w:t>1</w:t>
      </w:r>
      <w:bookmarkEnd w:id="63"/>
    </w:p>
    <w:p w14:paraId="588BBE58" w14:textId="77777777" w:rsidR="009A1E5B" w:rsidRDefault="00DE31A5" w:rsidP="009A1E5B">
      <w:pPr>
        <w:pStyle w:val="BodyText"/>
      </w:pPr>
      <w:r>
        <w:t xml:space="preserve">Paper VTS33/4/1 refers.  </w:t>
      </w:r>
      <w:r w:rsidR="001B7842">
        <w:t xml:space="preserve">The </w:t>
      </w:r>
      <w:r w:rsidR="009A1E5B">
        <w:t>Chairman drew attention to the:</w:t>
      </w:r>
    </w:p>
    <w:p w14:paraId="04120B77" w14:textId="77777777" w:rsidR="009A1E5B" w:rsidRDefault="00A317B4" w:rsidP="00874644">
      <w:pPr>
        <w:pStyle w:val="Bullet1"/>
      </w:pPr>
      <w:r>
        <w:t>Formation of the Council’s ad hoc group on VTM</w:t>
      </w:r>
      <w:r w:rsidR="00CE607C">
        <w:t>;</w:t>
      </w:r>
    </w:p>
    <w:p w14:paraId="434E915F" w14:textId="77777777" w:rsidR="001B7842" w:rsidRDefault="00A317B4" w:rsidP="00874644">
      <w:pPr>
        <w:pStyle w:val="Bullet1"/>
      </w:pPr>
      <w:r>
        <w:t>The Council’s on-going concern about</w:t>
      </w:r>
      <w:r w:rsidR="009A1E5B" w:rsidRPr="007C237A">
        <w:t xml:space="preserve"> in</w:t>
      </w:r>
      <w:r w:rsidR="009A1E5B">
        <w:t>ter-sessional meetings;</w:t>
      </w:r>
    </w:p>
    <w:p w14:paraId="382BCBBE" w14:textId="77777777" w:rsidR="00874644" w:rsidRDefault="00A317B4" w:rsidP="00874644">
      <w:pPr>
        <w:pStyle w:val="Bullet1"/>
      </w:pPr>
      <w:r>
        <w:t>The views expressed about VTS beyond territorial seas;</w:t>
      </w:r>
    </w:p>
    <w:p w14:paraId="033416E3" w14:textId="77777777" w:rsidR="00A317B4" w:rsidRDefault="00A317B4" w:rsidP="00A317B4">
      <w:pPr>
        <w:pStyle w:val="Bullet1text"/>
      </w:pPr>
      <w:r>
        <w:t>This led to a discussion about exactly what was meant by the Council’s remarks, as Working Group 1 (Operations) are unaware of the justification of reversing the view about IMO’s enthusiasm for the topic, following the statement made at MSC</w:t>
      </w:r>
      <w:r w:rsidR="00436D93">
        <w:t xml:space="preserve"> 88 (MSC 88-26 articles 11.28 – 11.39).  It was agreed that an information</w:t>
      </w:r>
      <w:r w:rsidR="00D410F6">
        <w:t xml:space="preserve"> paper</w:t>
      </w:r>
      <w:r w:rsidR="00436D93">
        <w:t xml:space="preserve"> to Council, seeking further clarification, was required.</w:t>
      </w:r>
    </w:p>
    <w:p w14:paraId="005EB44C" w14:textId="77777777" w:rsidR="00B45F9E" w:rsidRDefault="00B45F9E" w:rsidP="00B45F9E">
      <w:pPr>
        <w:pStyle w:val="Bullet1"/>
      </w:pPr>
      <w:r>
        <w:t>The support for mandatory training for VTSOs and the recognition that the Committee should organise another training / accreditation meeting in the early part of 2012.</w:t>
      </w:r>
    </w:p>
    <w:p w14:paraId="4C377312" w14:textId="77777777" w:rsidR="00B45F9E" w:rsidRDefault="00B45F9E" w:rsidP="00B45F9E">
      <w:pPr>
        <w:pStyle w:val="Bullet1text"/>
      </w:pPr>
      <w:r>
        <w:t>The meeting will take place, at IALA, on Saturday 24 March 2012, following VTS34.</w:t>
      </w:r>
    </w:p>
    <w:p w14:paraId="06465181" w14:textId="77777777" w:rsidR="008A2E9C" w:rsidRPr="00B86B49" w:rsidRDefault="008A2E9C" w:rsidP="00E208CB">
      <w:pPr>
        <w:pStyle w:val="Heading2"/>
      </w:pPr>
      <w:bookmarkStart w:id="64" w:name="_Toc306448430"/>
      <w:r w:rsidRPr="00B86B49">
        <w:t xml:space="preserve">IMO </w:t>
      </w:r>
      <w:r w:rsidR="00E208CB" w:rsidRPr="00B86B49">
        <w:t>MSC8</w:t>
      </w:r>
      <w:r w:rsidR="00436D93">
        <w:t>9</w:t>
      </w:r>
      <w:bookmarkEnd w:id="64"/>
    </w:p>
    <w:p w14:paraId="52B16E85" w14:textId="77777777" w:rsidR="008A2E9C" w:rsidRDefault="00DE31A5" w:rsidP="00E208CB">
      <w:pPr>
        <w:pStyle w:val="BodyText"/>
      </w:pPr>
      <w:r>
        <w:t xml:space="preserve">Paper VTS33/4/2 refers.  </w:t>
      </w:r>
      <w:r w:rsidR="00010014">
        <w:t xml:space="preserve">The </w:t>
      </w:r>
      <w:r w:rsidR="00436D93">
        <w:t>Chairman drew attention to</w:t>
      </w:r>
      <w:r>
        <w:t xml:space="preserve"> the discussions on</w:t>
      </w:r>
      <w:r w:rsidR="00436D93">
        <w:t>:</w:t>
      </w:r>
    </w:p>
    <w:p w14:paraId="7BE9C80B" w14:textId="77777777" w:rsidR="00436D93" w:rsidRDefault="00436D93" w:rsidP="00DE31A5">
      <w:pPr>
        <w:pStyle w:val="List1"/>
      </w:pPr>
      <w:r>
        <w:t>LRIT</w:t>
      </w:r>
      <w:r w:rsidR="00DE31A5">
        <w:t>.</w:t>
      </w:r>
    </w:p>
    <w:p w14:paraId="52AC4522" w14:textId="77777777" w:rsidR="00436D93" w:rsidRDefault="00436D93" w:rsidP="00DE31A5">
      <w:pPr>
        <w:pStyle w:val="List1"/>
      </w:pPr>
      <w:r>
        <w:lastRenderedPageBreak/>
        <w:t>Protection of the AIS VHF Data Link</w:t>
      </w:r>
      <w:r w:rsidR="00DE31A5">
        <w:t>.</w:t>
      </w:r>
    </w:p>
    <w:p w14:paraId="35E4FC00" w14:textId="77777777" w:rsidR="00436D93" w:rsidRDefault="00436D93" w:rsidP="00DE31A5">
      <w:pPr>
        <w:pStyle w:val="List1"/>
      </w:pPr>
      <w:r>
        <w:t xml:space="preserve">IMO </w:t>
      </w:r>
      <w:r w:rsidR="006147A4">
        <w:t xml:space="preserve">Mandatory </w:t>
      </w:r>
      <w:r>
        <w:t>Audit Scheme</w:t>
      </w:r>
      <w:r w:rsidR="00DE31A5">
        <w:t>.</w:t>
      </w:r>
    </w:p>
    <w:p w14:paraId="2CA44CE4" w14:textId="77777777" w:rsidR="00436D93" w:rsidRPr="00B86B49" w:rsidRDefault="00436D93" w:rsidP="00DE31A5">
      <w:pPr>
        <w:pStyle w:val="List1"/>
      </w:pPr>
      <w:r>
        <w:t>General Provisions on Ships’ Routein</w:t>
      </w:r>
      <w:r w:rsidR="00DE31A5">
        <w:t>g and the opportunity that this may provide for use of the IALA Risk Management Toolbox.</w:t>
      </w:r>
    </w:p>
    <w:p w14:paraId="362685D8" w14:textId="77777777" w:rsidR="00DE31A5" w:rsidRDefault="00DE31A5" w:rsidP="00E208CB">
      <w:pPr>
        <w:pStyle w:val="Heading2"/>
      </w:pPr>
      <w:bookmarkStart w:id="65" w:name="_Toc306448431"/>
      <w:r>
        <w:t>NAV57</w:t>
      </w:r>
      <w:bookmarkEnd w:id="65"/>
    </w:p>
    <w:p w14:paraId="7EE98017" w14:textId="77777777" w:rsidR="00DE31A5" w:rsidRDefault="00DE31A5" w:rsidP="00DE31A5">
      <w:pPr>
        <w:pStyle w:val="BodyText"/>
      </w:pPr>
      <w:r>
        <w:t xml:space="preserve">Paper VTS33/4/3 refers.  </w:t>
      </w:r>
      <w:r w:rsidR="00C00A87">
        <w:t>The Chairman drew attention to the discussion on:</w:t>
      </w:r>
    </w:p>
    <w:p w14:paraId="5EE3DD47" w14:textId="77777777" w:rsidR="00C00A87" w:rsidRDefault="00C00A87" w:rsidP="00C00A87">
      <w:pPr>
        <w:pStyle w:val="List1"/>
        <w:numPr>
          <w:ilvl w:val="0"/>
          <w:numId w:val="44"/>
        </w:numPr>
      </w:pPr>
      <w:r>
        <w:t>The IMO’s Correspondence group on e-Navigation.</w:t>
      </w:r>
    </w:p>
    <w:p w14:paraId="66ACCE6C" w14:textId="77777777" w:rsidR="00C00A87" w:rsidRDefault="00C00A87" w:rsidP="00C00A87">
      <w:pPr>
        <w:pStyle w:val="List1"/>
      </w:pPr>
      <w:r>
        <w:t>The IMO – IHO harmonisation group on data models and its terms of reference.</w:t>
      </w:r>
    </w:p>
    <w:p w14:paraId="0E77F914" w14:textId="77777777" w:rsidR="00C00A87" w:rsidRPr="00DE31A5" w:rsidRDefault="00C00A87" w:rsidP="00C00A87">
      <w:pPr>
        <w:pStyle w:val="List1"/>
        <w:rPr>
          <w:lang w:eastAsia="de-DE"/>
        </w:rPr>
      </w:pPr>
      <w:r>
        <w:t>The statement that polar VTMIS is considered premature.</w:t>
      </w:r>
    </w:p>
    <w:p w14:paraId="2B9B20B3" w14:textId="77777777" w:rsidR="00E208CB" w:rsidRPr="00B86B49" w:rsidRDefault="00E208CB" w:rsidP="00E208CB">
      <w:pPr>
        <w:pStyle w:val="Heading2"/>
      </w:pPr>
      <w:bookmarkStart w:id="66" w:name="_Toc306448432"/>
      <w:r w:rsidRPr="00B86B49">
        <w:t>PAP</w:t>
      </w:r>
      <w:r w:rsidR="00010014">
        <w:t>2</w:t>
      </w:r>
      <w:r w:rsidR="006147A4">
        <w:t>1</w:t>
      </w:r>
      <w:bookmarkEnd w:id="66"/>
    </w:p>
    <w:p w14:paraId="794241D9" w14:textId="77777777" w:rsidR="00E208CB" w:rsidRDefault="00DE31A5" w:rsidP="00E208CB">
      <w:pPr>
        <w:pStyle w:val="BodyText"/>
      </w:pPr>
      <w:r>
        <w:t xml:space="preserve">Paper VTS33/4/4 refers.  </w:t>
      </w:r>
      <w:r w:rsidR="00387428">
        <w:t xml:space="preserve">The </w:t>
      </w:r>
      <w:r w:rsidR="00C00A87">
        <w:t>Chairman drew particular attention to this report, which, unfortunately, neither he nor the Vice-Chairman had been able to attend</w:t>
      </w:r>
      <w:r w:rsidR="00387428">
        <w:t>.</w:t>
      </w:r>
      <w:r w:rsidR="00C00A87">
        <w:t xml:space="preserve">  He mentioned:</w:t>
      </w:r>
    </w:p>
    <w:p w14:paraId="7DE52554" w14:textId="77777777" w:rsidR="00010014" w:rsidRDefault="00C00A87" w:rsidP="00C00A87">
      <w:pPr>
        <w:pStyle w:val="List1"/>
        <w:numPr>
          <w:ilvl w:val="0"/>
          <w:numId w:val="45"/>
        </w:numPr>
      </w:pPr>
      <w:r>
        <w:t>The comments made about accreditation and mandatory training of VTSOs.</w:t>
      </w:r>
    </w:p>
    <w:p w14:paraId="5AD5FF53" w14:textId="77777777" w:rsidR="00EF690A" w:rsidRDefault="00C00A87" w:rsidP="00C00A87">
      <w:pPr>
        <w:pStyle w:val="List1"/>
      </w:pPr>
      <w:r>
        <w:t>The potential move of the e-Navigation Committee’s WG6 (Information Portrayal) to the VTS Committee.</w:t>
      </w:r>
    </w:p>
    <w:p w14:paraId="5EB0FE13" w14:textId="77777777" w:rsidR="00C00A87" w:rsidRDefault="00EF690A" w:rsidP="00EF690A">
      <w:pPr>
        <w:pStyle w:val="List1text"/>
      </w:pPr>
      <w:r>
        <w:t>Work</w:t>
      </w:r>
      <w:r w:rsidR="00D410F6">
        <w:t>ing Groups we</w:t>
      </w:r>
      <w:r>
        <w:t>re requested to discuss the implications of relocating the e-Navigation Committee’s WG6 (Information Portrayal) to the VTS Committee for discussion at agenda item 14.6.</w:t>
      </w:r>
    </w:p>
    <w:p w14:paraId="47100075" w14:textId="77777777" w:rsidR="00C00A87" w:rsidRDefault="00C00A87" w:rsidP="00C00A87">
      <w:pPr>
        <w:pStyle w:val="List1"/>
      </w:pPr>
      <w:r>
        <w:t>The discussion and proposed way ahead with regard to VTM / Match.</w:t>
      </w:r>
    </w:p>
    <w:p w14:paraId="4BEE7560" w14:textId="77777777" w:rsidR="00C00A87" w:rsidRDefault="00C00A87" w:rsidP="00C00A87">
      <w:pPr>
        <w:pStyle w:val="List1"/>
      </w:pPr>
      <w:r>
        <w:t>The discussion about establishing VTS beyond territorial seas, in its own right.</w:t>
      </w:r>
    </w:p>
    <w:p w14:paraId="1619BACB" w14:textId="77777777" w:rsidR="00C00A87" w:rsidRDefault="00C00A87" w:rsidP="00C00A87">
      <w:pPr>
        <w:pStyle w:val="List1"/>
      </w:pPr>
      <w:r>
        <w:t>The views expressed about the pursuit of national agendas within Committees and the guidance provided by the Legal Advisory Panel.</w:t>
      </w:r>
    </w:p>
    <w:p w14:paraId="741FCC31" w14:textId="77777777" w:rsidR="00C00A87" w:rsidRPr="00C00A87" w:rsidRDefault="00C00A87" w:rsidP="00C00A87">
      <w:pPr>
        <w:pStyle w:val="List1"/>
      </w:pPr>
      <w:r>
        <w:t>The views expressed about the conduct of WG inter-sessional meetings.</w:t>
      </w:r>
    </w:p>
    <w:p w14:paraId="02E97AD3" w14:textId="77777777" w:rsidR="00A77646" w:rsidRPr="00B86B49" w:rsidRDefault="00A77646" w:rsidP="00683092">
      <w:pPr>
        <w:pStyle w:val="Heading1"/>
      </w:pPr>
      <w:bookmarkStart w:id="67" w:name="_Toc223865844"/>
      <w:bookmarkStart w:id="68" w:name="_Toc223866810"/>
      <w:bookmarkStart w:id="69" w:name="_Toc223867290"/>
      <w:bookmarkStart w:id="70" w:name="_Toc223867430"/>
      <w:bookmarkStart w:id="71" w:name="_Toc223871782"/>
      <w:bookmarkStart w:id="72" w:name="_Toc306448433"/>
      <w:r w:rsidRPr="00B86B49">
        <w:t>Report</w:t>
      </w:r>
      <w:r w:rsidR="00DC7E12" w:rsidRPr="00B86B49">
        <w:t>s</w:t>
      </w:r>
      <w:r w:rsidRPr="00B86B49">
        <w:t xml:space="preserve"> from </w:t>
      </w:r>
      <w:r w:rsidR="002E5FD1" w:rsidRPr="00B86B49">
        <w:t>r</w:t>
      </w:r>
      <w:r w:rsidRPr="00B86B49">
        <w:t>apporteurs</w:t>
      </w:r>
      <w:bookmarkEnd w:id="67"/>
      <w:bookmarkEnd w:id="68"/>
      <w:bookmarkEnd w:id="69"/>
      <w:bookmarkEnd w:id="70"/>
      <w:bookmarkEnd w:id="71"/>
      <w:bookmarkEnd w:id="72"/>
    </w:p>
    <w:p w14:paraId="5219B06A" w14:textId="77777777" w:rsidR="00677CC9" w:rsidRPr="00B86B49" w:rsidRDefault="00677CC9" w:rsidP="00683092">
      <w:pPr>
        <w:pStyle w:val="Heading2"/>
      </w:pPr>
      <w:bookmarkStart w:id="73" w:name="_Toc223865845"/>
      <w:bookmarkStart w:id="74" w:name="_Toc223866811"/>
      <w:bookmarkStart w:id="75" w:name="_Toc223867291"/>
      <w:bookmarkStart w:id="76" w:name="_Toc223867431"/>
      <w:bookmarkStart w:id="77" w:name="_Toc223871783"/>
      <w:bookmarkStart w:id="78" w:name="_Toc306448434"/>
      <w:r w:rsidRPr="00B86B49">
        <w:t>Developments in e-learning, IALA W</w:t>
      </w:r>
      <w:r w:rsidR="007E03E9">
        <w:t>orld-</w:t>
      </w:r>
      <w:r w:rsidRPr="00B86B49">
        <w:t>W</w:t>
      </w:r>
      <w:r w:rsidR="007E03E9">
        <w:t>ide</w:t>
      </w:r>
      <w:r w:rsidRPr="00B86B49">
        <w:t xml:space="preserve"> Academy (Task M1*)</w:t>
      </w:r>
      <w:bookmarkEnd w:id="73"/>
      <w:bookmarkEnd w:id="74"/>
      <w:bookmarkEnd w:id="75"/>
      <w:bookmarkEnd w:id="76"/>
      <w:bookmarkEnd w:id="77"/>
      <w:bookmarkEnd w:id="78"/>
    </w:p>
    <w:p w14:paraId="3E91C274" w14:textId="77777777" w:rsidR="00677CC9" w:rsidRPr="00B86B49" w:rsidRDefault="00387428" w:rsidP="00F13F20">
      <w:pPr>
        <w:pStyle w:val="BodyText"/>
      </w:pPr>
      <w:r>
        <w:t>Th</w:t>
      </w:r>
      <w:r w:rsidR="007438A1">
        <w:t xml:space="preserve">is item was deferred, in view of the presentation being provided by </w:t>
      </w:r>
      <w:proofErr w:type="gramStart"/>
      <w:r w:rsidR="007438A1">
        <w:t>RAdm Jean-Charles</w:t>
      </w:r>
      <w:proofErr w:type="gramEnd"/>
      <w:r w:rsidR="007438A1">
        <w:t xml:space="preserve"> Leclair.  </w:t>
      </w:r>
      <w:r w:rsidR="00010014">
        <w:t xml:space="preserve">A volunteer to </w:t>
      </w:r>
      <w:proofErr w:type="gramStart"/>
      <w:r w:rsidR="00010014">
        <w:t>act</w:t>
      </w:r>
      <w:proofErr w:type="gramEnd"/>
      <w:r w:rsidR="00010014">
        <w:t xml:space="preserve"> as rapporteur for future meetings is required.</w:t>
      </w:r>
    </w:p>
    <w:p w14:paraId="78DDB4DA" w14:textId="77777777" w:rsidR="00A77646" w:rsidRPr="00B86B49" w:rsidRDefault="00677CC9" w:rsidP="00683092">
      <w:pPr>
        <w:pStyle w:val="Heading2"/>
      </w:pPr>
      <w:bookmarkStart w:id="79" w:name="_Toc223865846"/>
      <w:bookmarkStart w:id="80" w:name="_Toc223866812"/>
      <w:bookmarkStart w:id="81" w:name="_Toc223867292"/>
      <w:bookmarkStart w:id="82" w:name="_Toc223867432"/>
      <w:bookmarkStart w:id="83" w:name="_Toc223871784"/>
      <w:bookmarkStart w:id="84" w:name="_Toc306448435"/>
      <w:r w:rsidRPr="00B86B49">
        <w:t>Use and impact of risk and decision making tools (Task M2*)</w:t>
      </w:r>
      <w:bookmarkEnd w:id="79"/>
      <w:bookmarkEnd w:id="80"/>
      <w:bookmarkEnd w:id="81"/>
      <w:bookmarkEnd w:id="82"/>
      <w:bookmarkEnd w:id="83"/>
      <w:bookmarkEnd w:id="84"/>
    </w:p>
    <w:p w14:paraId="6C7011CB" w14:textId="77777777" w:rsidR="007438A1" w:rsidRDefault="007438A1" w:rsidP="00F13F20">
      <w:pPr>
        <w:pStyle w:val="BodyText"/>
      </w:pPr>
      <w:r>
        <w:t xml:space="preserve">RAdm </w:t>
      </w:r>
      <w:proofErr w:type="gramStart"/>
      <w:r>
        <w:t>Jean-Charles</w:t>
      </w:r>
      <w:proofErr w:type="gramEnd"/>
      <w:r>
        <w:t xml:space="preserve"> Leclair said that the IALA Risk Management Toolbox is under the management of the EEP Committee.  At least annual seminars, covering PAWSA, IWRAP Mk2 and simulation are held, with the next one planned for 27 November to 1 December, in Oman.</w:t>
      </w:r>
      <w:r w:rsidR="00CF553D">
        <w:t xml:space="preserve">  He went to explain that the commercial version, which can automatically import AIS data, is now available at a cost of €3000.  Given that this will allow a speedy assessment of risk of collision / grounding, which is a statutory responsibility of a coastal state, the price was believed to be very reasonable.</w:t>
      </w:r>
    </w:p>
    <w:p w14:paraId="226789AA" w14:textId="77777777" w:rsidR="00677CC9" w:rsidRPr="00B86B49" w:rsidRDefault="00387428" w:rsidP="00F13F20">
      <w:pPr>
        <w:pStyle w:val="BodyText"/>
      </w:pPr>
      <w:r>
        <w:t xml:space="preserve">A volunteer to </w:t>
      </w:r>
      <w:proofErr w:type="gramStart"/>
      <w:r>
        <w:t>act</w:t>
      </w:r>
      <w:proofErr w:type="gramEnd"/>
      <w:r>
        <w:t xml:space="preserve"> as rapporteur for future meetings is required.</w:t>
      </w:r>
    </w:p>
    <w:p w14:paraId="79190E67" w14:textId="77777777" w:rsidR="00677CC9" w:rsidRPr="00B86B49" w:rsidRDefault="00677CC9" w:rsidP="00683092">
      <w:pPr>
        <w:pStyle w:val="Heading2"/>
      </w:pPr>
      <w:bookmarkStart w:id="85" w:name="_Toc223865847"/>
      <w:bookmarkStart w:id="86" w:name="_Toc223866813"/>
      <w:bookmarkStart w:id="87" w:name="_Toc223867293"/>
      <w:bookmarkStart w:id="88" w:name="_Toc223867433"/>
      <w:bookmarkStart w:id="89" w:name="_Toc223871785"/>
      <w:bookmarkStart w:id="90" w:name="_Toc306448436"/>
      <w:r w:rsidRPr="00B86B49">
        <w:t>Liaison with e-N</w:t>
      </w:r>
      <w:r w:rsidR="00D123B4" w:rsidRPr="00B86B49">
        <w:t>AV</w:t>
      </w:r>
      <w:r w:rsidRPr="00B86B49">
        <w:t xml:space="preserve"> Committee (Task M</w:t>
      </w:r>
      <w:r w:rsidR="007E03E9">
        <w:t>3</w:t>
      </w:r>
      <w:r w:rsidRPr="00B86B49">
        <w:t>*)</w:t>
      </w:r>
      <w:bookmarkEnd w:id="85"/>
      <w:bookmarkEnd w:id="86"/>
      <w:bookmarkEnd w:id="87"/>
      <w:bookmarkEnd w:id="88"/>
      <w:bookmarkEnd w:id="89"/>
      <w:bookmarkEnd w:id="90"/>
    </w:p>
    <w:p w14:paraId="514A88D7" w14:textId="77777777" w:rsidR="002405D6" w:rsidRDefault="00387428" w:rsidP="00A67C45">
      <w:pPr>
        <w:pStyle w:val="BodyText"/>
      </w:pPr>
      <w:r>
        <w:t xml:space="preserve">There was no input for this item.  </w:t>
      </w:r>
      <w:r w:rsidR="002405D6">
        <w:t xml:space="preserve">A volunteer to </w:t>
      </w:r>
      <w:proofErr w:type="gramStart"/>
      <w:r w:rsidR="002405D6">
        <w:t>act</w:t>
      </w:r>
      <w:proofErr w:type="gramEnd"/>
      <w:r w:rsidR="002405D6">
        <w:t xml:space="preserve"> as rapporteur for future meetings is required.</w:t>
      </w:r>
    </w:p>
    <w:p w14:paraId="33709106" w14:textId="77777777" w:rsidR="00AD7679" w:rsidRDefault="00387428" w:rsidP="00287354">
      <w:pPr>
        <w:pStyle w:val="Heading2"/>
      </w:pPr>
      <w:bookmarkStart w:id="91" w:name="_Toc306448437"/>
      <w:r>
        <w:t>Usage of the World VTS Guide</w:t>
      </w:r>
      <w:r w:rsidR="007E03E9" w:rsidRPr="00B86B49">
        <w:t xml:space="preserve"> (Task M</w:t>
      </w:r>
      <w:r w:rsidR="007E03E9">
        <w:t>4</w:t>
      </w:r>
      <w:r w:rsidR="007E03E9" w:rsidRPr="00B86B49">
        <w:t>*)</w:t>
      </w:r>
      <w:bookmarkEnd w:id="91"/>
    </w:p>
    <w:p w14:paraId="007862C2" w14:textId="77777777" w:rsidR="00441DB8" w:rsidRDefault="00387428" w:rsidP="00441DB8">
      <w:pPr>
        <w:spacing w:before="240"/>
      </w:pPr>
      <w:r>
        <w:t>Paul Owen</w:t>
      </w:r>
      <w:r w:rsidR="002405D6">
        <w:t xml:space="preserve"> reported </w:t>
      </w:r>
      <w:r w:rsidR="00AB693B">
        <w:t>a s</w:t>
      </w:r>
      <w:r w:rsidR="00441DB8">
        <w:t>light increase to the figures for visitors presented during VTS 32.</w:t>
      </w:r>
    </w:p>
    <w:p w14:paraId="25715C35" w14:textId="77777777" w:rsidR="00441DB8" w:rsidRDefault="009E5BC0" w:rsidP="009E5BC0">
      <w:pPr>
        <w:pStyle w:val="Bullet1"/>
        <w:tabs>
          <w:tab w:val="left" w:pos="4111"/>
        </w:tabs>
      </w:pPr>
      <w:r>
        <w:t xml:space="preserve">Monthly Average (2011) </w:t>
      </w:r>
      <w:r>
        <w:tab/>
      </w:r>
      <w:r w:rsidR="00441DB8">
        <w:t>3,600</w:t>
      </w:r>
    </w:p>
    <w:p w14:paraId="08EB2BC9" w14:textId="77777777" w:rsidR="00441DB8" w:rsidRDefault="009E5BC0" w:rsidP="009E5BC0">
      <w:pPr>
        <w:pStyle w:val="Bullet1"/>
        <w:tabs>
          <w:tab w:val="left" w:pos="4111"/>
        </w:tabs>
      </w:pPr>
      <w:r>
        <w:t>Peak number of 10/Jun/2011</w:t>
      </w:r>
      <w:r>
        <w:tab/>
        <w:t xml:space="preserve">   </w:t>
      </w:r>
      <w:r w:rsidR="00441DB8">
        <w:t>530</w:t>
      </w:r>
    </w:p>
    <w:p w14:paraId="40FB646C" w14:textId="77777777" w:rsidR="00441DB8" w:rsidRPr="00A23D4E" w:rsidRDefault="00441DB8" w:rsidP="009E5BC0">
      <w:pPr>
        <w:pStyle w:val="Bullet1"/>
      </w:pPr>
      <w:r>
        <w:lastRenderedPageBreak/>
        <w:t>How do v</w:t>
      </w:r>
      <w:r w:rsidRPr="00A23D4E">
        <w:t>isitors find the World VTS Guide website:</w:t>
      </w:r>
    </w:p>
    <w:p w14:paraId="07484D61" w14:textId="77777777" w:rsidR="00441DB8" w:rsidRDefault="00441DB8" w:rsidP="009E5BC0">
      <w:pPr>
        <w:pStyle w:val="Bullet1"/>
      </w:pPr>
      <w:r>
        <w:t>56% via websites</w:t>
      </w:r>
    </w:p>
    <w:p w14:paraId="7BCD3EA1" w14:textId="77777777" w:rsidR="00441DB8" w:rsidRDefault="00441DB8" w:rsidP="009E5BC0">
      <w:pPr>
        <w:pStyle w:val="Bullet1"/>
      </w:pPr>
      <w:r>
        <w:t>32% from Search Engines (majority come from Google)</w:t>
      </w:r>
    </w:p>
    <w:p w14:paraId="0BE88FC4" w14:textId="77777777" w:rsidR="00441DB8" w:rsidRDefault="00441DB8" w:rsidP="00441DB8">
      <w:pPr>
        <w:spacing w:before="240"/>
      </w:pPr>
      <w:r>
        <w:t>A project to update the World VTS Guide website is underway.</w:t>
      </w:r>
    </w:p>
    <w:p w14:paraId="73E00D9E" w14:textId="77777777" w:rsidR="00441DB8" w:rsidRPr="0003183F" w:rsidRDefault="00441DB8" w:rsidP="00AB693B">
      <w:pPr>
        <w:pStyle w:val="Heading3"/>
      </w:pPr>
      <w:r w:rsidRPr="0003183F">
        <w:t xml:space="preserve">Updates </w:t>
      </w:r>
      <w:r>
        <w:t xml:space="preserve">to entries </w:t>
      </w:r>
      <w:r w:rsidRPr="0003183F">
        <w:t>completed to VTS information</w:t>
      </w:r>
    </w:p>
    <w:p w14:paraId="7577682C" w14:textId="77777777" w:rsidR="00441DB8" w:rsidRDefault="00441DB8" w:rsidP="00441DB8">
      <w:pPr>
        <w:spacing w:before="240"/>
      </w:pPr>
      <w:r>
        <w:t>(Germany</w:t>
      </w:r>
      <w:proofErr w:type="gramStart"/>
      <w:r>
        <w:t xml:space="preserve">) </w:t>
      </w:r>
      <w:proofErr w:type="gramEnd"/>
      <w:r>
        <w:t xml:space="preserve">Stralsund East, Stralsund North, </w:t>
      </w:r>
      <w:proofErr w:type="spellStart"/>
      <w:r>
        <w:t>Wolgast</w:t>
      </w:r>
      <w:proofErr w:type="spellEnd"/>
      <w:r>
        <w:t xml:space="preserve">, </w:t>
      </w:r>
      <w:proofErr w:type="spellStart"/>
      <w:r>
        <w:t>Sassnitz</w:t>
      </w:r>
      <w:proofErr w:type="spellEnd"/>
      <w:r>
        <w:t xml:space="preserve">, Wismar, </w:t>
      </w:r>
      <w:proofErr w:type="spellStart"/>
      <w:r>
        <w:t>Travemunde</w:t>
      </w:r>
      <w:proofErr w:type="spellEnd"/>
      <w:r>
        <w:t xml:space="preserve">, (USA) Prince William Sound, Houston, Puget Sound, (China) Hong Kong, (UK) London. </w:t>
      </w:r>
    </w:p>
    <w:p w14:paraId="00E450E8" w14:textId="77777777" w:rsidR="00441DB8" w:rsidRPr="0003183F" w:rsidRDefault="00441DB8" w:rsidP="00AB693B">
      <w:pPr>
        <w:pStyle w:val="Heading3"/>
      </w:pPr>
      <w:r w:rsidRPr="0003183F">
        <w:t>Updates in hand</w:t>
      </w:r>
    </w:p>
    <w:p w14:paraId="52007D91" w14:textId="77777777" w:rsidR="00441DB8" w:rsidRDefault="00441DB8" w:rsidP="00441DB8">
      <w:pPr>
        <w:spacing w:before="240"/>
      </w:pPr>
      <w:r>
        <w:t xml:space="preserve">Akashi </w:t>
      </w:r>
      <w:proofErr w:type="spellStart"/>
      <w:r>
        <w:t>Kaikyo</w:t>
      </w:r>
      <w:proofErr w:type="spellEnd"/>
      <w:r>
        <w:t xml:space="preserve">, </w:t>
      </w:r>
      <w:proofErr w:type="spellStart"/>
      <w:r>
        <w:t>Bisan</w:t>
      </w:r>
      <w:proofErr w:type="spellEnd"/>
      <w:r>
        <w:t xml:space="preserve"> </w:t>
      </w:r>
      <w:proofErr w:type="spellStart"/>
      <w:r>
        <w:t>Seto</w:t>
      </w:r>
      <w:proofErr w:type="spellEnd"/>
      <w:r>
        <w:t xml:space="preserve">, </w:t>
      </w:r>
      <w:proofErr w:type="spellStart"/>
      <w:r>
        <w:t>Ise</w:t>
      </w:r>
      <w:proofErr w:type="spellEnd"/>
      <w:r>
        <w:t xml:space="preserve"> Wan, </w:t>
      </w:r>
      <w:proofErr w:type="spellStart"/>
      <w:r>
        <w:t>Kanmon</w:t>
      </w:r>
      <w:proofErr w:type="spellEnd"/>
      <w:r>
        <w:t xml:space="preserve"> </w:t>
      </w:r>
      <w:proofErr w:type="spellStart"/>
      <w:r>
        <w:t>Kaikyo</w:t>
      </w:r>
      <w:proofErr w:type="spellEnd"/>
      <w:r>
        <w:t xml:space="preserve">, Kobe, </w:t>
      </w:r>
      <w:proofErr w:type="spellStart"/>
      <w:r>
        <w:t>Kurusima</w:t>
      </w:r>
      <w:proofErr w:type="spellEnd"/>
      <w:r>
        <w:t xml:space="preserve"> </w:t>
      </w:r>
      <w:proofErr w:type="spellStart"/>
      <w:r>
        <w:t>Kaikyo</w:t>
      </w:r>
      <w:proofErr w:type="spellEnd"/>
      <w:r>
        <w:t>, Nagoya, Osaka, Tokyo Bay, Yokohama.</w:t>
      </w:r>
    </w:p>
    <w:p w14:paraId="77DE00BC" w14:textId="77777777" w:rsidR="00441DB8" w:rsidRPr="0003183F" w:rsidRDefault="00441DB8" w:rsidP="00AB693B">
      <w:pPr>
        <w:pStyle w:val="Heading3"/>
      </w:pPr>
      <w:r w:rsidRPr="0003183F">
        <w:t>New VTS recently added</w:t>
      </w:r>
    </w:p>
    <w:p w14:paraId="1ACF2888" w14:textId="77777777" w:rsidR="00441DB8" w:rsidRDefault="00441DB8" w:rsidP="00441DB8">
      <w:pPr>
        <w:spacing w:before="240"/>
      </w:pPr>
      <w:r>
        <w:t>(Italy</w:t>
      </w:r>
      <w:proofErr w:type="gramStart"/>
      <w:r>
        <w:t xml:space="preserve">) </w:t>
      </w:r>
      <w:proofErr w:type="spellStart"/>
      <w:proofErr w:type="gramEnd"/>
      <w:r>
        <w:t>Bonifacio</w:t>
      </w:r>
      <w:proofErr w:type="spellEnd"/>
      <w:r>
        <w:t xml:space="preserve">, (Korea) </w:t>
      </w:r>
      <w:proofErr w:type="spellStart"/>
      <w:r>
        <w:t>Busan</w:t>
      </w:r>
      <w:proofErr w:type="spellEnd"/>
      <w:r>
        <w:t xml:space="preserve">, </w:t>
      </w:r>
      <w:proofErr w:type="spellStart"/>
      <w:r>
        <w:t>Busan</w:t>
      </w:r>
      <w:proofErr w:type="spellEnd"/>
      <w:r>
        <w:t xml:space="preserve"> New Port, </w:t>
      </w:r>
      <w:proofErr w:type="spellStart"/>
      <w:r>
        <w:t>Daesun</w:t>
      </w:r>
      <w:proofErr w:type="spellEnd"/>
      <w:r>
        <w:t xml:space="preserve">, </w:t>
      </w:r>
      <w:proofErr w:type="spellStart"/>
      <w:r>
        <w:t>Donghae</w:t>
      </w:r>
      <w:proofErr w:type="spellEnd"/>
      <w:r>
        <w:t xml:space="preserve">, </w:t>
      </w:r>
      <w:proofErr w:type="spellStart"/>
      <w:r>
        <w:t>Gunsan</w:t>
      </w:r>
      <w:proofErr w:type="spellEnd"/>
      <w:r>
        <w:t xml:space="preserve">, Incheon, </w:t>
      </w:r>
      <w:proofErr w:type="spellStart"/>
      <w:r>
        <w:t>Jeju</w:t>
      </w:r>
      <w:proofErr w:type="spellEnd"/>
      <w:r>
        <w:t xml:space="preserve">, </w:t>
      </w:r>
      <w:proofErr w:type="spellStart"/>
      <w:r>
        <w:t>Jindo</w:t>
      </w:r>
      <w:proofErr w:type="spellEnd"/>
      <w:r>
        <w:t xml:space="preserve">, Masan, Mokpo, Pohang, </w:t>
      </w:r>
      <w:proofErr w:type="spellStart"/>
      <w:r>
        <w:t>P</w:t>
      </w:r>
      <w:r w:rsidR="008B1AEC">
        <w:t>yeongtaek</w:t>
      </w:r>
      <w:proofErr w:type="spellEnd"/>
      <w:r w:rsidR="008B1AEC">
        <w:t xml:space="preserve">, Ulsan, Wando, </w:t>
      </w:r>
      <w:proofErr w:type="spellStart"/>
      <w:r w:rsidR="008B1AEC">
        <w:t>Yeosu</w:t>
      </w:r>
      <w:proofErr w:type="spellEnd"/>
      <w:r w:rsidR="008B1AEC">
        <w:t>.</w:t>
      </w:r>
    </w:p>
    <w:p w14:paraId="1852A32E" w14:textId="77777777" w:rsidR="00441DB8" w:rsidRPr="00A23D4E" w:rsidRDefault="00441DB8" w:rsidP="00AB693B">
      <w:pPr>
        <w:pStyle w:val="Heading3"/>
      </w:pPr>
      <w:r w:rsidRPr="00A23D4E">
        <w:t>New VTS in hand</w:t>
      </w:r>
    </w:p>
    <w:p w14:paraId="354AD0E9" w14:textId="77777777" w:rsidR="00441DB8" w:rsidRDefault="00441DB8" w:rsidP="00441DB8">
      <w:pPr>
        <w:spacing w:before="240"/>
      </w:pPr>
      <w:r>
        <w:t>(Italy</w:t>
      </w:r>
      <w:proofErr w:type="gramStart"/>
      <w:r>
        <w:t xml:space="preserve">) </w:t>
      </w:r>
      <w:proofErr w:type="gramEnd"/>
      <w:r>
        <w:t xml:space="preserve">Messina, Palermo, </w:t>
      </w:r>
      <w:proofErr w:type="spellStart"/>
      <w:r>
        <w:t>Mazara</w:t>
      </w:r>
      <w:proofErr w:type="spellEnd"/>
      <w:r>
        <w:t xml:space="preserve"> del </w:t>
      </w:r>
      <w:proofErr w:type="spellStart"/>
      <w:r>
        <w:t>Vallo</w:t>
      </w:r>
      <w:proofErr w:type="spellEnd"/>
      <w:r>
        <w:t xml:space="preserve">, (Russia) </w:t>
      </w:r>
      <w:proofErr w:type="spellStart"/>
      <w:r>
        <w:t>Anvira</w:t>
      </w:r>
      <w:proofErr w:type="spellEnd"/>
      <w:r>
        <w:t>, (Australia) Melbourne.</w:t>
      </w:r>
    </w:p>
    <w:p w14:paraId="123D5323" w14:textId="77777777" w:rsidR="00441DB8" w:rsidRDefault="00441DB8" w:rsidP="00AB693B">
      <w:pPr>
        <w:pStyle w:val="Heading3"/>
      </w:pPr>
      <w:r>
        <w:t xml:space="preserve">New VTS </w:t>
      </w:r>
      <w:proofErr w:type="spellStart"/>
      <w:r>
        <w:t>Anticpated</w:t>
      </w:r>
      <w:proofErr w:type="spellEnd"/>
    </w:p>
    <w:p w14:paraId="55AB2D0C" w14:textId="77777777" w:rsidR="002405D6" w:rsidRDefault="00441DB8" w:rsidP="00441DB8">
      <w:pPr>
        <w:pStyle w:val="BodyText"/>
      </w:pPr>
      <w:r>
        <w:t>(France</w:t>
      </w:r>
      <w:proofErr w:type="gramStart"/>
      <w:r>
        <w:t xml:space="preserve">) </w:t>
      </w:r>
      <w:proofErr w:type="gramEnd"/>
      <w:r>
        <w:t xml:space="preserve">Marseille </w:t>
      </w:r>
      <w:proofErr w:type="spellStart"/>
      <w:r>
        <w:t>Fos</w:t>
      </w:r>
      <w:proofErr w:type="spellEnd"/>
      <w:r>
        <w:t>.</w:t>
      </w:r>
    </w:p>
    <w:p w14:paraId="22EBFC34" w14:textId="77777777" w:rsidR="006147A4" w:rsidRDefault="006147A4" w:rsidP="006147A4">
      <w:pPr>
        <w:pStyle w:val="Heading2"/>
      </w:pPr>
      <w:bookmarkStart w:id="92" w:name="_Toc306448438"/>
      <w:r>
        <w:t>IALA Dictionary</w:t>
      </w:r>
      <w:bookmarkEnd w:id="92"/>
    </w:p>
    <w:p w14:paraId="52371E5F" w14:textId="77777777" w:rsidR="006147A4" w:rsidRPr="00DB4174" w:rsidRDefault="006147A4" w:rsidP="00441DB8">
      <w:pPr>
        <w:pStyle w:val="BodyText"/>
      </w:pPr>
      <w:r>
        <w:t>Paper</w:t>
      </w:r>
      <w:r w:rsidR="00A84A08">
        <w:t>s</w:t>
      </w:r>
      <w:r>
        <w:t xml:space="preserve"> VTS33/5/5</w:t>
      </w:r>
      <w:r w:rsidR="00A84A08">
        <w:t xml:space="preserve"> and VTS33/10/1 refer</w:t>
      </w:r>
      <w:r>
        <w:t xml:space="preserve">.  </w:t>
      </w:r>
      <w:r w:rsidR="00A84A08">
        <w:t>The Chairman, as rapporteur for this monitoring item, drew attention to the two papers and requested comments from the Committee.</w:t>
      </w:r>
      <w:r w:rsidR="00636535">
        <w:t xml:space="preserve">  At the plenary on Thursday afternoon, he requested permission to forward the combined proposals from VTS33/5/5 and VTS33/10/1 </w:t>
      </w:r>
      <w:r w:rsidR="00636535" w:rsidRPr="00D410F6">
        <w:t xml:space="preserve">to </w:t>
      </w:r>
      <w:r w:rsidR="005714C8" w:rsidRPr="00D410F6">
        <w:t xml:space="preserve">PAP for approval and for subsequent forwarding to </w:t>
      </w:r>
      <w:r w:rsidR="00636535" w:rsidRPr="00D410F6">
        <w:t>the editor of the IALA Dictionary (VTS33/output/8).  This was approved by the Committee</w:t>
      </w:r>
      <w:r w:rsidR="00A731CF" w:rsidRPr="00DB4174">
        <w:t>, subject to the inclusion of the sources of definitions being included</w:t>
      </w:r>
      <w:r w:rsidR="00636535" w:rsidRPr="00DB4174">
        <w:t>.</w:t>
      </w:r>
    </w:p>
    <w:p w14:paraId="2795074B" w14:textId="77777777" w:rsidR="00A84A08" w:rsidRPr="00DB4174" w:rsidRDefault="00A84A08" w:rsidP="00A84A08">
      <w:pPr>
        <w:pStyle w:val="ActionItem"/>
      </w:pPr>
      <w:r w:rsidRPr="00DB4174">
        <w:t>Action Item</w:t>
      </w:r>
    </w:p>
    <w:p w14:paraId="1B45877D" w14:textId="77777777" w:rsidR="00A731CF" w:rsidRPr="00DB4174" w:rsidRDefault="00A731CF" w:rsidP="00A731CF">
      <w:pPr>
        <w:pStyle w:val="ActionIALA"/>
      </w:pPr>
      <w:bookmarkStart w:id="93" w:name="_Toc190163962"/>
      <w:r w:rsidRPr="00DB4174">
        <w:t>The Secretariat is requested to revise VTS33/output/8 (Liaison note to the editor of the IALA Dictionary) to show the sources of definitions it contains.</w:t>
      </w:r>
      <w:bookmarkEnd w:id="93"/>
    </w:p>
    <w:p w14:paraId="556B8593" w14:textId="77777777" w:rsidR="005714C8" w:rsidRPr="00D410F6" w:rsidRDefault="00636535" w:rsidP="008545BE">
      <w:pPr>
        <w:pStyle w:val="ActionIALA"/>
      </w:pPr>
      <w:bookmarkStart w:id="94" w:name="_Toc190163963"/>
      <w:r w:rsidRPr="00DB4174">
        <w:t xml:space="preserve">The Secretariat is requested to forward </w:t>
      </w:r>
      <w:r w:rsidR="00A731CF" w:rsidRPr="00DB4174">
        <w:t xml:space="preserve">the revised version of </w:t>
      </w:r>
      <w:r w:rsidRPr="00DB4174">
        <w:t>VTS</w:t>
      </w:r>
      <w:r w:rsidRPr="00D410F6">
        <w:t>33/output/8 (</w:t>
      </w:r>
      <w:r w:rsidR="005714C8" w:rsidRPr="00D410F6">
        <w:t xml:space="preserve">Liaison note to </w:t>
      </w:r>
      <w:r w:rsidR="00D410F6" w:rsidRPr="00D410F6">
        <w:t>the editor of the</w:t>
      </w:r>
      <w:r w:rsidR="005714C8" w:rsidRPr="00D410F6">
        <w:t xml:space="preserve"> IALA Dictionary</w:t>
      </w:r>
      <w:r w:rsidRPr="00D410F6">
        <w:t xml:space="preserve">) to </w:t>
      </w:r>
      <w:r w:rsidR="00D410F6" w:rsidRPr="00D410F6">
        <w:t>the editor</w:t>
      </w:r>
      <w:r w:rsidR="005714C8" w:rsidRPr="00D410F6">
        <w:t>.</w:t>
      </w:r>
      <w:bookmarkEnd w:id="94"/>
    </w:p>
    <w:p w14:paraId="18F036F7" w14:textId="77777777" w:rsidR="006F63AD" w:rsidRPr="00B86B49" w:rsidRDefault="006F63AD" w:rsidP="00683092">
      <w:pPr>
        <w:pStyle w:val="Heading1"/>
      </w:pPr>
      <w:bookmarkStart w:id="95" w:name="_Toc223865848"/>
      <w:bookmarkStart w:id="96" w:name="_Toc223866814"/>
      <w:bookmarkStart w:id="97" w:name="_Toc223867294"/>
      <w:bookmarkStart w:id="98" w:name="_Toc223867434"/>
      <w:bookmarkStart w:id="99" w:name="_Toc223871786"/>
      <w:bookmarkStart w:id="100" w:name="_Toc306448439"/>
      <w:r w:rsidRPr="00B86B49">
        <w:t>P</w:t>
      </w:r>
      <w:r w:rsidR="00DC7E12" w:rsidRPr="00B86B49">
        <w:t>resentations</w:t>
      </w:r>
      <w:bookmarkEnd w:id="95"/>
      <w:bookmarkEnd w:id="96"/>
      <w:bookmarkEnd w:id="97"/>
      <w:bookmarkEnd w:id="98"/>
      <w:bookmarkEnd w:id="99"/>
      <w:bookmarkEnd w:id="100"/>
    </w:p>
    <w:p w14:paraId="52795E0C" w14:textId="77777777" w:rsidR="00D710C4" w:rsidRDefault="00D123B4" w:rsidP="00F13F20">
      <w:pPr>
        <w:pStyle w:val="BodyText"/>
      </w:pPr>
      <w:r w:rsidRPr="00671D1E">
        <w:t xml:space="preserve">There were </w:t>
      </w:r>
      <w:r w:rsidR="00AB693B">
        <w:t>two</w:t>
      </w:r>
      <w:r w:rsidR="00287354" w:rsidRPr="00671D1E">
        <w:t xml:space="preserve"> </w:t>
      </w:r>
      <w:r w:rsidRPr="00671D1E">
        <w:t>presentation</w:t>
      </w:r>
      <w:r w:rsidR="009A2BA0" w:rsidRPr="00671D1E">
        <w:t>s</w:t>
      </w:r>
      <w:r w:rsidRPr="00671D1E">
        <w:t xml:space="preserve"> during the </w:t>
      </w:r>
      <w:r w:rsidR="006252AA">
        <w:t xml:space="preserve">opening </w:t>
      </w:r>
      <w:r w:rsidRPr="00671D1E">
        <w:t>Session</w:t>
      </w:r>
      <w:r w:rsidR="00AB693B">
        <w:t>; both form part of the output from the meeting.</w:t>
      </w:r>
    </w:p>
    <w:p w14:paraId="1519D4AB" w14:textId="77777777" w:rsidR="00AB693B" w:rsidRDefault="00AB693B" w:rsidP="00AB693B">
      <w:pPr>
        <w:pStyle w:val="Heading2"/>
      </w:pPr>
      <w:bookmarkStart w:id="101" w:name="_Toc306448440"/>
      <w:r>
        <w:t>Decision making tools for VTSOs</w:t>
      </w:r>
      <w:bookmarkEnd w:id="101"/>
    </w:p>
    <w:p w14:paraId="1B006397" w14:textId="77777777" w:rsidR="00AB693B" w:rsidRDefault="002004FA" w:rsidP="00AB693B">
      <w:pPr>
        <w:pStyle w:val="BodyText"/>
        <w:rPr>
          <w:lang w:eastAsia="de-DE"/>
        </w:rPr>
      </w:pPr>
      <w:r>
        <w:rPr>
          <w:lang w:eastAsia="de-DE"/>
        </w:rPr>
        <w:t xml:space="preserve">The script used by </w:t>
      </w:r>
      <w:proofErr w:type="gramStart"/>
      <w:r w:rsidR="00AB693B">
        <w:rPr>
          <w:lang w:eastAsia="de-DE"/>
        </w:rPr>
        <w:t>Cdr</w:t>
      </w:r>
      <w:proofErr w:type="gramEnd"/>
      <w:r w:rsidR="00AB693B">
        <w:rPr>
          <w:lang w:eastAsia="de-DE"/>
        </w:rPr>
        <w:t xml:space="preserve"> </w:t>
      </w:r>
      <w:proofErr w:type="spellStart"/>
      <w:r w:rsidR="00AB693B">
        <w:rPr>
          <w:lang w:eastAsia="de-DE"/>
        </w:rPr>
        <w:t>Hisao</w:t>
      </w:r>
      <w:proofErr w:type="spellEnd"/>
      <w:r w:rsidR="00AB693B">
        <w:rPr>
          <w:lang w:eastAsia="de-DE"/>
        </w:rPr>
        <w:t xml:space="preserve"> Sakamoto </w:t>
      </w:r>
      <w:r>
        <w:rPr>
          <w:lang w:eastAsia="de-DE"/>
        </w:rPr>
        <w:t xml:space="preserve">is at </w:t>
      </w:r>
      <w:r>
        <w:rPr>
          <w:lang w:eastAsia="de-DE"/>
        </w:rPr>
        <w:fldChar w:fldCharType="begin"/>
      </w:r>
      <w:r>
        <w:rPr>
          <w:lang w:eastAsia="de-DE"/>
        </w:rPr>
        <w:instrText xml:space="preserve"> REF _Ref304289902 \r \h </w:instrText>
      </w:r>
      <w:r>
        <w:rPr>
          <w:lang w:eastAsia="de-DE"/>
        </w:rPr>
      </w:r>
      <w:r>
        <w:rPr>
          <w:lang w:eastAsia="de-DE"/>
        </w:rPr>
        <w:fldChar w:fldCharType="separate"/>
      </w:r>
      <w:r w:rsidR="00AD0A2A">
        <w:rPr>
          <w:lang w:eastAsia="de-DE"/>
        </w:rPr>
        <w:t>ANNEX H</w:t>
      </w:r>
      <w:r>
        <w:rPr>
          <w:lang w:eastAsia="de-DE"/>
        </w:rPr>
        <w:fldChar w:fldCharType="end"/>
      </w:r>
      <w:r>
        <w:rPr>
          <w:lang w:eastAsia="de-DE"/>
        </w:rPr>
        <w:t>.</w:t>
      </w:r>
    </w:p>
    <w:p w14:paraId="78F9458F" w14:textId="77777777" w:rsidR="002004FA" w:rsidRDefault="002004FA" w:rsidP="00AB693B">
      <w:pPr>
        <w:pStyle w:val="BodyText"/>
        <w:rPr>
          <w:lang w:eastAsia="de-DE"/>
        </w:rPr>
      </w:pPr>
      <w:r>
        <w:rPr>
          <w:lang w:eastAsia="de-DE"/>
        </w:rPr>
        <w:t>In response to a question about recording near misses, Cdr Sakamoto said that the functionality is still be tested but that, in due course, it would be recording near misses.</w:t>
      </w:r>
      <w:r w:rsidR="00157364">
        <w:rPr>
          <w:lang w:eastAsia="de-DE"/>
        </w:rPr>
        <w:t xml:space="preserve">  </w:t>
      </w:r>
      <w:proofErr w:type="gramStart"/>
      <w:r w:rsidR="00157364">
        <w:rPr>
          <w:lang w:eastAsia="de-DE"/>
        </w:rPr>
        <w:t>The point was also picked up by a member referring to the usefulness of MSC Circ.7 for both safe navigation and ship owners</w:t>
      </w:r>
      <w:proofErr w:type="gramEnd"/>
      <w:r w:rsidR="00157364">
        <w:rPr>
          <w:lang w:eastAsia="de-DE"/>
        </w:rPr>
        <w:t>.</w:t>
      </w:r>
    </w:p>
    <w:p w14:paraId="0DEE7783" w14:textId="77777777" w:rsidR="004F45B7" w:rsidRDefault="004F45B7" w:rsidP="00AB693B">
      <w:pPr>
        <w:pStyle w:val="BodyText"/>
        <w:rPr>
          <w:lang w:eastAsia="de-DE"/>
        </w:rPr>
      </w:pPr>
      <w:r>
        <w:rPr>
          <w:lang w:eastAsia="de-DE"/>
        </w:rPr>
        <w:t xml:space="preserve">In response to a question about the origins of the safety zones indicated on slide 7 of the presentation, it was said that the area triggering an alert is displayed by entering the required data in advance.  These designated CPA / TCPA and automatic alert functions should be fixed by </w:t>
      </w:r>
      <w:r>
        <w:rPr>
          <w:lang w:eastAsia="de-DE"/>
        </w:rPr>
        <w:lastRenderedPageBreak/>
        <w:t>passage conditions, the traffic situation in the particular area and VTSO operational requirements determined by practical experi</w:t>
      </w:r>
      <w:r w:rsidR="00AD5665">
        <w:rPr>
          <w:lang w:eastAsia="de-DE"/>
        </w:rPr>
        <w:t>ments.  Designated CPA / TCPA are</w:t>
      </w:r>
      <w:r>
        <w:rPr>
          <w:lang w:eastAsia="de-DE"/>
        </w:rPr>
        <w:t xml:space="preserve"> different for specific areas and individual VTS Centres.</w:t>
      </w:r>
    </w:p>
    <w:p w14:paraId="106B9A1C" w14:textId="77777777" w:rsidR="00157364" w:rsidRDefault="00157364" w:rsidP="00157364">
      <w:pPr>
        <w:pStyle w:val="Heading2"/>
      </w:pPr>
      <w:bookmarkStart w:id="102" w:name="_Toc306448441"/>
      <w:r>
        <w:t>The IALA World-Wide Academy (WWA)</w:t>
      </w:r>
      <w:bookmarkEnd w:id="102"/>
    </w:p>
    <w:p w14:paraId="0B03DC86" w14:textId="77777777" w:rsidR="00157364" w:rsidRDefault="00157364" w:rsidP="00AB693B">
      <w:pPr>
        <w:pStyle w:val="BodyText"/>
        <w:rPr>
          <w:lang w:eastAsia="de-DE"/>
        </w:rPr>
      </w:pPr>
      <w:r>
        <w:rPr>
          <w:lang w:eastAsia="de-DE"/>
        </w:rPr>
        <w:t xml:space="preserve">Jean-Charles Leclair began with the background to and aims of the WWA.  He mentioned that IALA Recommendation E-141 on the </w:t>
      </w:r>
      <w:r w:rsidRPr="00157364">
        <w:rPr>
          <w:lang w:eastAsia="de-DE"/>
        </w:rPr>
        <w:t xml:space="preserve">Standards for Training and Certification of </w:t>
      </w:r>
      <w:proofErr w:type="gramStart"/>
      <w:r w:rsidRPr="00157364">
        <w:rPr>
          <w:lang w:eastAsia="de-DE"/>
        </w:rPr>
        <w:t>AtoN</w:t>
      </w:r>
      <w:proofErr w:type="gramEnd"/>
      <w:r w:rsidRPr="00157364">
        <w:rPr>
          <w:lang w:eastAsia="de-DE"/>
        </w:rPr>
        <w:t xml:space="preserve"> Personnel</w:t>
      </w:r>
      <w:r>
        <w:rPr>
          <w:lang w:eastAsia="de-DE"/>
        </w:rPr>
        <w:t xml:space="preserve"> was equivalent to IALA Recommendation V-103 on the </w:t>
      </w:r>
      <w:r w:rsidRPr="00157364">
        <w:rPr>
          <w:lang w:eastAsia="de-DE"/>
        </w:rPr>
        <w:t>Standards for Training and Certification of VTS Personnel</w:t>
      </w:r>
      <w:r>
        <w:rPr>
          <w:lang w:eastAsia="de-DE"/>
        </w:rPr>
        <w:t>.  He went on to say that the WWA is beginning to attract the interest of sponsors and then gave a new definition of the WWA:</w:t>
      </w:r>
    </w:p>
    <w:p w14:paraId="2E2FA492" w14:textId="77777777" w:rsidR="00157364" w:rsidRDefault="00157364" w:rsidP="00AB693B">
      <w:pPr>
        <w:pStyle w:val="BodyText"/>
        <w:rPr>
          <w:lang w:eastAsia="de-DE"/>
        </w:rPr>
      </w:pPr>
      <w:r>
        <w:rPr>
          <w:lang w:eastAsia="de-DE"/>
        </w:rPr>
        <w:t>‘</w:t>
      </w:r>
      <w:r w:rsidRPr="00157364">
        <w:rPr>
          <w:i/>
          <w:lang w:eastAsia="de-DE"/>
        </w:rPr>
        <w:t>The IALA WWA is the vehicle by which IALA delivers training and capacity building</w:t>
      </w:r>
      <w:r>
        <w:rPr>
          <w:lang w:eastAsia="de-DE"/>
        </w:rPr>
        <w:t>.’</w:t>
      </w:r>
    </w:p>
    <w:p w14:paraId="74C94F1A" w14:textId="77777777" w:rsidR="00157364" w:rsidRDefault="00157364" w:rsidP="00AB693B">
      <w:pPr>
        <w:pStyle w:val="BodyText"/>
        <w:rPr>
          <w:lang w:eastAsia="de-DE"/>
        </w:rPr>
      </w:pPr>
      <w:r>
        <w:rPr>
          <w:lang w:eastAsia="de-DE"/>
        </w:rPr>
        <w:t>The steps by which the WWA’s objectives could be achieved were addressed and it was stressed that</w:t>
      </w:r>
      <w:r w:rsidR="00807EB6">
        <w:rPr>
          <w:lang w:eastAsia="de-DE"/>
        </w:rPr>
        <w:t xml:space="preserve"> IALA will need both subject experts and training institutes but said that there is no intention of conflicting with IALA’s industrial members.  The current lack of information on both experts and relevant training institutes, accredited and private, was highlighted.  Ending with further reference to sponsorship, which could be available next year, Jean-Charles Leclair said that IALA needed to be ready.</w:t>
      </w:r>
    </w:p>
    <w:p w14:paraId="69EC7F05" w14:textId="77777777" w:rsidR="00807EB6" w:rsidRPr="00AB693B" w:rsidRDefault="00807EB6" w:rsidP="00AB693B">
      <w:pPr>
        <w:pStyle w:val="BodyText"/>
        <w:rPr>
          <w:lang w:eastAsia="de-DE"/>
        </w:rPr>
      </w:pPr>
      <w:r>
        <w:rPr>
          <w:lang w:eastAsia="de-DE"/>
        </w:rPr>
        <w:t>In response to a question, it was said that the IALA WWA is not a physical body and to a further question about whether or not there is a clear procedure for the certification / authentication of experts, it was said that although a list exists it is not currently well managed, something that sponsorship should help to rectify.</w:t>
      </w:r>
    </w:p>
    <w:p w14:paraId="30D1D648" w14:textId="77777777" w:rsidR="00A77646" w:rsidRPr="00B86B49" w:rsidRDefault="00A77646" w:rsidP="00683092">
      <w:pPr>
        <w:pStyle w:val="Heading1"/>
      </w:pPr>
      <w:bookmarkStart w:id="103" w:name="_Toc223865849"/>
      <w:bookmarkStart w:id="104" w:name="_Toc223866815"/>
      <w:bookmarkStart w:id="105" w:name="_Toc223867295"/>
      <w:bookmarkStart w:id="106" w:name="_Toc223867435"/>
      <w:bookmarkStart w:id="107" w:name="_Toc223871787"/>
      <w:bookmarkStart w:id="108" w:name="_Toc306448442"/>
      <w:r w:rsidRPr="00B86B49">
        <w:t>Establish Working Groups</w:t>
      </w:r>
      <w:bookmarkEnd w:id="103"/>
      <w:bookmarkEnd w:id="104"/>
      <w:bookmarkEnd w:id="105"/>
      <w:bookmarkEnd w:id="106"/>
      <w:bookmarkEnd w:id="107"/>
      <w:bookmarkEnd w:id="108"/>
    </w:p>
    <w:p w14:paraId="7D165E78" w14:textId="77777777" w:rsidR="00AB693B" w:rsidRDefault="00AB693B" w:rsidP="00F13F20">
      <w:pPr>
        <w:pStyle w:val="BodyText"/>
      </w:pPr>
      <w:r>
        <w:t xml:space="preserve">The Secretary ran through the </w:t>
      </w:r>
      <w:r w:rsidR="00D410F6">
        <w:t xml:space="preserve">outline </w:t>
      </w:r>
      <w:r>
        <w:t>programme for the week.</w:t>
      </w:r>
    </w:p>
    <w:p w14:paraId="5E332B63" w14:textId="77777777" w:rsidR="00A77646" w:rsidRPr="00B86B49" w:rsidRDefault="00D710C4" w:rsidP="00F13F20">
      <w:pPr>
        <w:pStyle w:val="BodyText"/>
      </w:pPr>
      <w:r>
        <w:t>Four</w:t>
      </w:r>
      <w:r w:rsidR="00062530" w:rsidRPr="00B86B49">
        <w:t xml:space="preserve"> </w:t>
      </w:r>
      <w:r w:rsidR="00A77646" w:rsidRPr="00B86B49">
        <w:t>working groups were</w:t>
      </w:r>
      <w:r>
        <w:t xml:space="preserve"> </w:t>
      </w:r>
      <w:r w:rsidR="00F94E63">
        <w:t xml:space="preserve">then </w:t>
      </w:r>
      <w:r>
        <w:t>established,</w:t>
      </w:r>
      <w:r w:rsidR="004922A8" w:rsidRPr="00B86B49">
        <w:t xml:space="preserve"> as </w:t>
      </w:r>
      <w:r w:rsidR="00C728E9">
        <w:t>outlined below</w:t>
      </w:r>
      <w:r w:rsidR="004922A8" w:rsidRPr="00B86B49">
        <w:t>:</w:t>
      </w:r>
    </w:p>
    <w:tbl>
      <w:tblPr>
        <w:tblW w:w="8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48"/>
        <w:gridCol w:w="4560"/>
      </w:tblGrid>
      <w:tr w:rsidR="00A77646" w:rsidRPr="00B86B49" w14:paraId="1F26C895" w14:textId="77777777">
        <w:trPr>
          <w:jc w:val="center"/>
        </w:trPr>
        <w:tc>
          <w:tcPr>
            <w:tcW w:w="3948" w:type="dxa"/>
            <w:tcBorders>
              <w:bottom w:val="thickThinSmallGap" w:sz="24" w:space="0" w:color="auto"/>
            </w:tcBorders>
            <w:vAlign w:val="center"/>
          </w:tcPr>
          <w:p w14:paraId="6C14504D" w14:textId="77777777" w:rsidR="00A77646" w:rsidRPr="00B86B49" w:rsidRDefault="00A77646" w:rsidP="00B54135">
            <w:pPr>
              <w:spacing w:before="120" w:after="120"/>
            </w:pPr>
            <w:r w:rsidRPr="00B86B49">
              <w:t>Working Group</w:t>
            </w:r>
            <w:r w:rsidR="00677CEF" w:rsidRPr="00B86B49">
              <w:t xml:space="preserve"> (WG)</w:t>
            </w:r>
          </w:p>
        </w:tc>
        <w:tc>
          <w:tcPr>
            <w:tcW w:w="4560" w:type="dxa"/>
            <w:tcBorders>
              <w:bottom w:val="thickThinSmallGap" w:sz="24" w:space="0" w:color="auto"/>
            </w:tcBorders>
          </w:tcPr>
          <w:p w14:paraId="625983EB" w14:textId="77777777" w:rsidR="00A77646" w:rsidRPr="00B86B49" w:rsidRDefault="00A77646" w:rsidP="00B54135">
            <w:pPr>
              <w:spacing w:before="120" w:after="120"/>
            </w:pPr>
            <w:r w:rsidRPr="00B86B49">
              <w:t>Working Group Chair / Vice Chair</w:t>
            </w:r>
          </w:p>
        </w:tc>
      </w:tr>
      <w:tr w:rsidR="00A77646" w:rsidRPr="00B86B49" w14:paraId="62A20C40" w14:textId="77777777" w:rsidTr="00D710C4">
        <w:trPr>
          <w:jc w:val="center"/>
        </w:trPr>
        <w:tc>
          <w:tcPr>
            <w:tcW w:w="3948" w:type="dxa"/>
            <w:tcBorders>
              <w:top w:val="thickThinSmallGap" w:sz="24" w:space="0" w:color="auto"/>
              <w:bottom w:val="single" w:sz="4" w:space="0" w:color="auto"/>
            </w:tcBorders>
            <w:vAlign w:val="center"/>
          </w:tcPr>
          <w:p w14:paraId="2DE9B96C" w14:textId="77777777" w:rsidR="0001743E" w:rsidRPr="00B86B49" w:rsidRDefault="00A77646" w:rsidP="00D710C4">
            <w:pPr>
              <w:spacing w:before="120" w:after="120"/>
            </w:pPr>
            <w:r w:rsidRPr="00B86B49">
              <w:t xml:space="preserve">WG1 – </w:t>
            </w:r>
            <w:r w:rsidR="00226966" w:rsidRPr="00B86B49">
              <w:t>VTS Operations</w:t>
            </w:r>
          </w:p>
        </w:tc>
        <w:tc>
          <w:tcPr>
            <w:tcW w:w="4560" w:type="dxa"/>
            <w:tcBorders>
              <w:top w:val="thickThinSmallGap" w:sz="24" w:space="0" w:color="auto"/>
              <w:bottom w:val="single" w:sz="4" w:space="0" w:color="auto"/>
            </w:tcBorders>
            <w:vAlign w:val="center"/>
          </w:tcPr>
          <w:p w14:paraId="7A7B2E09" w14:textId="77777777" w:rsidR="00A77646" w:rsidRPr="00B86B49" w:rsidRDefault="00226966" w:rsidP="00DE29BF">
            <w:pPr>
              <w:spacing w:before="120" w:after="120"/>
            </w:pPr>
            <w:r w:rsidRPr="00B86B49">
              <w:t>Barry Goldman</w:t>
            </w:r>
            <w:r w:rsidR="00062530" w:rsidRPr="00B86B49">
              <w:t xml:space="preserve"> / </w:t>
            </w:r>
            <w:r w:rsidR="00062530" w:rsidRPr="00671D1E">
              <w:t>William Burns</w:t>
            </w:r>
          </w:p>
        </w:tc>
      </w:tr>
      <w:tr w:rsidR="00D710C4" w:rsidRPr="00B86B49" w14:paraId="3E579865" w14:textId="77777777" w:rsidTr="00D710C4">
        <w:trPr>
          <w:jc w:val="center"/>
        </w:trPr>
        <w:tc>
          <w:tcPr>
            <w:tcW w:w="3948" w:type="dxa"/>
            <w:tcBorders>
              <w:top w:val="single" w:sz="4" w:space="0" w:color="auto"/>
            </w:tcBorders>
            <w:vAlign w:val="center"/>
          </w:tcPr>
          <w:p w14:paraId="7DBCCC30" w14:textId="77777777" w:rsidR="00D710C4" w:rsidRPr="00B86B49" w:rsidRDefault="00D710C4" w:rsidP="00226966">
            <w:pPr>
              <w:spacing w:before="120" w:after="120"/>
            </w:pPr>
            <w:r>
              <w:t xml:space="preserve">WG2 </w:t>
            </w:r>
            <w:r w:rsidR="00AE062B">
              <w:t>–</w:t>
            </w:r>
            <w:r>
              <w:t xml:space="preserve"> Technical</w:t>
            </w:r>
          </w:p>
        </w:tc>
        <w:tc>
          <w:tcPr>
            <w:tcW w:w="4560" w:type="dxa"/>
            <w:tcBorders>
              <w:top w:val="single" w:sz="4" w:space="0" w:color="auto"/>
            </w:tcBorders>
            <w:vAlign w:val="center"/>
          </w:tcPr>
          <w:p w14:paraId="4EF23E94" w14:textId="77777777" w:rsidR="00D710C4" w:rsidRPr="00B86B49" w:rsidRDefault="002405D6" w:rsidP="00F94E63">
            <w:pPr>
              <w:spacing w:before="120" w:after="120"/>
            </w:pPr>
            <w:r>
              <w:rPr>
                <w:rFonts w:cs="Arial"/>
              </w:rPr>
              <w:t xml:space="preserve">Rene </w:t>
            </w:r>
            <w:proofErr w:type="spellStart"/>
            <w:r>
              <w:rPr>
                <w:rFonts w:cs="Arial"/>
              </w:rPr>
              <w:t>Hogendoorn</w:t>
            </w:r>
            <w:proofErr w:type="spellEnd"/>
            <w:r>
              <w:rPr>
                <w:rFonts w:cs="Arial"/>
              </w:rPr>
              <w:t xml:space="preserve"> / </w:t>
            </w:r>
            <w:r w:rsidR="00F94E63">
              <w:rPr>
                <w:rFonts w:cs="Arial"/>
              </w:rPr>
              <w:t>John Davis</w:t>
            </w:r>
          </w:p>
        </w:tc>
      </w:tr>
      <w:tr w:rsidR="00B42FA5" w:rsidRPr="00B86B49" w14:paraId="4A3234D3" w14:textId="77777777">
        <w:trPr>
          <w:jc w:val="center"/>
        </w:trPr>
        <w:tc>
          <w:tcPr>
            <w:tcW w:w="3948" w:type="dxa"/>
            <w:vAlign w:val="center"/>
          </w:tcPr>
          <w:p w14:paraId="417E325C" w14:textId="77777777" w:rsidR="00B42FA5" w:rsidRPr="00B86B49" w:rsidRDefault="00B54135" w:rsidP="00226966">
            <w:pPr>
              <w:spacing w:before="120" w:after="120"/>
              <w:ind w:left="768" w:hanging="768"/>
            </w:pPr>
            <w:r w:rsidRPr="00B86B49">
              <w:t>WG3</w:t>
            </w:r>
            <w:r w:rsidR="00600E86" w:rsidRPr="00B86B49">
              <w:t xml:space="preserve"> </w:t>
            </w:r>
            <w:r w:rsidR="00B42FA5" w:rsidRPr="00B86B49">
              <w:t xml:space="preserve">– </w:t>
            </w:r>
            <w:r w:rsidR="00226966" w:rsidRPr="00B86B49">
              <w:t>Personnel and Training</w:t>
            </w:r>
          </w:p>
        </w:tc>
        <w:tc>
          <w:tcPr>
            <w:tcW w:w="4560" w:type="dxa"/>
          </w:tcPr>
          <w:p w14:paraId="215EBAD5" w14:textId="77777777" w:rsidR="00B42FA5" w:rsidRPr="00B86B49" w:rsidRDefault="00F94E63" w:rsidP="00F94E63">
            <w:pPr>
              <w:spacing w:before="120" w:after="120"/>
            </w:pPr>
            <w:r>
              <w:t xml:space="preserve">Terry Hughes / </w:t>
            </w:r>
            <w:r w:rsidR="00424CA6">
              <w:t>Els Bogaert</w:t>
            </w:r>
          </w:p>
        </w:tc>
      </w:tr>
      <w:tr w:rsidR="00226966" w:rsidRPr="00B86B49" w14:paraId="36A0E2A1" w14:textId="77777777">
        <w:trPr>
          <w:jc w:val="center"/>
        </w:trPr>
        <w:tc>
          <w:tcPr>
            <w:tcW w:w="3948" w:type="dxa"/>
            <w:vAlign w:val="center"/>
          </w:tcPr>
          <w:p w14:paraId="03216C61" w14:textId="77777777" w:rsidR="00226966" w:rsidRPr="00B86B49" w:rsidRDefault="00226966" w:rsidP="00226966">
            <w:pPr>
              <w:spacing w:before="120" w:after="120"/>
              <w:ind w:left="768" w:hanging="768"/>
            </w:pPr>
            <w:r w:rsidRPr="00B86B49">
              <w:t xml:space="preserve">WG4 </w:t>
            </w:r>
            <w:r w:rsidR="00AE062B">
              <w:t>–</w:t>
            </w:r>
            <w:r w:rsidRPr="00B86B49">
              <w:t xml:space="preserve"> VTM</w:t>
            </w:r>
          </w:p>
        </w:tc>
        <w:tc>
          <w:tcPr>
            <w:tcW w:w="4560" w:type="dxa"/>
          </w:tcPr>
          <w:p w14:paraId="34478407" w14:textId="77777777" w:rsidR="00226966" w:rsidRPr="00B86B49" w:rsidRDefault="00226966" w:rsidP="00226966">
            <w:pPr>
              <w:spacing w:before="120" w:after="120"/>
            </w:pPr>
            <w:r w:rsidRPr="00B86B49">
              <w:t xml:space="preserve">Pieter </w:t>
            </w:r>
            <w:proofErr w:type="spellStart"/>
            <w:r w:rsidRPr="00B86B49">
              <w:t>Paap</w:t>
            </w:r>
            <w:proofErr w:type="spellEnd"/>
            <w:r w:rsidRPr="00B86B49">
              <w:t xml:space="preserve"> / Raymond </w:t>
            </w:r>
            <w:proofErr w:type="spellStart"/>
            <w:r w:rsidRPr="00B86B49">
              <w:t>Seignette</w:t>
            </w:r>
            <w:proofErr w:type="spellEnd"/>
          </w:p>
        </w:tc>
      </w:tr>
    </w:tbl>
    <w:p w14:paraId="5522FC0D" w14:textId="77777777" w:rsidR="004922A8" w:rsidRDefault="004922A8" w:rsidP="00226966"/>
    <w:p w14:paraId="3A2C5617" w14:textId="77777777" w:rsidR="00680EB8" w:rsidRDefault="00085C44" w:rsidP="00680EB8">
      <w:pPr>
        <w:pStyle w:val="BodyText"/>
      </w:pPr>
      <w:r>
        <w:t>The Workin</w:t>
      </w:r>
      <w:r w:rsidRPr="007C237A">
        <w:t>g G</w:t>
      </w:r>
      <w:r w:rsidR="00680EB8" w:rsidRPr="007C237A">
        <w:t>ro</w:t>
      </w:r>
      <w:r w:rsidR="00680EB8">
        <w:t>up Chairpersons then outlined the status of their tasks and the objectives for their WG during the meeting.</w:t>
      </w:r>
    </w:p>
    <w:p w14:paraId="51EF8240" w14:textId="77777777" w:rsidR="00680EB8" w:rsidRDefault="00807EB6" w:rsidP="00680EB8">
      <w:pPr>
        <w:pStyle w:val="BodyText"/>
      </w:pPr>
      <w:r>
        <w:t>During discussion it was agreed that paper VTS33/8/6 (Navigational Assistance Service / Navigational Safety Service) needed to be reviewed by the Legal Advisory Panel (LAP).</w:t>
      </w:r>
      <w:r w:rsidR="006B317E">
        <w:t xml:space="preserve">  However this decision was changed after further discussion.</w:t>
      </w:r>
    </w:p>
    <w:p w14:paraId="6C64BF8B" w14:textId="77777777" w:rsidR="00807EB6" w:rsidRDefault="00807EB6" w:rsidP="00680EB8">
      <w:pPr>
        <w:pStyle w:val="BodyText"/>
      </w:pPr>
      <w:r>
        <w:t>The process by which the finalisation of the VTS Manual (2012) is to be managed was agreed.</w:t>
      </w:r>
    </w:p>
    <w:p w14:paraId="70151FB8" w14:textId="77777777" w:rsidR="00C03F47" w:rsidRDefault="00C03F47" w:rsidP="005C4416">
      <w:pPr>
        <w:pStyle w:val="List1"/>
        <w:numPr>
          <w:ilvl w:val="0"/>
          <w:numId w:val="46"/>
        </w:numPr>
      </w:pPr>
      <w:r>
        <w:t>The WGs were requested to review and comment on paper VTS33/8/11 (latest draft of the VTS Manual (2012))</w:t>
      </w:r>
      <w:r w:rsidR="00D410F6">
        <w:t xml:space="preserve"> </w:t>
      </w:r>
      <w:r>
        <w:t xml:space="preserve">by </w:t>
      </w:r>
      <w:r w:rsidR="00D410F6">
        <w:t xml:space="preserve">the </w:t>
      </w:r>
      <w:r>
        <w:t xml:space="preserve">end of </w:t>
      </w:r>
      <w:r w:rsidR="00D410F6">
        <w:t xml:space="preserve">the </w:t>
      </w:r>
      <w:r>
        <w:t>meeting</w:t>
      </w:r>
      <w:r w:rsidR="00D410F6">
        <w:t>.</w:t>
      </w:r>
    </w:p>
    <w:p w14:paraId="756EC928" w14:textId="77777777" w:rsidR="00C03F47" w:rsidRDefault="00C03F47" w:rsidP="005C4416">
      <w:pPr>
        <w:pStyle w:val="List1"/>
      </w:pPr>
      <w:r>
        <w:t xml:space="preserve">On completion of the meeting, continue the review &amp; provide photographs – deadline </w:t>
      </w:r>
      <w:r w:rsidR="00D410F6">
        <w:t xml:space="preserve">for comments to Terry Hughes is </w:t>
      </w:r>
      <w:r>
        <w:t>21 October 2011</w:t>
      </w:r>
      <w:r w:rsidR="00D410F6">
        <w:t>.</w:t>
      </w:r>
    </w:p>
    <w:p w14:paraId="3627F25A" w14:textId="77777777" w:rsidR="00C03F47" w:rsidRDefault="00C03F47" w:rsidP="005C4416">
      <w:pPr>
        <w:pStyle w:val="List1"/>
      </w:pPr>
      <w:r>
        <w:t>A revised document would be available on the ftp server by 28 October 2011</w:t>
      </w:r>
      <w:r w:rsidR="00D410F6">
        <w:t>.</w:t>
      </w:r>
    </w:p>
    <w:p w14:paraId="3589330C" w14:textId="77777777" w:rsidR="00C03F47" w:rsidRDefault="005C4416" w:rsidP="005C4416">
      <w:pPr>
        <w:pStyle w:val="List1"/>
      </w:pPr>
      <w:r>
        <w:t>Committee members are to make their f</w:t>
      </w:r>
      <w:r w:rsidR="00C03F47">
        <w:t>inal comment by 4 November</w:t>
      </w:r>
      <w:r w:rsidR="00D410F6">
        <w:t>.</w:t>
      </w:r>
    </w:p>
    <w:p w14:paraId="6B7830B8" w14:textId="77777777" w:rsidR="00C03F47" w:rsidRDefault="005C4416" w:rsidP="005C4416">
      <w:pPr>
        <w:pStyle w:val="List1"/>
      </w:pPr>
      <w:r>
        <w:t>The finalised</w:t>
      </w:r>
      <w:r w:rsidR="00C03F47">
        <w:t xml:space="preserve"> document</w:t>
      </w:r>
      <w:r>
        <w:t>, ready for</w:t>
      </w:r>
      <w:r w:rsidR="00C03F47">
        <w:t xml:space="preserve"> </w:t>
      </w:r>
      <w:r>
        <w:t xml:space="preserve">Council approval, will be </w:t>
      </w:r>
      <w:r w:rsidR="00C03F47">
        <w:t xml:space="preserve">posted to </w:t>
      </w:r>
      <w:r>
        <w:t xml:space="preserve">the </w:t>
      </w:r>
      <w:r w:rsidR="00C03F47">
        <w:t>ftp</w:t>
      </w:r>
      <w:r>
        <w:t xml:space="preserve"> server on 11 November.</w:t>
      </w:r>
    </w:p>
    <w:p w14:paraId="7CF1E91E" w14:textId="77777777" w:rsidR="001A6EC5" w:rsidRDefault="001A6EC5" w:rsidP="001A6EC5">
      <w:pPr>
        <w:pStyle w:val="ActionItem"/>
      </w:pPr>
      <w:r>
        <w:lastRenderedPageBreak/>
        <w:t>Action item</w:t>
      </w:r>
    </w:p>
    <w:p w14:paraId="678921DA" w14:textId="77777777" w:rsidR="001A6EC5" w:rsidRPr="001A6EC5" w:rsidRDefault="001A6EC5" w:rsidP="001A6EC5">
      <w:pPr>
        <w:pStyle w:val="ActionMember"/>
        <w:rPr>
          <w:lang w:eastAsia="en-US"/>
        </w:rPr>
      </w:pPr>
      <w:bookmarkStart w:id="109" w:name="_Toc190412228"/>
      <w:r>
        <w:rPr>
          <w:lang w:eastAsia="en-US"/>
        </w:rPr>
        <w:t>Committee members are requested to note the timetable for the production of the VTS Manual and provide the information, comments and photographs requested.</w:t>
      </w:r>
      <w:bookmarkEnd w:id="109"/>
    </w:p>
    <w:p w14:paraId="12E48F13" w14:textId="77777777" w:rsidR="006252AA" w:rsidRPr="00B23D44" w:rsidRDefault="006252AA" w:rsidP="006252AA">
      <w:pPr>
        <w:pStyle w:val="Heading1"/>
        <w:tabs>
          <w:tab w:val="num" w:pos="567"/>
        </w:tabs>
      </w:pPr>
      <w:bookmarkStart w:id="110" w:name="_Toc272217041"/>
      <w:bookmarkStart w:id="111" w:name="_Toc306448443"/>
      <w:bookmarkStart w:id="112" w:name="_Toc223865850"/>
      <w:bookmarkStart w:id="113" w:name="_Toc223866816"/>
      <w:bookmarkStart w:id="114" w:name="_Toc223867296"/>
      <w:bookmarkStart w:id="115" w:name="_Toc223867436"/>
      <w:bookmarkStart w:id="116" w:name="_Toc223871788"/>
      <w:bookmarkStart w:id="117" w:name="_Toc223865865"/>
      <w:bookmarkStart w:id="118" w:name="_Toc223866831"/>
      <w:bookmarkStart w:id="119" w:name="_Toc223867311"/>
      <w:bookmarkStart w:id="120" w:name="_Toc223867451"/>
      <w:bookmarkStart w:id="121" w:name="_Toc223871803"/>
      <w:r>
        <w:t>Working Group 1 - Operations</w:t>
      </w:r>
      <w:bookmarkEnd w:id="110"/>
      <w:bookmarkEnd w:id="111"/>
    </w:p>
    <w:p w14:paraId="65518E70" w14:textId="77777777" w:rsidR="006252AA" w:rsidRPr="00B86B49" w:rsidRDefault="006252AA" w:rsidP="006252AA">
      <w:pPr>
        <w:pStyle w:val="Heading2"/>
      </w:pPr>
      <w:bookmarkStart w:id="122" w:name="_Toc272217042"/>
      <w:bookmarkStart w:id="123" w:name="_Toc306448444"/>
      <w:bookmarkStart w:id="124" w:name="_Toc223865855"/>
      <w:bookmarkStart w:id="125" w:name="_Toc223866821"/>
      <w:bookmarkStart w:id="126" w:name="_Toc223867301"/>
      <w:bookmarkStart w:id="127" w:name="_Toc223867441"/>
      <w:bookmarkStart w:id="128" w:name="_Toc223871793"/>
      <w:bookmarkEnd w:id="112"/>
      <w:bookmarkEnd w:id="113"/>
      <w:bookmarkEnd w:id="114"/>
      <w:bookmarkEnd w:id="115"/>
      <w:bookmarkEnd w:id="116"/>
      <w:r w:rsidRPr="007D1549">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r w:rsidRPr="0002148E">
        <w:t xml:space="preserve"> </w:t>
      </w:r>
      <w:r>
        <w:t xml:space="preserve"> </w:t>
      </w:r>
      <w:r w:rsidRPr="0002148E">
        <w:t>(</w:t>
      </w:r>
      <w:r>
        <w:rPr>
          <w:highlight w:val="yellow"/>
        </w:rPr>
        <w:t>Task 2</w:t>
      </w:r>
      <w:r w:rsidRPr="00EF739D">
        <w:rPr>
          <w:highlight w:val="yellow"/>
        </w:rPr>
        <w:t>*</w:t>
      </w:r>
      <w:r w:rsidRPr="0002148E">
        <w:t>)</w:t>
      </w:r>
      <w:bookmarkEnd w:id="122"/>
      <w:bookmarkEnd w:id="123"/>
    </w:p>
    <w:p w14:paraId="04D243EB" w14:textId="77777777" w:rsidR="0030305D" w:rsidRPr="009A4E87" w:rsidRDefault="0030305D" w:rsidP="0030305D">
      <w:pPr>
        <w:pStyle w:val="ActionItem"/>
        <w:rPr>
          <w:i w:val="0"/>
        </w:rPr>
      </w:pPr>
      <w:bookmarkStart w:id="129" w:name="_Toc272217043"/>
      <w:r w:rsidRPr="009A4E87">
        <w:rPr>
          <w:i w:val="0"/>
        </w:rPr>
        <w:t xml:space="preserve">It is considered that the existing Guideline 1071 meets the requirement as far is reasonably possible within IMO resolutions.  A liaison note </w:t>
      </w:r>
      <w:r>
        <w:rPr>
          <w:i w:val="0"/>
        </w:rPr>
        <w:t xml:space="preserve">to Council </w:t>
      </w:r>
      <w:r w:rsidRPr="009A4E87">
        <w:rPr>
          <w:i w:val="0"/>
        </w:rPr>
        <w:t>has been prepared proposing this</w:t>
      </w:r>
      <w:r>
        <w:rPr>
          <w:i w:val="0"/>
        </w:rPr>
        <w:t xml:space="preserve"> task be marked as completed.</w:t>
      </w:r>
    </w:p>
    <w:p w14:paraId="1184510F" w14:textId="77777777" w:rsidR="0030305D" w:rsidRPr="00B86B49" w:rsidRDefault="0030305D" w:rsidP="0030305D">
      <w:pPr>
        <w:pStyle w:val="ActionItem"/>
      </w:pPr>
      <w:r w:rsidRPr="00B86B49">
        <w:t>Action item</w:t>
      </w:r>
    </w:p>
    <w:p w14:paraId="1C267941" w14:textId="77777777" w:rsidR="0030305D" w:rsidRPr="0030305D" w:rsidRDefault="0030305D" w:rsidP="0030305D">
      <w:pPr>
        <w:pStyle w:val="ActionIALA"/>
        <w:rPr>
          <w:lang w:eastAsia="de-DE"/>
        </w:rPr>
      </w:pPr>
      <w:bookmarkStart w:id="130" w:name="_Toc190163964"/>
      <w:r w:rsidRPr="00A12D3C">
        <w:rPr>
          <w:lang w:val="en-US"/>
        </w:rPr>
        <w:t>The Secretari</w:t>
      </w:r>
      <w:r>
        <w:rPr>
          <w:lang w:val="en-US"/>
        </w:rPr>
        <w:t>at is req</w:t>
      </w:r>
      <w:r w:rsidR="003B0491">
        <w:rPr>
          <w:lang w:val="en-US"/>
        </w:rPr>
        <w:t>uested to forward VTS33/output/3</w:t>
      </w:r>
      <w:r w:rsidRPr="00A12D3C">
        <w:rPr>
          <w:lang w:val="en-US"/>
        </w:rPr>
        <w:t xml:space="preserve"> (liaison note reque</w:t>
      </w:r>
      <w:r>
        <w:rPr>
          <w:lang w:val="en-US"/>
        </w:rPr>
        <w:t>sting further guidance on VTS beyond territorial seas) to Council.</w:t>
      </w:r>
      <w:bookmarkEnd w:id="130"/>
    </w:p>
    <w:p w14:paraId="0B066D10" w14:textId="77777777" w:rsidR="006252AA" w:rsidRPr="0002148E" w:rsidRDefault="006252AA" w:rsidP="0030305D">
      <w:pPr>
        <w:pStyle w:val="Heading2"/>
      </w:pPr>
      <w:bookmarkStart w:id="131" w:name="_Toc306448445"/>
      <w:r w:rsidRPr="00A720AF">
        <w:t>Review/update/provide input to IMO on Resolution A.857 (20) -</w:t>
      </w:r>
      <w:r>
        <w:t xml:space="preserve"> </w:t>
      </w:r>
      <w:r w:rsidRPr="00A720AF">
        <w:t>Guidelines For Vessel Traffic Services, taking into account the development and implementation of the VTM concept</w:t>
      </w:r>
      <w:r>
        <w:t xml:space="preserve">  (</w:t>
      </w:r>
      <w:r w:rsidRPr="00EF739D">
        <w:rPr>
          <w:highlight w:val="yellow"/>
        </w:rPr>
        <w:t>Task 3*</w:t>
      </w:r>
      <w:r>
        <w:t>)</w:t>
      </w:r>
      <w:bookmarkEnd w:id="129"/>
      <w:bookmarkEnd w:id="131"/>
    </w:p>
    <w:p w14:paraId="1092A601" w14:textId="77777777" w:rsidR="003B0491" w:rsidRPr="009A4E87" w:rsidRDefault="003B0491" w:rsidP="003B0491">
      <w:pPr>
        <w:pStyle w:val="ActionItem"/>
        <w:rPr>
          <w:i w:val="0"/>
        </w:rPr>
      </w:pPr>
      <w:r w:rsidRPr="009A4E87">
        <w:rPr>
          <w:i w:val="0"/>
        </w:rPr>
        <w:t>This task has been progressed during this session.  It has been agreed that WG3 will take the le</w:t>
      </w:r>
      <w:r w:rsidR="006B317E">
        <w:rPr>
          <w:i w:val="0"/>
        </w:rPr>
        <w:t>a</w:t>
      </w:r>
      <w:r w:rsidRPr="009A4E87">
        <w:rPr>
          <w:i w:val="0"/>
        </w:rPr>
        <w:t xml:space="preserve">d on Annex 2 that covers training aspects and WG1 and WG 3 will liaise over the development of this task. </w:t>
      </w:r>
    </w:p>
    <w:p w14:paraId="64F727C3" w14:textId="77777777" w:rsidR="003B0491" w:rsidRPr="00B86B49" w:rsidRDefault="003B0491" w:rsidP="003B0491">
      <w:pPr>
        <w:pStyle w:val="ActionItem"/>
      </w:pPr>
      <w:r w:rsidRPr="00B86B49">
        <w:t>Action item</w:t>
      </w:r>
    </w:p>
    <w:p w14:paraId="78BD54E7" w14:textId="77777777" w:rsidR="006252AA" w:rsidRPr="000C572C" w:rsidRDefault="003B0491" w:rsidP="003B0491">
      <w:pPr>
        <w:pStyle w:val="ActionIALA"/>
      </w:pPr>
      <w:bookmarkStart w:id="132" w:name="_Toc190163965"/>
      <w:r w:rsidRPr="00A12D3C">
        <w:rPr>
          <w:rFonts w:cs="Arial"/>
          <w:iCs/>
          <w:lang w:val="en-US"/>
        </w:rPr>
        <w:t>The Secretari</w:t>
      </w:r>
      <w:r>
        <w:rPr>
          <w:rFonts w:cs="Arial"/>
          <w:iCs/>
          <w:lang w:val="en-US"/>
        </w:rPr>
        <w:t>at is requested to forward VTS33/WG1/WP1</w:t>
      </w:r>
      <w:r w:rsidRPr="00A12D3C">
        <w:rPr>
          <w:rFonts w:cs="Arial"/>
          <w:iCs/>
          <w:lang w:val="en-US"/>
        </w:rPr>
        <w:t xml:space="preserve"> (draft revision of A.857 (20)) to VTS34</w:t>
      </w:r>
      <w:bookmarkEnd w:id="132"/>
    </w:p>
    <w:p w14:paraId="126F25CB" w14:textId="77777777" w:rsidR="006252AA" w:rsidRPr="00B86B49" w:rsidRDefault="006252AA" w:rsidP="006252AA">
      <w:pPr>
        <w:pStyle w:val="Heading2"/>
      </w:pPr>
      <w:bookmarkStart w:id="133" w:name="_Toc272217044"/>
      <w:bookmarkStart w:id="134" w:name="_Toc306448446"/>
      <w:bookmarkStart w:id="135" w:name="_Toc223865859"/>
      <w:bookmarkStart w:id="136" w:name="_Toc223866825"/>
      <w:bookmarkStart w:id="137" w:name="_Toc223867305"/>
      <w:bookmarkStart w:id="138" w:name="_Toc223867445"/>
      <w:bookmarkStart w:id="139" w:name="_Toc223871797"/>
      <w:bookmarkEnd w:id="124"/>
      <w:bookmarkEnd w:id="125"/>
      <w:bookmarkEnd w:id="126"/>
      <w:bookmarkEnd w:id="127"/>
      <w:bookmarkEnd w:id="128"/>
      <w:r w:rsidRPr="00A720AF">
        <w:t>Update the VTS Manual</w:t>
      </w:r>
      <w:r w:rsidRPr="0002148E">
        <w:t xml:space="preserve"> </w:t>
      </w:r>
      <w:r>
        <w:t xml:space="preserve"> </w:t>
      </w:r>
      <w:r w:rsidRPr="0002148E">
        <w:t>(</w:t>
      </w:r>
      <w:r w:rsidRPr="00EF739D">
        <w:rPr>
          <w:highlight w:val="yellow"/>
        </w:rPr>
        <w:t>Task 4*</w:t>
      </w:r>
      <w:r w:rsidRPr="0002148E">
        <w:t>)</w:t>
      </w:r>
      <w:bookmarkEnd w:id="133"/>
      <w:bookmarkEnd w:id="134"/>
    </w:p>
    <w:p w14:paraId="4D09AA99" w14:textId="77777777" w:rsidR="003B0491" w:rsidRPr="009A4E87" w:rsidRDefault="003B0491" w:rsidP="00EF690A">
      <w:pPr>
        <w:pStyle w:val="BodyText"/>
        <w:rPr>
          <w:lang w:val="en-US"/>
        </w:rPr>
      </w:pPr>
      <w:r w:rsidRPr="009A4E87">
        <w:rPr>
          <w:lang w:val="en-US"/>
        </w:rPr>
        <w:t>This task</w:t>
      </w:r>
      <w:r>
        <w:rPr>
          <w:lang w:val="en-US"/>
        </w:rPr>
        <w:t xml:space="preserve"> </w:t>
      </w:r>
      <w:proofErr w:type="gramStart"/>
      <w:r>
        <w:rPr>
          <w:lang w:val="en-US"/>
        </w:rPr>
        <w:t>is</w:t>
      </w:r>
      <w:r w:rsidRPr="009A4E87">
        <w:rPr>
          <w:lang w:val="en-US"/>
        </w:rPr>
        <w:t xml:space="preserve"> scheduled to be completed</w:t>
      </w:r>
      <w:proofErr w:type="gramEnd"/>
      <w:r w:rsidRPr="009A4E87">
        <w:rPr>
          <w:lang w:val="en-US"/>
        </w:rPr>
        <w:t xml:space="preserve"> at VTS33.  </w:t>
      </w:r>
      <w:r w:rsidR="006B317E">
        <w:rPr>
          <w:lang w:val="en-US"/>
        </w:rPr>
        <w:t>Discussion took place under agenda item 7.</w:t>
      </w:r>
    </w:p>
    <w:p w14:paraId="06E27EDC" w14:textId="77777777" w:rsidR="006264BC" w:rsidRDefault="006264BC" w:rsidP="006252AA">
      <w:pPr>
        <w:pStyle w:val="Heading2"/>
      </w:pPr>
      <w:bookmarkStart w:id="140" w:name="_Toc306448447"/>
      <w:bookmarkStart w:id="141" w:name="_Toc272217045"/>
      <w:r>
        <w:t>Review Recommendations &amp; Guidelines</w:t>
      </w:r>
      <w:bookmarkEnd w:id="140"/>
    </w:p>
    <w:p w14:paraId="3A297824" w14:textId="77777777" w:rsidR="006252AA" w:rsidRDefault="00B82D6B" w:rsidP="006264BC">
      <w:pPr>
        <w:pStyle w:val="Heading3"/>
      </w:pPr>
      <w:r>
        <w:t xml:space="preserve">Review VTS Recommendation </w:t>
      </w:r>
      <w:r w:rsidR="006252AA">
        <w:t xml:space="preserve">V-120 on vessel traffic services in inland waters (dated 06/2001)  </w:t>
      </w:r>
      <w:r w:rsidR="006252AA" w:rsidRPr="0002148E">
        <w:t>(</w:t>
      </w:r>
      <w:r w:rsidR="006252AA" w:rsidRPr="00EF739D">
        <w:rPr>
          <w:highlight w:val="yellow"/>
        </w:rPr>
        <w:t xml:space="preserve">Task </w:t>
      </w:r>
      <w:r w:rsidR="006252AA">
        <w:rPr>
          <w:highlight w:val="yellow"/>
        </w:rPr>
        <w:t>5.a.ii</w:t>
      </w:r>
      <w:r w:rsidR="006252AA" w:rsidRPr="00EF739D">
        <w:rPr>
          <w:highlight w:val="yellow"/>
        </w:rPr>
        <w:t>*</w:t>
      </w:r>
      <w:r w:rsidR="006252AA" w:rsidRPr="0002148E">
        <w:t>)</w:t>
      </w:r>
    </w:p>
    <w:p w14:paraId="63F2DC16" w14:textId="77777777" w:rsidR="006252AA" w:rsidRDefault="006252AA" w:rsidP="006252AA">
      <w:pPr>
        <w:pStyle w:val="BodyText"/>
      </w:pPr>
      <w:r>
        <w:t xml:space="preserve">This task </w:t>
      </w:r>
      <w:r w:rsidR="00ED1220">
        <w:t>is due to start</w:t>
      </w:r>
      <w:r>
        <w:t xml:space="preserve"> at VTS35.</w:t>
      </w:r>
    </w:p>
    <w:p w14:paraId="76F21E1E" w14:textId="77777777" w:rsidR="006252AA" w:rsidRDefault="006252AA" w:rsidP="00D879D9">
      <w:pPr>
        <w:pStyle w:val="Heading3"/>
      </w:pPr>
      <w:r>
        <w:t>Review VTS Recommendati</w:t>
      </w:r>
      <w:r w:rsidR="00B82D6B">
        <w:t xml:space="preserve">on </w:t>
      </w:r>
      <w:r>
        <w:t>V-125 on the use and presentation of symbology (dated 12</w:t>
      </w:r>
      <w:r w:rsidRPr="00DD62AE">
        <w:t>/2004</w:t>
      </w:r>
      <w:r>
        <w:t xml:space="preserve">)  </w:t>
      </w:r>
      <w:r w:rsidRPr="0002148E">
        <w:t>(</w:t>
      </w:r>
      <w:r w:rsidRPr="00EF739D">
        <w:rPr>
          <w:highlight w:val="yellow"/>
        </w:rPr>
        <w:t xml:space="preserve">Task </w:t>
      </w:r>
      <w:r>
        <w:rPr>
          <w:highlight w:val="yellow"/>
        </w:rPr>
        <w:t>5.a.iii</w:t>
      </w:r>
      <w:r w:rsidRPr="00EF739D">
        <w:rPr>
          <w:highlight w:val="yellow"/>
        </w:rPr>
        <w:t>*</w:t>
      </w:r>
      <w:r w:rsidRPr="0002148E">
        <w:t>)</w:t>
      </w:r>
    </w:p>
    <w:p w14:paraId="417A54D7" w14:textId="77777777" w:rsidR="000B4101" w:rsidRPr="009F1D90" w:rsidRDefault="000B4101" w:rsidP="006B317E">
      <w:pPr>
        <w:pStyle w:val="BodyText"/>
        <w:rPr>
          <w:lang w:val="en-US"/>
        </w:rPr>
      </w:pPr>
      <w:r w:rsidRPr="005529A0">
        <w:rPr>
          <w:lang w:val="en-US"/>
        </w:rPr>
        <w:t xml:space="preserve">Existing document in pretty good shape and </w:t>
      </w:r>
      <w:r>
        <w:rPr>
          <w:lang w:val="en-US"/>
        </w:rPr>
        <w:t xml:space="preserve">only minor amendments are required.  However, additional material is required on </w:t>
      </w:r>
      <w:r w:rsidRPr="005529A0">
        <w:rPr>
          <w:lang w:val="en-US"/>
        </w:rPr>
        <w:t>ARPA and radar tracking.</w:t>
      </w:r>
      <w:r>
        <w:rPr>
          <w:lang w:val="en-US"/>
        </w:rPr>
        <w:t xml:space="preserve">  Some has been included but more needs to be included.</w:t>
      </w:r>
      <w:r w:rsidRPr="005529A0">
        <w:rPr>
          <w:lang w:val="en-US"/>
        </w:rPr>
        <w:t xml:space="preserve">  </w:t>
      </w:r>
      <w:r>
        <w:rPr>
          <w:lang w:val="en-US"/>
        </w:rPr>
        <w:t xml:space="preserve">With this exception </w:t>
      </w:r>
      <w:r w:rsidRPr="005529A0">
        <w:rPr>
          <w:lang w:val="en-US"/>
        </w:rPr>
        <w:t>the document</w:t>
      </w:r>
      <w:r>
        <w:rPr>
          <w:lang w:val="en-US"/>
        </w:rPr>
        <w:t xml:space="preserve"> revision is considered to be very nearly complete.  The document will be posted as a working document and will be ready for finalization at VTS 34. </w:t>
      </w:r>
    </w:p>
    <w:p w14:paraId="0D15A456" w14:textId="77777777" w:rsidR="000B4101" w:rsidRPr="00B86B49" w:rsidRDefault="000B4101" w:rsidP="000B4101">
      <w:pPr>
        <w:pStyle w:val="ActionItem"/>
      </w:pPr>
      <w:r w:rsidRPr="00B86B49">
        <w:t>Action item</w:t>
      </w:r>
      <w:r>
        <w:t>s</w:t>
      </w:r>
    </w:p>
    <w:p w14:paraId="124E1DC2" w14:textId="77777777" w:rsidR="000B4101" w:rsidRPr="00A12D3C" w:rsidRDefault="000B4101" w:rsidP="001A4429">
      <w:pPr>
        <w:pStyle w:val="ActionIALA"/>
      </w:pPr>
      <w:bookmarkStart w:id="142" w:name="_Toc190163966"/>
      <w:r w:rsidRPr="00A12D3C">
        <w:rPr>
          <w:lang w:val="en-US"/>
        </w:rPr>
        <w:t>The Secretari</w:t>
      </w:r>
      <w:r>
        <w:rPr>
          <w:lang w:val="en-US"/>
        </w:rPr>
        <w:t>at is requested to forward VTS33/WG1/WP4</w:t>
      </w:r>
      <w:r w:rsidRPr="00A12D3C">
        <w:rPr>
          <w:lang w:val="en-US"/>
        </w:rPr>
        <w:t xml:space="preserve"> (draft revision of </w:t>
      </w:r>
      <w:r>
        <w:rPr>
          <w:lang w:val="en-US"/>
        </w:rPr>
        <w:t>V-125 on the use and presentation of symbology)</w:t>
      </w:r>
      <w:r w:rsidRPr="00A12D3C">
        <w:rPr>
          <w:lang w:val="en-US"/>
        </w:rPr>
        <w:t xml:space="preserve"> to VTS34.</w:t>
      </w:r>
      <w:bookmarkEnd w:id="142"/>
    </w:p>
    <w:p w14:paraId="59D85CE3" w14:textId="77777777" w:rsidR="006252AA" w:rsidRDefault="000B4101" w:rsidP="000C12F3">
      <w:pPr>
        <w:pStyle w:val="ActionMember"/>
      </w:pPr>
      <w:bookmarkStart w:id="143" w:name="_Toc190412229"/>
      <w:r>
        <w:rPr>
          <w:lang w:val="en-US"/>
        </w:rPr>
        <w:t xml:space="preserve">Committee Members are requested to review VTS33/WG1/WP4 with a view to </w:t>
      </w:r>
      <w:proofErr w:type="spellStart"/>
      <w:r w:rsidRPr="00491A97">
        <w:rPr>
          <w:lang w:val="en-US"/>
        </w:rPr>
        <w:t>finalising</w:t>
      </w:r>
      <w:proofErr w:type="spellEnd"/>
      <w:r w:rsidRPr="00491A97">
        <w:rPr>
          <w:lang w:val="en-US"/>
        </w:rPr>
        <w:t xml:space="preserve"> the document at VTS 34</w:t>
      </w:r>
      <w:r>
        <w:rPr>
          <w:lang w:val="en-US"/>
        </w:rPr>
        <w:t>.</w:t>
      </w:r>
      <w:bookmarkEnd w:id="143"/>
    </w:p>
    <w:p w14:paraId="5C706042" w14:textId="77777777" w:rsidR="006252AA" w:rsidRDefault="00B82D6B" w:rsidP="00D879D9">
      <w:pPr>
        <w:pStyle w:val="Heading3"/>
      </w:pPr>
      <w:r>
        <w:lastRenderedPageBreak/>
        <w:t xml:space="preserve">Review VTS Recommendation </w:t>
      </w:r>
      <w:r w:rsidR="006252AA">
        <w:t>V-127 on VTS operat</w:t>
      </w:r>
      <w:r w:rsidR="00631A8B">
        <w:t xml:space="preserve">ing procedures (dated 06/2004) </w:t>
      </w:r>
      <w:r w:rsidR="006252AA" w:rsidRPr="0002148E">
        <w:t>(</w:t>
      </w:r>
      <w:r w:rsidR="006252AA" w:rsidRPr="00EF739D">
        <w:rPr>
          <w:highlight w:val="yellow"/>
        </w:rPr>
        <w:t xml:space="preserve">Task </w:t>
      </w:r>
      <w:r w:rsidR="006252AA">
        <w:rPr>
          <w:highlight w:val="yellow"/>
        </w:rPr>
        <w:t>5.a.iv</w:t>
      </w:r>
      <w:r w:rsidR="006252AA" w:rsidRPr="00EF739D">
        <w:rPr>
          <w:highlight w:val="yellow"/>
        </w:rPr>
        <w:t>*</w:t>
      </w:r>
      <w:r w:rsidR="006252AA" w:rsidRPr="0002148E">
        <w:t>)</w:t>
      </w:r>
    </w:p>
    <w:p w14:paraId="5E299E1D" w14:textId="77777777" w:rsidR="006252AA" w:rsidRPr="00114317" w:rsidRDefault="000B4101" w:rsidP="000B4101">
      <w:pPr>
        <w:pStyle w:val="BodyText"/>
      </w:pPr>
      <w:r>
        <w:t>Completed.  Approved by at the 51</w:t>
      </w:r>
      <w:r w:rsidRPr="00CD3677">
        <w:rPr>
          <w:vertAlign w:val="superscript"/>
        </w:rPr>
        <w:t>st</w:t>
      </w:r>
      <w:r>
        <w:t xml:space="preserve"> session of the Council.</w:t>
      </w:r>
    </w:p>
    <w:p w14:paraId="7DA3AC14" w14:textId="77777777" w:rsidR="006252AA" w:rsidRPr="00B86B49" w:rsidRDefault="006252AA" w:rsidP="006252AA">
      <w:pPr>
        <w:pStyle w:val="Heading2"/>
      </w:pPr>
      <w:bookmarkStart w:id="144" w:name="_Toc306448448"/>
      <w:r>
        <w:t>Produce a R</w:t>
      </w:r>
      <w:r w:rsidRPr="00A720AF">
        <w:t>ecommendation on standard nomenclature (i.e. radio call signs) for use</w:t>
      </w:r>
      <w:r>
        <w:t xml:space="preserve"> when referring to a VTS Centre  (</w:t>
      </w:r>
      <w:r w:rsidRPr="008E1E4F">
        <w:rPr>
          <w:highlight w:val="yellow"/>
        </w:rPr>
        <w:t>Task 8*</w:t>
      </w:r>
      <w:r>
        <w:t>)</w:t>
      </w:r>
      <w:bookmarkEnd w:id="135"/>
      <w:bookmarkEnd w:id="136"/>
      <w:bookmarkEnd w:id="137"/>
      <w:bookmarkEnd w:id="138"/>
      <w:bookmarkEnd w:id="139"/>
      <w:bookmarkEnd w:id="141"/>
      <w:bookmarkEnd w:id="144"/>
    </w:p>
    <w:p w14:paraId="0B0D6A8A" w14:textId="77777777" w:rsidR="006252AA" w:rsidRPr="005963F4" w:rsidRDefault="006B317E" w:rsidP="000B4101">
      <w:pPr>
        <w:pStyle w:val="BodyText"/>
        <w:rPr>
          <w:i/>
        </w:rPr>
      </w:pPr>
      <w:r>
        <w:t xml:space="preserve">Completed.  Approved </w:t>
      </w:r>
      <w:r w:rsidR="000B4101">
        <w:t>at the 51</w:t>
      </w:r>
      <w:r w:rsidR="000B4101" w:rsidRPr="00CD3677">
        <w:rPr>
          <w:vertAlign w:val="superscript"/>
        </w:rPr>
        <w:t>st</w:t>
      </w:r>
      <w:r w:rsidR="000B4101">
        <w:t xml:space="preserve"> session of the Council.</w:t>
      </w:r>
    </w:p>
    <w:p w14:paraId="1CBCD992" w14:textId="77777777" w:rsidR="006252AA" w:rsidRPr="00B86B49" w:rsidRDefault="000B4101" w:rsidP="006252AA">
      <w:pPr>
        <w:pStyle w:val="Heading2"/>
      </w:pPr>
      <w:bookmarkStart w:id="145" w:name="_Toc223865862"/>
      <w:bookmarkStart w:id="146" w:name="_Toc223866828"/>
      <w:bookmarkStart w:id="147" w:name="_Toc223867308"/>
      <w:bookmarkStart w:id="148" w:name="_Toc223867448"/>
      <w:bookmarkStart w:id="149" w:name="_Toc223871800"/>
      <w:bookmarkStart w:id="150" w:name="_Toc272217046"/>
      <w:bookmarkStart w:id="151" w:name="_Toc306448449"/>
      <w:r w:rsidRPr="000B4101">
        <w:rPr>
          <w:rFonts w:cs="Arial"/>
        </w:rPr>
        <w:t>Produce Guidelines on the provision of</w:t>
      </w:r>
      <w:r w:rsidRPr="000B4101">
        <w:t xml:space="preserve"> VTS Types of Service</w:t>
      </w:r>
      <w:r w:rsidR="006252AA">
        <w:t xml:space="preserve"> </w:t>
      </w:r>
      <w:r w:rsidR="006252AA" w:rsidRPr="0002148E">
        <w:t xml:space="preserve"> (</w:t>
      </w:r>
      <w:r w:rsidR="006252AA" w:rsidRPr="008E1E4F">
        <w:rPr>
          <w:highlight w:val="yellow"/>
        </w:rPr>
        <w:t>Task 10*</w:t>
      </w:r>
      <w:r w:rsidR="006252AA" w:rsidRPr="0002148E">
        <w:t>)</w:t>
      </w:r>
      <w:bookmarkEnd w:id="145"/>
      <w:bookmarkEnd w:id="146"/>
      <w:bookmarkEnd w:id="147"/>
      <w:bookmarkEnd w:id="148"/>
      <w:bookmarkEnd w:id="149"/>
      <w:bookmarkEnd w:id="150"/>
      <w:bookmarkEnd w:id="151"/>
    </w:p>
    <w:p w14:paraId="13F37AAD" w14:textId="77777777" w:rsidR="000B4101" w:rsidRPr="009A4E87" w:rsidRDefault="000B4101" w:rsidP="000B4101">
      <w:pPr>
        <w:pStyle w:val="BodyText"/>
        <w:rPr>
          <w:lang w:val="en-US"/>
        </w:rPr>
      </w:pPr>
      <w:r w:rsidRPr="009A4E87">
        <w:rPr>
          <w:lang w:val="en-US"/>
        </w:rPr>
        <w:t xml:space="preserve">The </w:t>
      </w:r>
      <w:r>
        <w:rPr>
          <w:lang w:val="en-US"/>
        </w:rPr>
        <w:t>Committee</w:t>
      </w:r>
      <w:r w:rsidRPr="009A4E87">
        <w:rPr>
          <w:lang w:val="en-US"/>
        </w:rPr>
        <w:t xml:space="preserve"> would like to acknowledge the very valuable input from Australia following their intercessional review and thank them for their input.</w:t>
      </w:r>
    </w:p>
    <w:p w14:paraId="7EB60101" w14:textId="77777777" w:rsidR="000B4101" w:rsidRPr="009A4E87" w:rsidRDefault="000B4101" w:rsidP="000B4101">
      <w:pPr>
        <w:pStyle w:val="BodyText"/>
        <w:rPr>
          <w:lang w:val="en-US"/>
        </w:rPr>
      </w:pPr>
      <w:r w:rsidRPr="009A4E87">
        <w:rPr>
          <w:lang w:val="en-US"/>
        </w:rPr>
        <w:t>The draft guideline is now reaching maturity and is developing well as a single document covering all types of services.  It needs to be reviewed by Members with a view for it to be completed at VTS34.</w:t>
      </w:r>
    </w:p>
    <w:p w14:paraId="2751927A" w14:textId="77777777" w:rsidR="000B4101" w:rsidRPr="009A4E87" w:rsidRDefault="000B4101" w:rsidP="000B4101">
      <w:pPr>
        <w:pStyle w:val="ActionItem"/>
        <w:rPr>
          <w:i w:val="0"/>
        </w:rPr>
      </w:pPr>
      <w:r w:rsidRPr="009A4E87">
        <w:rPr>
          <w:i w:val="0"/>
        </w:rPr>
        <w:t>Taking note also of an input paper from IHMA on NAS this generated lengthy discussion in which it was recognised that there was a problem but no easy mechanism for its resolution.  As a temporary measure wording has been included in this task that meets the existing IMO resolution.  It was however considered that this impacted on Task 3 and that there is an opportunity to reconsider how NAS is delivered in the revised text of the IMO resolution.  The Committee Vice Chair and Working Group 1 undertook to prepare a short input paper to inform VTS34, Task 3.</w:t>
      </w:r>
    </w:p>
    <w:p w14:paraId="7F6D29C2" w14:textId="77777777" w:rsidR="000B4101" w:rsidRPr="00B86B49" w:rsidRDefault="000B4101" w:rsidP="000B4101">
      <w:pPr>
        <w:pStyle w:val="ActionItem"/>
      </w:pPr>
      <w:r w:rsidRPr="00B86B49">
        <w:t>Action item</w:t>
      </w:r>
    </w:p>
    <w:p w14:paraId="19E7F6B5" w14:textId="77777777" w:rsidR="000B4101" w:rsidRDefault="000B4101" w:rsidP="001A4429">
      <w:pPr>
        <w:pStyle w:val="ActionIALA"/>
        <w:rPr>
          <w:lang w:val="en-US"/>
        </w:rPr>
      </w:pPr>
      <w:bookmarkStart w:id="152" w:name="_Toc190163967"/>
      <w:r w:rsidRPr="00A12D3C">
        <w:rPr>
          <w:lang w:val="en-US"/>
        </w:rPr>
        <w:t>The Secretari</w:t>
      </w:r>
      <w:r>
        <w:rPr>
          <w:lang w:val="en-US"/>
        </w:rPr>
        <w:t>at is re</w:t>
      </w:r>
      <w:r w:rsidR="00EF690A">
        <w:rPr>
          <w:lang w:val="en-US"/>
        </w:rPr>
        <w:t>quested to forward VTS33/WG1/WP2</w:t>
      </w:r>
      <w:r w:rsidRPr="00A12D3C">
        <w:rPr>
          <w:lang w:val="en-US"/>
        </w:rPr>
        <w:t xml:space="preserve"> (draft </w:t>
      </w:r>
      <w:r>
        <w:rPr>
          <w:lang w:val="en-US"/>
        </w:rPr>
        <w:t>Guideline on Provision of Vessel Traffic Services (INS, NAS and TOS)</w:t>
      </w:r>
      <w:r w:rsidRPr="00A12D3C">
        <w:rPr>
          <w:lang w:val="en-US"/>
        </w:rPr>
        <w:t>) to VTS34.</w:t>
      </w:r>
      <w:bookmarkEnd w:id="152"/>
    </w:p>
    <w:p w14:paraId="72F041B6" w14:textId="6B81D6A1" w:rsidR="006252AA" w:rsidRPr="00F95414" w:rsidRDefault="000B4101" w:rsidP="000C12F3">
      <w:pPr>
        <w:pStyle w:val="ActionMember"/>
      </w:pPr>
      <w:bookmarkStart w:id="153" w:name="_Toc190412230"/>
      <w:r>
        <w:rPr>
          <w:lang w:val="en-US"/>
        </w:rPr>
        <w:t>The Committee Vice Chair and Working Group 1 Chair are requested to prepare a short input paper to inform VTS34</w:t>
      </w:r>
      <w:r w:rsidR="00B32250">
        <w:rPr>
          <w:lang w:val="en-US"/>
        </w:rPr>
        <w:t xml:space="preserve"> </w:t>
      </w:r>
      <w:r w:rsidR="00B32250" w:rsidRPr="00B32250">
        <w:rPr>
          <w:highlight w:val="yellow"/>
          <w:lang w:val="en-US"/>
        </w:rPr>
        <w:t>about progress with Task 3</w:t>
      </w:r>
      <w:r>
        <w:rPr>
          <w:lang w:val="en-US"/>
        </w:rPr>
        <w:t>.</w:t>
      </w:r>
      <w:bookmarkEnd w:id="153"/>
    </w:p>
    <w:p w14:paraId="0615D9A8" w14:textId="77777777" w:rsidR="006264BC" w:rsidRDefault="00D879D9" w:rsidP="006264BC">
      <w:pPr>
        <w:pStyle w:val="Heading2"/>
      </w:pPr>
      <w:bookmarkStart w:id="154" w:name="_Toc306448450"/>
      <w:r>
        <w:t>Produce a G</w:t>
      </w:r>
      <w:r w:rsidRPr="00A720AF">
        <w:t>uideline o</w:t>
      </w:r>
      <w:r>
        <w:t>n V</w:t>
      </w:r>
      <w:r w:rsidRPr="00A720AF">
        <w:t>TS support</w:t>
      </w:r>
      <w:r>
        <w:t xml:space="preserve"> </w:t>
      </w:r>
      <w:r w:rsidRPr="00A720AF">
        <w:t>/ interaction in emergency response, law enforcement, regulatory compliance, SAR and disaster management, including VTS initiated NAS</w:t>
      </w:r>
      <w:r>
        <w:t xml:space="preserve">, in consideration of VTM developments </w:t>
      </w:r>
      <w:r w:rsidRPr="0002148E">
        <w:t xml:space="preserve"> (</w:t>
      </w:r>
      <w:r w:rsidRPr="002C7C73">
        <w:rPr>
          <w:highlight w:val="yellow"/>
        </w:rPr>
        <w:t>Task 1</w:t>
      </w:r>
      <w:r w:rsidRPr="00EF739D">
        <w:rPr>
          <w:highlight w:val="yellow"/>
        </w:rPr>
        <w:t>1*</w:t>
      </w:r>
      <w:r w:rsidRPr="0002148E">
        <w:t>)</w:t>
      </w:r>
      <w:bookmarkEnd w:id="154"/>
    </w:p>
    <w:p w14:paraId="0F4BC34C" w14:textId="77777777" w:rsidR="00A80952" w:rsidRPr="00CD3677" w:rsidRDefault="00A80952" w:rsidP="00A80952">
      <w:pPr>
        <w:widowControl w:val="0"/>
        <w:autoSpaceDE w:val="0"/>
        <w:autoSpaceDN w:val="0"/>
        <w:adjustRightInd w:val="0"/>
        <w:rPr>
          <w:rFonts w:cs="Arial"/>
          <w:lang w:val="en-US" w:eastAsia="en-US"/>
        </w:rPr>
      </w:pPr>
      <w:r w:rsidRPr="00CD3677">
        <w:rPr>
          <w:rFonts w:cs="Arial"/>
          <w:lang w:val="en-US" w:eastAsia="en-US"/>
        </w:rPr>
        <w:t>This task is due to start at VTS35.</w:t>
      </w:r>
    </w:p>
    <w:p w14:paraId="688FF61A" w14:textId="77777777" w:rsidR="00A80952" w:rsidRDefault="00A80952" w:rsidP="00A80952">
      <w:pPr>
        <w:pStyle w:val="ActionItem"/>
        <w:rPr>
          <w:rFonts w:cs="Arial"/>
          <w:i w:val="0"/>
          <w:szCs w:val="22"/>
          <w:lang w:val="en-US"/>
        </w:rPr>
      </w:pPr>
      <w:r>
        <w:rPr>
          <w:rFonts w:cs="Arial"/>
          <w:i w:val="0"/>
          <w:szCs w:val="22"/>
          <w:lang w:val="en-US"/>
        </w:rPr>
        <w:t xml:space="preserve">The Committee recommends </w:t>
      </w:r>
      <w:r w:rsidRPr="00F812B9">
        <w:rPr>
          <w:rFonts w:cs="Arial"/>
          <w:i w:val="0"/>
          <w:szCs w:val="22"/>
          <w:highlight w:val="yellow"/>
          <w:lang w:val="en-US"/>
        </w:rPr>
        <w:t>renamin</w:t>
      </w:r>
      <w:r>
        <w:rPr>
          <w:rFonts w:cs="Arial"/>
          <w:i w:val="0"/>
          <w:szCs w:val="22"/>
          <w:highlight w:val="yellow"/>
          <w:lang w:val="en-US"/>
        </w:rPr>
        <w:t>g Task 11</w:t>
      </w:r>
      <w:r>
        <w:rPr>
          <w:rFonts w:cs="Arial"/>
          <w:i w:val="0"/>
          <w:szCs w:val="22"/>
          <w:lang w:val="en-US"/>
        </w:rPr>
        <w:t xml:space="preserve"> to</w:t>
      </w:r>
      <w:r w:rsidRPr="00F812B9">
        <w:rPr>
          <w:rFonts w:cs="Arial"/>
          <w:i w:val="0"/>
          <w:szCs w:val="22"/>
          <w:lang w:val="en-US"/>
        </w:rPr>
        <w:t xml:space="preserve"> "Produce a Guideline on VTS support and interaction with allied services in emergency situations, law enforcement, regulatory compliance, SAR and disaster management."</w:t>
      </w:r>
    </w:p>
    <w:p w14:paraId="75E125D3" w14:textId="77777777" w:rsidR="00A80952" w:rsidRPr="009A4E87" w:rsidRDefault="00A80952" w:rsidP="00A80952">
      <w:pPr>
        <w:pStyle w:val="BodyText"/>
        <w:rPr>
          <w:lang w:val="en-US"/>
        </w:rPr>
      </w:pPr>
      <w:r>
        <w:rPr>
          <w:iCs/>
          <w:lang w:val="en-US"/>
        </w:rPr>
        <w:t xml:space="preserve">It is anticipated that </w:t>
      </w:r>
      <w:r w:rsidRPr="003B286D">
        <w:rPr>
          <w:iCs/>
          <w:lang w:val="en-US"/>
        </w:rPr>
        <w:t xml:space="preserve">Committee Members </w:t>
      </w:r>
      <w:r>
        <w:rPr>
          <w:iCs/>
          <w:lang w:val="en-US"/>
        </w:rPr>
        <w:t>will have examples of emergency procedures that can inform this task.</w:t>
      </w:r>
    </w:p>
    <w:p w14:paraId="5974FC72" w14:textId="77777777" w:rsidR="00A80952" w:rsidRPr="00B86B49" w:rsidRDefault="00A80952" w:rsidP="00A80952">
      <w:pPr>
        <w:pStyle w:val="ActionItem"/>
        <w:tabs>
          <w:tab w:val="center" w:pos="4819"/>
        </w:tabs>
      </w:pPr>
      <w:r w:rsidRPr="00B86B49">
        <w:t>Action item</w:t>
      </w:r>
      <w:r>
        <w:tab/>
      </w:r>
    </w:p>
    <w:p w14:paraId="780597B9" w14:textId="77777777" w:rsidR="00A80952" w:rsidRDefault="00A80952" w:rsidP="00A80952">
      <w:pPr>
        <w:pStyle w:val="ActionIALA"/>
        <w:rPr>
          <w:lang w:val="en-US"/>
        </w:rPr>
      </w:pPr>
      <w:bookmarkStart w:id="155" w:name="_Toc190163968"/>
      <w:r w:rsidRPr="00A12D3C">
        <w:rPr>
          <w:lang w:val="en-US"/>
        </w:rPr>
        <w:t>The Secretariat is requested</w:t>
      </w:r>
      <w:r>
        <w:rPr>
          <w:lang w:val="en-US"/>
        </w:rPr>
        <w:t xml:space="preserve"> to draw Council’s attention to the proposed renaming of Task 11 </w:t>
      </w:r>
      <w:r w:rsidRPr="00817C44">
        <w:rPr>
          <w:lang w:val="en-US"/>
        </w:rPr>
        <w:t>(</w:t>
      </w:r>
      <w:r w:rsidRPr="00817C44">
        <w:t xml:space="preserve">on VTS support </w:t>
      </w:r>
      <w:r>
        <w:t>and</w:t>
      </w:r>
      <w:r w:rsidRPr="00817C44">
        <w:t xml:space="preserve"> interaction</w:t>
      </w:r>
      <w:r>
        <w:t xml:space="preserve"> with Allied Services</w:t>
      </w:r>
      <w:r w:rsidRPr="00817C44">
        <w:t>)</w:t>
      </w:r>
      <w:r w:rsidRPr="00817C44">
        <w:rPr>
          <w:lang w:val="en-US"/>
        </w:rPr>
        <w:t xml:space="preserve"> </w:t>
      </w:r>
      <w:r>
        <w:rPr>
          <w:lang w:val="en-US"/>
        </w:rPr>
        <w:t>for approval</w:t>
      </w:r>
      <w:r w:rsidRPr="00A12D3C">
        <w:rPr>
          <w:lang w:val="en-US"/>
        </w:rPr>
        <w:t>.</w:t>
      </w:r>
      <w:bookmarkEnd w:id="155"/>
    </w:p>
    <w:p w14:paraId="099A8D25" w14:textId="77777777" w:rsidR="006264BC" w:rsidRDefault="00D879D9" w:rsidP="00D879D9">
      <w:pPr>
        <w:pStyle w:val="Heading2"/>
      </w:pPr>
      <w:bookmarkStart w:id="156" w:name="_Toc306448451"/>
      <w:r>
        <w:t>Produce a G</w:t>
      </w:r>
      <w:r w:rsidRPr="00A720AF">
        <w:t>uideline on</w:t>
      </w:r>
      <w:r w:rsidRPr="00565548">
        <w:t xml:space="preserve"> </w:t>
      </w:r>
      <w:r w:rsidRPr="00A720AF">
        <w:t>the use of decision support tools in VTS</w:t>
      </w:r>
      <w:r>
        <w:t xml:space="preserve">. </w:t>
      </w:r>
      <w:r w:rsidRPr="0002148E">
        <w:t xml:space="preserve"> (</w:t>
      </w:r>
      <w:r w:rsidRPr="00CB03A6">
        <w:rPr>
          <w:highlight w:val="yellow"/>
        </w:rPr>
        <w:t>T</w:t>
      </w:r>
      <w:r w:rsidRPr="00EF739D">
        <w:rPr>
          <w:highlight w:val="yellow"/>
        </w:rPr>
        <w:t>ask 12*</w:t>
      </w:r>
      <w:r w:rsidRPr="0002148E">
        <w:t>)</w:t>
      </w:r>
      <w:bookmarkEnd w:id="156"/>
    </w:p>
    <w:p w14:paraId="09257E84" w14:textId="77777777" w:rsidR="00D879D9" w:rsidRDefault="00A80952" w:rsidP="000B4101">
      <w:pPr>
        <w:pStyle w:val="BodyText"/>
        <w:rPr>
          <w:lang w:eastAsia="de-DE"/>
        </w:rPr>
      </w:pPr>
      <w:r w:rsidRPr="00CD3677">
        <w:rPr>
          <w:lang w:val="en-US"/>
        </w:rPr>
        <w:t>This task is due to start at VTS35.</w:t>
      </w:r>
    </w:p>
    <w:p w14:paraId="7E7338A9" w14:textId="77777777" w:rsidR="00D879D9" w:rsidRDefault="00D879D9" w:rsidP="00D879D9">
      <w:pPr>
        <w:pStyle w:val="Heading2"/>
      </w:pPr>
      <w:bookmarkStart w:id="157" w:name="_Toc306448452"/>
      <w:r>
        <w:t>Produce a G</w:t>
      </w:r>
      <w:r w:rsidRPr="00A720AF">
        <w:t>uideline on assessing and auditing the overall performance of VTS Centres with respect to their effectiveness in mitigating risk and as described in Chapter 18, Quality Management, in the VTS Manual</w:t>
      </w:r>
      <w:r>
        <w:t xml:space="preserve"> </w:t>
      </w:r>
      <w:r w:rsidRPr="0002148E">
        <w:t xml:space="preserve"> (</w:t>
      </w:r>
      <w:r w:rsidRPr="00EF739D">
        <w:rPr>
          <w:highlight w:val="yellow"/>
        </w:rPr>
        <w:t>Task 13*</w:t>
      </w:r>
      <w:r w:rsidRPr="0002148E">
        <w:t>)</w:t>
      </w:r>
      <w:bookmarkEnd w:id="157"/>
    </w:p>
    <w:p w14:paraId="255199C4" w14:textId="77777777" w:rsidR="00A80952" w:rsidRPr="00BF6FFE" w:rsidRDefault="00A80952" w:rsidP="00A80952">
      <w:pPr>
        <w:pStyle w:val="ActionItem"/>
        <w:rPr>
          <w:i w:val="0"/>
          <w:szCs w:val="22"/>
        </w:rPr>
      </w:pPr>
      <w:r w:rsidRPr="00BF6FFE">
        <w:rPr>
          <w:i w:val="0"/>
          <w:szCs w:val="22"/>
        </w:rPr>
        <w:t>Work has started on this task.</w:t>
      </w:r>
    </w:p>
    <w:p w14:paraId="4684BD1C" w14:textId="77777777" w:rsidR="00A80952" w:rsidRPr="00B86B49" w:rsidRDefault="00A80952" w:rsidP="00A80952">
      <w:pPr>
        <w:pStyle w:val="ActionItem"/>
      </w:pPr>
      <w:r w:rsidRPr="00B86B49">
        <w:t>Action item</w:t>
      </w:r>
    </w:p>
    <w:p w14:paraId="6D57AAE5" w14:textId="77777777" w:rsidR="00D879D9" w:rsidRDefault="00A80952" w:rsidP="00A80952">
      <w:pPr>
        <w:pStyle w:val="ActionIALA"/>
        <w:rPr>
          <w:lang w:eastAsia="de-DE"/>
        </w:rPr>
      </w:pPr>
      <w:bookmarkStart w:id="158" w:name="_Toc190163969"/>
      <w:r w:rsidRPr="00A12D3C">
        <w:rPr>
          <w:lang w:val="en-US"/>
        </w:rPr>
        <w:lastRenderedPageBreak/>
        <w:t>The Secretariat is requested to forward VTS3</w:t>
      </w:r>
      <w:r>
        <w:rPr>
          <w:lang w:val="en-US"/>
        </w:rPr>
        <w:t>3/WG1/WP3</w:t>
      </w:r>
      <w:r w:rsidRPr="00A12D3C">
        <w:rPr>
          <w:lang w:val="en-US"/>
        </w:rPr>
        <w:t xml:space="preserve"> (</w:t>
      </w:r>
      <w:r>
        <w:rPr>
          <w:lang w:val="en-US"/>
        </w:rPr>
        <w:t xml:space="preserve">on assessing and auditing the overall performance of VTS </w:t>
      </w:r>
      <w:proofErr w:type="spellStart"/>
      <w:r>
        <w:rPr>
          <w:lang w:val="en-US"/>
        </w:rPr>
        <w:t>Centres</w:t>
      </w:r>
      <w:proofErr w:type="spellEnd"/>
      <w:r w:rsidRPr="00A12D3C">
        <w:rPr>
          <w:lang w:val="en-US"/>
        </w:rPr>
        <w:t>) to VTS34.</w:t>
      </w:r>
      <w:bookmarkEnd w:id="158"/>
    </w:p>
    <w:p w14:paraId="5743F738" w14:textId="77777777" w:rsidR="00D879D9" w:rsidRDefault="00D879D9" w:rsidP="00D879D9">
      <w:pPr>
        <w:pStyle w:val="Heading2"/>
      </w:pPr>
      <w:bookmarkStart w:id="159" w:name="_Toc306448453"/>
      <w:r w:rsidRPr="00A720AF">
        <w:t>Review SMCP as it relates to VTS and commun</w:t>
      </w:r>
      <w:r>
        <w:t xml:space="preserve">icate suggested changes to IMO </w:t>
      </w:r>
      <w:r w:rsidRPr="0002148E">
        <w:t xml:space="preserve"> (</w:t>
      </w:r>
      <w:r w:rsidRPr="00EF739D">
        <w:rPr>
          <w:highlight w:val="yellow"/>
        </w:rPr>
        <w:t xml:space="preserve">Task </w:t>
      </w:r>
      <w:r>
        <w:rPr>
          <w:highlight w:val="yellow"/>
        </w:rPr>
        <w:t>14</w:t>
      </w:r>
      <w:r w:rsidRPr="00EF739D">
        <w:rPr>
          <w:highlight w:val="yellow"/>
        </w:rPr>
        <w:t>*</w:t>
      </w:r>
      <w:r w:rsidRPr="0002148E">
        <w:t>)</w:t>
      </w:r>
      <w:bookmarkEnd w:id="159"/>
    </w:p>
    <w:p w14:paraId="65700C10" w14:textId="77777777" w:rsidR="00A80952" w:rsidRDefault="00A80952" w:rsidP="00A80952">
      <w:pPr>
        <w:pStyle w:val="ActionItem"/>
        <w:rPr>
          <w:rFonts w:cs="Arial"/>
          <w:i w:val="0"/>
          <w:szCs w:val="22"/>
          <w:lang w:val="en-US"/>
        </w:rPr>
      </w:pPr>
      <w:r>
        <w:rPr>
          <w:rFonts w:cs="Arial"/>
          <w:i w:val="0"/>
          <w:szCs w:val="22"/>
          <w:lang w:val="en-US"/>
        </w:rPr>
        <w:t>Progress is being made on this task, which has been extended two sessions following Council’s approval in recognition of the work involved.</w:t>
      </w:r>
    </w:p>
    <w:p w14:paraId="168BB129" w14:textId="77777777" w:rsidR="00A80952" w:rsidRDefault="00A80952" w:rsidP="00A80952">
      <w:pPr>
        <w:pStyle w:val="ActionItem"/>
        <w:rPr>
          <w:rFonts w:cs="Arial"/>
          <w:i w:val="0"/>
          <w:szCs w:val="22"/>
          <w:lang w:val="en-US"/>
        </w:rPr>
      </w:pPr>
      <w:r>
        <w:rPr>
          <w:rFonts w:cs="Arial"/>
          <w:i w:val="0"/>
          <w:szCs w:val="22"/>
          <w:lang w:val="en-US"/>
        </w:rPr>
        <w:t>From this work it is already evident that many parts of SMCP that do not relate directly to VTS are also now in need of updating and that the document itself has passed the target date for review.  It is considered that it is not too early to invite national support for an IMO submission requesting review of SMCP as a whole to which the work being developed in this task can inform the VTS section rather than waiting for the task to be completed before an approach to IMO.</w:t>
      </w:r>
    </w:p>
    <w:p w14:paraId="0818223A" w14:textId="77777777" w:rsidR="00A80952" w:rsidRPr="00B86B49" w:rsidRDefault="00A80952" w:rsidP="00A80952">
      <w:pPr>
        <w:pStyle w:val="ActionItem"/>
      </w:pPr>
      <w:r w:rsidRPr="00B86B49">
        <w:t>Action item</w:t>
      </w:r>
    </w:p>
    <w:p w14:paraId="20E5C49E" w14:textId="77777777" w:rsidR="00A80952" w:rsidRDefault="00A80952" w:rsidP="00A80952">
      <w:pPr>
        <w:pStyle w:val="ActionIALA"/>
        <w:rPr>
          <w:lang w:val="en-US"/>
        </w:rPr>
      </w:pPr>
      <w:bookmarkStart w:id="160" w:name="_Toc190163970"/>
      <w:r w:rsidRPr="00A12D3C">
        <w:rPr>
          <w:lang w:val="en-US"/>
        </w:rPr>
        <w:t>The Secretariat is requested to forward VTS3</w:t>
      </w:r>
      <w:r>
        <w:rPr>
          <w:lang w:val="en-US"/>
        </w:rPr>
        <w:t>3/WG1/WP</w:t>
      </w:r>
      <w:r w:rsidR="00CB0622">
        <w:rPr>
          <w:lang w:val="en-US"/>
        </w:rPr>
        <w:t>5</w:t>
      </w:r>
      <w:r w:rsidRPr="00A12D3C">
        <w:rPr>
          <w:lang w:val="en-US"/>
        </w:rPr>
        <w:t xml:space="preserve"> (</w:t>
      </w:r>
      <w:r>
        <w:rPr>
          <w:lang w:val="en-US"/>
        </w:rPr>
        <w:t>SMCP suggested changes</w:t>
      </w:r>
      <w:r w:rsidR="00CB0622">
        <w:rPr>
          <w:lang w:val="en-US"/>
        </w:rPr>
        <w:t xml:space="preserve"> </w:t>
      </w:r>
      <w:r w:rsidR="00CB0622" w:rsidRPr="006B317E">
        <w:rPr>
          <w:lang w:val="en-US"/>
        </w:rPr>
        <w:t xml:space="preserve">to </w:t>
      </w:r>
      <w:proofErr w:type="gramStart"/>
      <w:r w:rsidR="00CB0622" w:rsidRPr="006B317E">
        <w:rPr>
          <w:lang w:val="en-US"/>
        </w:rPr>
        <w:t>A.918(</w:t>
      </w:r>
      <w:proofErr w:type="gramEnd"/>
      <w:r w:rsidR="00CB0622" w:rsidRPr="006B317E">
        <w:rPr>
          <w:lang w:val="en-US"/>
        </w:rPr>
        <w:t>22)</w:t>
      </w:r>
      <w:r w:rsidRPr="00A12D3C">
        <w:rPr>
          <w:lang w:val="en-US"/>
        </w:rPr>
        <w:t>) to VTS34.</w:t>
      </w:r>
      <w:bookmarkEnd w:id="160"/>
    </w:p>
    <w:p w14:paraId="29B4A80F" w14:textId="77777777" w:rsidR="00D879D9" w:rsidRDefault="00A80952" w:rsidP="00A80952">
      <w:pPr>
        <w:pStyle w:val="ActionMember"/>
        <w:rPr>
          <w:lang w:val="en-US"/>
        </w:rPr>
      </w:pPr>
      <w:bookmarkStart w:id="161" w:name="_Toc190412231"/>
      <w:r>
        <w:rPr>
          <w:lang w:val="en-US" w:eastAsia="en-US"/>
        </w:rPr>
        <w:t xml:space="preserve">National members are requested to consider </w:t>
      </w:r>
      <w:r>
        <w:rPr>
          <w:lang w:val="en-US"/>
        </w:rPr>
        <w:t>supporting an IMO submission requesting review of SMCP as a whole.</w:t>
      </w:r>
      <w:bookmarkEnd w:id="161"/>
    </w:p>
    <w:p w14:paraId="12A005F1" w14:textId="77777777" w:rsidR="00B23D44" w:rsidRDefault="00B23D44" w:rsidP="006252AA">
      <w:pPr>
        <w:pStyle w:val="Heading1"/>
      </w:pPr>
      <w:bookmarkStart w:id="162" w:name="_Toc306448454"/>
      <w:r>
        <w:t xml:space="preserve">Working Group 2 </w:t>
      </w:r>
      <w:r w:rsidR="0097212C">
        <w:t>–</w:t>
      </w:r>
      <w:r>
        <w:t xml:space="preserve"> Technical</w:t>
      </w:r>
      <w:bookmarkEnd w:id="162"/>
    </w:p>
    <w:p w14:paraId="2010B4C3" w14:textId="77777777" w:rsidR="00C94E61" w:rsidRPr="00AA3754" w:rsidRDefault="00C94E61" w:rsidP="00C94E61">
      <w:pPr>
        <w:pStyle w:val="Heading2"/>
        <w:tabs>
          <w:tab w:val="clear" w:pos="576"/>
        </w:tabs>
        <w:spacing w:before="240" w:after="240"/>
        <w:ind w:left="851" w:hanging="851"/>
      </w:pPr>
      <w:bookmarkStart w:id="163" w:name="_Toc306448455"/>
      <w:r w:rsidRPr="00AA3754">
        <w:t>Working Group Teams</w:t>
      </w:r>
      <w:bookmarkEnd w:id="163"/>
    </w:p>
    <w:p w14:paraId="3BF357E2" w14:textId="77777777" w:rsidR="00C94E61" w:rsidRPr="00AA3754" w:rsidRDefault="00C94E61" w:rsidP="00C94E61">
      <w:pPr>
        <w:pStyle w:val="BodyText"/>
      </w:pPr>
      <w:r>
        <w:t>Immediately after the introduction of the agenda and the work items, the working group broke into 3</w:t>
      </w:r>
      <w:r w:rsidRPr="00AA3754">
        <w:t xml:space="preserve"> teams</w:t>
      </w:r>
      <w:r>
        <w:t xml:space="preserve"> with the following tasks:</w:t>
      </w:r>
    </w:p>
    <w:p w14:paraId="017F580A" w14:textId="77777777" w:rsidR="00C94E61" w:rsidRDefault="00C94E61" w:rsidP="00C94E61">
      <w:pPr>
        <w:pStyle w:val="Bullet1"/>
      </w:pPr>
      <w:r>
        <w:t>Review of</w:t>
      </w:r>
    </w:p>
    <w:p w14:paraId="0D61306F" w14:textId="77777777" w:rsidR="00C94E61" w:rsidRDefault="00C94E61" w:rsidP="00142F5A">
      <w:pPr>
        <w:pStyle w:val="Bullet2"/>
      </w:pPr>
      <w:r>
        <w:t>Guideline 1026 – AIS as a VTS Tool,</w:t>
      </w:r>
    </w:p>
    <w:p w14:paraId="648BB9A9" w14:textId="77777777" w:rsidR="00C94E61" w:rsidRDefault="00C94E61" w:rsidP="00142F5A">
      <w:pPr>
        <w:pStyle w:val="Bullet2"/>
      </w:pPr>
      <w:r>
        <w:t>Recommendation V-102 – Application of the “User Pays” Principle to VTS,</w:t>
      </w:r>
    </w:p>
    <w:p w14:paraId="5F5E7B98" w14:textId="77777777" w:rsidR="00C94E61" w:rsidRDefault="00C94E61" w:rsidP="00142F5A">
      <w:pPr>
        <w:pStyle w:val="Bullet2"/>
      </w:pPr>
      <w:r>
        <w:t>Input paper VTS33-9-8 Ship and Shore VHF installations: Interference</w:t>
      </w:r>
      <w:r w:rsidR="00142F5A">
        <w:t xml:space="preserve"> between AIS and radio mobiles, </w:t>
      </w:r>
      <w:r>
        <w:t>led by John Davis;</w:t>
      </w:r>
    </w:p>
    <w:p w14:paraId="46B86DA8" w14:textId="77777777" w:rsidR="00C94E61" w:rsidRPr="00AA3754" w:rsidRDefault="00C94E61" w:rsidP="00C94E61">
      <w:pPr>
        <w:pStyle w:val="Bullet1"/>
      </w:pPr>
      <w:r>
        <w:t xml:space="preserve">V-128, </w:t>
      </w:r>
      <w:r w:rsidRPr="00AA3754">
        <w:t xml:space="preserve">Annex 2 – </w:t>
      </w:r>
      <w:r w:rsidRPr="00AA3754">
        <w:tab/>
      </w:r>
      <w:r w:rsidRPr="00AA3754">
        <w:rPr>
          <w:bCs/>
        </w:rPr>
        <w:t>Radar</w:t>
      </w:r>
      <w:r w:rsidRPr="00AA3754">
        <w:t>, led by Jens-Christian Pedersen;</w:t>
      </w:r>
    </w:p>
    <w:p w14:paraId="2C538E0A" w14:textId="77777777" w:rsidR="00C94E61" w:rsidRPr="00AA3754" w:rsidRDefault="00C94E61" w:rsidP="00C94E61">
      <w:pPr>
        <w:pStyle w:val="Bullet1"/>
      </w:pPr>
      <w:r>
        <w:t xml:space="preserve">V-128, </w:t>
      </w:r>
      <w:r w:rsidRPr="00AA3754">
        <w:t xml:space="preserve">Annex 9 – </w:t>
      </w:r>
      <w:r w:rsidRPr="00AA3754">
        <w:tab/>
        <w:t xml:space="preserve">Data </w:t>
      </w:r>
      <w:proofErr w:type="gramStart"/>
      <w:r w:rsidRPr="00AA3754">
        <w:t>Processing</w:t>
      </w:r>
      <w:proofErr w:type="gramEnd"/>
      <w:r w:rsidRPr="00AA3754">
        <w:t xml:space="preserve">, led by Rene </w:t>
      </w:r>
      <w:proofErr w:type="spellStart"/>
      <w:r w:rsidRPr="00AA3754">
        <w:t>Hogendoorn</w:t>
      </w:r>
      <w:proofErr w:type="spellEnd"/>
      <w:r w:rsidRPr="00AA3754">
        <w:t>.</w:t>
      </w:r>
    </w:p>
    <w:p w14:paraId="1C7CDE77" w14:textId="77777777" w:rsidR="00C94E61" w:rsidRDefault="00C94E61" w:rsidP="00C94E61">
      <w:pPr>
        <w:pStyle w:val="Bullet1"/>
        <w:numPr>
          <w:ilvl w:val="0"/>
          <w:numId w:val="0"/>
        </w:numPr>
      </w:pPr>
      <w:r>
        <w:t>The reviews were completed and the results are reflected in the sections below.</w:t>
      </w:r>
    </w:p>
    <w:p w14:paraId="7D6F43FB" w14:textId="77777777" w:rsidR="00C94E61" w:rsidRDefault="00C94E61" w:rsidP="00C94E61">
      <w:pPr>
        <w:pStyle w:val="Bullet1"/>
        <w:numPr>
          <w:ilvl w:val="0"/>
          <w:numId w:val="0"/>
        </w:numPr>
      </w:pPr>
      <w:r>
        <w:t>With respect to the work on V-128, c</w:t>
      </w:r>
      <w:r w:rsidRPr="00AA3754">
        <w:t>onsiderable progress was made, but a lot more work is needed to complete the</w:t>
      </w:r>
      <w:r>
        <w:t xml:space="preserve"> document</w:t>
      </w:r>
      <w:r w:rsidRPr="00AA3754">
        <w:t xml:space="preserve">. </w:t>
      </w:r>
      <w:r w:rsidR="006B317E">
        <w:t xml:space="preserve"> </w:t>
      </w:r>
      <w:r>
        <w:t>The working group agreed to divide the responsibilities f</w:t>
      </w:r>
      <w:r w:rsidR="006B317E">
        <w:t>or the respective annexes.  J-</w:t>
      </w:r>
      <w:proofErr w:type="spellStart"/>
      <w:r w:rsidR="006B317E">
        <w:t>C.</w:t>
      </w:r>
      <w:r>
        <w:t>Pedersen</w:t>
      </w:r>
      <w:proofErr w:type="spellEnd"/>
      <w:r>
        <w:t xml:space="preserve"> offered to collate and format the resulting draft document.</w:t>
      </w:r>
      <w:r w:rsidR="006B317E">
        <w:t xml:space="preserve"> </w:t>
      </w:r>
      <w:r>
        <w:t xml:space="preserve"> </w:t>
      </w:r>
      <w:r w:rsidRPr="00AA3754">
        <w:t>Work will continue i</w:t>
      </w:r>
      <w:r>
        <w:t>nter</w:t>
      </w:r>
      <w:r w:rsidR="006B317E">
        <w:t>-</w:t>
      </w:r>
      <w:proofErr w:type="spellStart"/>
      <w:r>
        <w:t>sessionally</w:t>
      </w:r>
      <w:proofErr w:type="spellEnd"/>
      <w:r>
        <w:t xml:space="preserve"> and at VTS34</w:t>
      </w:r>
      <w:r w:rsidR="006B317E">
        <w:t>.</w:t>
      </w:r>
    </w:p>
    <w:p w14:paraId="309002B3" w14:textId="77777777" w:rsidR="00C94E61" w:rsidRPr="00AA3754" w:rsidRDefault="00C94E61" w:rsidP="00C94E61">
      <w:pPr>
        <w:pStyle w:val="Heading2"/>
        <w:tabs>
          <w:tab w:val="clear" w:pos="576"/>
        </w:tabs>
        <w:spacing w:before="240" w:after="240"/>
        <w:ind w:left="851" w:hanging="851"/>
      </w:pPr>
      <w:bookmarkStart w:id="164" w:name="_Toc274110590"/>
      <w:bookmarkStart w:id="165" w:name="_Toc306448456"/>
      <w:r w:rsidRPr="00AA3754">
        <w:t>Review V-128 – Operational and Technical Performance Requirements for VTS Equipment (Annexes 2 and 9)  (</w:t>
      </w:r>
      <w:r w:rsidRPr="00AA3754">
        <w:rPr>
          <w:highlight w:val="yellow"/>
        </w:rPr>
        <w:t>Task 6*</w:t>
      </w:r>
      <w:r w:rsidRPr="00AA3754">
        <w:t>)</w:t>
      </w:r>
      <w:bookmarkEnd w:id="164"/>
      <w:bookmarkEnd w:id="165"/>
    </w:p>
    <w:p w14:paraId="1FC45316" w14:textId="77777777" w:rsidR="00C94E61" w:rsidRPr="00AA3754" w:rsidRDefault="00C94E61" w:rsidP="00C94E61">
      <w:pPr>
        <w:pStyle w:val="BodyText"/>
        <w:rPr>
          <w:lang w:eastAsia="de-DE"/>
        </w:rPr>
      </w:pPr>
      <w:r>
        <w:rPr>
          <w:lang w:eastAsia="de-DE"/>
        </w:rPr>
        <w:t>Work continued on the structure of the document, which was augmented as follows:</w:t>
      </w:r>
    </w:p>
    <w:p w14:paraId="49B44676" w14:textId="77777777" w:rsidR="00C94E61" w:rsidRPr="00AA3754" w:rsidRDefault="00C94E61" w:rsidP="00C94E61">
      <w:pPr>
        <w:pStyle w:val="BodyText"/>
        <w:tabs>
          <w:tab w:val="left" w:pos="1134"/>
        </w:tabs>
        <w:ind w:left="1134" w:hanging="1134"/>
      </w:pPr>
      <w:r w:rsidRPr="00AA3754">
        <w:t>Annex 1 –</w:t>
      </w:r>
      <w:r w:rsidRPr="00AA3754">
        <w:tab/>
        <w:t>Core Operational Requirements for VTS</w:t>
      </w:r>
    </w:p>
    <w:p w14:paraId="2400040C" w14:textId="77777777" w:rsidR="00C94E61" w:rsidRPr="00AA3754" w:rsidRDefault="00C94E61" w:rsidP="00C94E61">
      <w:pPr>
        <w:pStyle w:val="BodyText"/>
        <w:tabs>
          <w:tab w:val="left" w:pos="1134"/>
        </w:tabs>
        <w:ind w:left="1134" w:hanging="1134"/>
        <w:rPr>
          <w:bCs/>
        </w:rPr>
      </w:pPr>
      <w:r w:rsidRPr="00AA3754">
        <w:t xml:space="preserve">Annex 2 – </w:t>
      </w:r>
      <w:r w:rsidRPr="00AA3754">
        <w:tab/>
      </w:r>
      <w:r w:rsidRPr="00AA3754">
        <w:rPr>
          <w:bCs/>
        </w:rPr>
        <w:t xml:space="preserve">Radar </w:t>
      </w:r>
    </w:p>
    <w:p w14:paraId="2FA7F868" w14:textId="77777777" w:rsidR="00C94E61" w:rsidRPr="00AA3754" w:rsidRDefault="00C94E61" w:rsidP="00C94E61">
      <w:pPr>
        <w:pStyle w:val="BodyText"/>
        <w:tabs>
          <w:tab w:val="left" w:pos="1134"/>
        </w:tabs>
        <w:ind w:left="1134" w:hanging="1134"/>
      </w:pPr>
      <w:r w:rsidRPr="00AA3754">
        <w:t xml:space="preserve">Annex 3 – </w:t>
      </w:r>
      <w:r w:rsidRPr="00AA3754">
        <w:tab/>
        <w:t xml:space="preserve">Automatic Identification System (AIS) </w:t>
      </w:r>
    </w:p>
    <w:p w14:paraId="59F18286" w14:textId="77777777" w:rsidR="00C94E61" w:rsidRPr="00AA3754" w:rsidRDefault="00C94E61" w:rsidP="00C94E61">
      <w:pPr>
        <w:pStyle w:val="BodyText"/>
        <w:tabs>
          <w:tab w:val="left" w:pos="1134"/>
        </w:tabs>
        <w:ind w:left="1134" w:hanging="1134"/>
      </w:pPr>
      <w:r w:rsidRPr="00AA3754">
        <w:t xml:space="preserve">Annex 4 – </w:t>
      </w:r>
      <w:r w:rsidRPr="00AA3754">
        <w:tab/>
        <w:t>Environmental Sensors</w:t>
      </w:r>
    </w:p>
    <w:p w14:paraId="2129393B" w14:textId="77777777" w:rsidR="00C94E61" w:rsidRPr="00AA3754" w:rsidRDefault="00C94E61" w:rsidP="00C94E61">
      <w:pPr>
        <w:pStyle w:val="BodyText"/>
        <w:tabs>
          <w:tab w:val="left" w:pos="1134"/>
        </w:tabs>
        <w:ind w:left="1134" w:hanging="1134"/>
      </w:pPr>
      <w:r w:rsidRPr="00AA3754">
        <w:t xml:space="preserve">Annex 5 – </w:t>
      </w:r>
      <w:r w:rsidRPr="00AA3754">
        <w:tab/>
        <w:t xml:space="preserve">Electro-Optical Equipment </w:t>
      </w:r>
    </w:p>
    <w:p w14:paraId="45854B26" w14:textId="77777777" w:rsidR="00C94E61" w:rsidRPr="00AA3754" w:rsidRDefault="00C94E61" w:rsidP="00C94E61">
      <w:pPr>
        <w:pStyle w:val="BodyText"/>
        <w:tabs>
          <w:tab w:val="left" w:pos="1134"/>
        </w:tabs>
        <w:ind w:left="1134" w:hanging="1134"/>
      </w:pPr>
      <w:r w:rsidRPr="00AA3754">
        <w:lastRenderedPageBreak/>
        <w:t xml:space="preserve">Annex 6 – </w:t>
      </w:r>
      <w:r w:rsidRPr="00AA3754">
        <w:tab/>
        <w:t xml:space="preserve">Radio Direction Finders </w:t>
      </w:r>
    </w:p>
    <w:p w14:paraId="25A0CBEB" w14:textId="77777777" w:rsidR="00C94E61" w:rsidRPr="00AA3754" w:rsidRDefault="00C94E61" w:rsidP="00C94E61">
      <w:pPr>
        <w:pStyle w:val="BodyText"/>
        <w:tabs>
          <w:tab w:val="left" w:pos="1134"/>
        </w:tabs>
        <w:ind w:left="1134" w:hanging="1134"/>
      </w:pPr>
      <w:r w:rsidRPr="00AA3754">
        <w:t xml:space="preserve">Annex 7 – </w:t>
      </w:r>
      <w:r w:rsidRPr="00AA3754">
        <w:tab/>
        <w:t>Long Range sensors</w:t>
      </w:r>
    </w:p>
    <w:p w14:paraId="24BBCB6B" w14:textId="77777777" w:rsidR="00C94E61" w:rsidRPr="00AA3754" w:rsidRDefault="00C94E61" w:rsidP="00C94E61">
      <w:pPr>
        <w:pStyle w:val="BodyText"/>
        <w:tabs>
          <w:tab w:val="left" w:pos="1134"/>
        </w:tabs>
        <w:ind w:left="1134" w:hanging="1134"/>
        <w:rPr>
          <w:i/>
        </w:rPr>
      </w:pPr>
      <w:r w:rsidRPr="00AA3754">
        <w:t xml:space="preserve">Annex 8 – </w:t>
      </w:r>
      <w:r w:rsidRPr="00AA3754">
        <w:tab/>
        <w:t>Radio Communications</w:t>
      </w:r>
    </w:p>
    <w:p w14:paraId="53778191" w14:textId="77777777" w:rsidR="00C94E61" w:rsidRPr="00AA3754" w:rsidRDefault="00C94E61" w:rsidP="00C94E61">
      <w:pPr>
        <w:pStyle w:val="BodyText"/>
        <w:tabs>
          <w:tab w:val="left" w:pos="1134"/>
        </w:tabs>
        <w:ind w:left="1134" w:hanging="1134"/>
      </w:pPr>
      <w:r w:rsidRPr="00AA3754">
        <w:t xml:space="preserve">Annex 9 – </w:t>
      </w:r>
      <w:r w:rsidRPr="00AA3754">
        <w:tab/>
        <w:t>Data Processing and Display</w:t>
      </w:r>
    </w:p>
    <w:p w14:paraId="2AB26C45" w14:textId="77777777" w:rsidR="00C94E61" w:rsidRPr="00AA3754" w:rsidRDefault="00C94E61" w:rsidP="00C94E61">
      <w:pPr>
        <w:pStyle w:val="BodyText"/>
        <w:tabs>
          <w:tab w:val="left" w:pos="1134"/>
        </w:tabs>
        <w:ind w:left="1134" w:hanging="1134"/>
      </w:pPr>
      <w:r w:rsidRPr="00AA3754">
        <w:t>Annex 10 – Data Display</w:t>
      </w:r>
    </w:p>
    <w:p w14:paraId="19F06FAE" w14:textId="77777777" w:rsidR="00C94E61" w:rsidRPr="00AA3754" w:rsidRDefault="00C94E61" w:rsidP="00C94E61">
      <w:pPr>
        <w:pStyle w:val="BodyText"/>
        <w:tabs>
          <w:tab w:val="left" w:pos="1134"/>
        </w:tabs>
        <w:ind w:left="1134" w:hanging="1134"/>
      </w:pPr>
      <w:r w:rsidRPr="00AA3754">
        <w:t>Annex 11 – Decision Support</w:t>
      </w:r>
    </w:p>
    <w:p w14:paraId="37F92D2B" w14:textId="77777777" w:rsidR="00C94E61" w:rsidRPr="00AA3754" w:rsidRDefault="00C94E61" w:rsidP="00C94E61">
      <w:pPr>
        <w:pStyle w:val="BodyText"/>
        <w:tabs>
          <w:tab w:val="left" w:pos="1134"/>
        </w:tabs>
        <w:ind w:left="1134" w:hanging="1134"/>
      </w:pPr>
      <w:r w:rsidRPr="00AA3754">
        <w:t>Annex 12 –</w:t>
      </w:r>
      <w:r w:rsidRPr="00AA3754">
        <w:tab/>
        <w:t xml:space="preserve"> External Information Exchange</w:t>
      </w:r>
    </w:p>
    <w:p w14:paraId="6D46A4FB" w14:textId="77777777" w:rsidR="00C94E61" w:rsidRPr="00AA3754" w:rsidRDefault="00C94E61" w:rsidP="00C94E61">
      <w:pPr>
        <w:pStyle w:val="BodyText"/>
      </w:pPr>
      <w:r w:rsidRPr="00AA3754">
        <w:t>Annex 13 – Verification and Validation</w:t>
      </w:r>
    </w:p>
    <w:p w14:paraId="4A3433A2" w14:textId="77777777" w:rsidR="00C94E61" w:rsidRDefault="00C94E61" w:rsidP="00C94E61">
      <w:pPr>
        <w:pStyle w:val="Bullet1"/>
        <w:numPr>
          <w:ilvl w:val="0"/>
          <w:numId w:val="0"/>
        </w:numPr>
      </w:pPr>
      <w:r>
        <w:t>Each of the annexes will follow a common structure and be subdivided into, at least, the following sections:</w:t>
      </w:r>
    </w:p>
    <w:p w14:paraId="4FADB0D5" w14:textId="77777777" w:rsidR="00C94E61" w:rsidRDefault="00C94E61" w:rsidP="00C94E61">
      <w:pPr>
        <w:pStyle w:val="Bullet1"/>
        <w:numPr>
          <w:ilvl w:val="0"/>
          <w:numId w:val="47"/>
        </w:numPr>
      </w:pPr>
      <w:r>
        <w:t>Introduction</w:t>
      </w:r>
    </w:p>
    <w:p w14:paraId="5565B332" w14:textId="77777777" w:rsidR="00C94E61" w:rsidRDefault="00C94E61" w:rsidP="00C94E61">
      <w:pPr>
        <w:pStyle w:val="Bullet1"/>
        <w:numPr>
          <w:ilvl w:val="0"/>
          <w:numId w:val="47"/>
        </w:numPr>
      </w:pPr>
      <w:r>
        <w:t>Definitions</w:t>
      </w:r>
    </w:p>
    <w:p w14:paraId="39985A82" w14:textId="77777777" w:rsidR="00C94E61" w:rsidRDefault="00C94E61" w:rsidP="00C94E61">
      <w:pPr>
        <w:pStyle w:val="Bullet1"/>
        <w:numPr>
          <w:ilvl w:val="0"/>
          <w:numId w:val="47"/>
        </w:numPr>
      </w:pPr>
      <w:r>
        <w:t>Characteristics</w:t>
      </w:r>
    </w:p>
    <w:p w14:paraId="24D502CC" w14:textId="77777777" w:rsidR="00C94E61" w:rsidRDefault="00C94E61" w:rsidP="00C94E61">
      <w:pPr>
        <w:pStyle w:val="Bullet1"/>
        <w:numPr>
          <w:ilvl w:val="0"/>
          <w:numId w:val="47"/>
        </w:numPr>
      </w:pPr>
      <w:r>
        <w:t>Requirements</w:t>
      </w:r>
    </w:p>
    <w:p w14:paraId="1AD91039" w14:textId="77777777" w:rsidR="00C94E61" w:rsidRDefault="00C94E61" w:rsidP="00C94E61">
      <w:pPr>
        <w:numPr>
          <w:ilvl w:val="0"/>
          <w:numId w:val="47"/>
        </w:numPr>
        <w:rPr>
          <w:rFonts w:eastAsia="Times"/>
          <w:lang w:eastAsia="en-GB"/>
        </w:rPr>
      </w:pPr>
      <w:r>
        <w:rPr>
          <w:rFonts w:eastAsia="Times"/>
          <w:lang w:eastAsia="en-GB"/>
        </w:rPr>
        <w:t>Specific Design,</w:t>
      </w:r>
      <w:r w:rsidRPr="00120E46">
        <w:rPr>
          <w:rFonts w:eastAsia="Times"/>
          <w:lang w:eastAsia="en-GB"/>
        </w:rPr>
        <w:t xml:space="preserve"> Installation</w:t>
      </w:r>
      <w:r>
        <w:rPr>
          <w:rFonts w:eastAsia="Times"/>
          <w:lang w:eastAsia="en-GB"/>
        </w:rPr>
        <w:t xml:space="preserve"> and Maintenance</w:t>
      </w:r>
      <w:r w:rsidRPr="00120E46">
        <w:rPr>
          <w:rFonts w:eastAsia="Times"/>
          <w:lang w:eastAsia="en-GB"/>
        </w:rPr>
        <w:t xml:space="preserve"> Considerations</w:t>
      </w:r>
    </w:p>
    <w:p w14:paraId="14501275" w14:textId="77777777" w:rsidR="00C94E61" w:rsidRDefault="00C94E61" w:rsidP="00C94E61">
      <w:pPr>
        <w:rPr>
          <w:rFonts w:eastAsia="Times"/>
          <w:lang w:eastAsia="en-GB"/>
        </w:rPr>
      </w:pPr>
    </w:p>
    <w:p w14:paraId="5EE0CB5F" w14:textId="77777777" w:rsidR="00C94E61" w:rsidRDefault="00C94E61" w:rsidP="007D4781">
      <w:pPr>
        <w:pStyle w:val="BodyText"/>
        <w:rPr>
          <w:rFonts w:eastAsia="Times"/>
        </w:rPr>
      </w:pPr>
      <w:r>
        <w:rPr>
          <w:rFonts w:eastAsia="Times"/>
        </w:rPr>
        <w:t xml:space="preserve">Annex 2 was reviewed and substantially extended. </w:t>
      </w:r>
      <w:r w:rsidR="007D4781">
        <w:rPr>
          <w:rFonts w:eastAsia="Times"/>
        </w:rPr>
        <w:t xml:space="preserve"> </w:t>
      </w:r>
      <w:r>
        <w:rPr>
          <w:rFonts w:eastAsia="Times"/>
        </w:rPr>
        <w:t>The working group considered the current rate of progress insufficient and therefore proposed an inter</w:t>
      </w:r>
      <w:r w:rsidR="007D4781">
        <w:rPr>
          <w:rFonts w:eastAsia="Times"/>
        </w:rPr>
        <w:t>-</w:t>
      </w:r>
      <w:r>
        <w:rPr>
          <w:rFonts w:eastAsia="Times"/>
        </w:rPr>
        <w:t xml:space="preserve">sessional meeting from January 30, 2012, starting 13.00 hours to February 1, 2012. </w:t>
      </w:r>
      <w:r w:rsidR="007D4781">
        <w:rPr>
          <w:rFonts w:eastAsia="Times"/>
        </w:rPr>
        <w:t xml:space="preserve"> </w:t>
      </w:r>
      <w:r>
        <w:rPr>
          <w:rFonts w:eastAsia="Times"/>
        </w:rPr>
        <w:t>The location of the inter</w:t>
      </w:r>
      <w:r w:rsidR="007D4781">
        <w:rPr>
          <w:rFonts w:eastAsia="Times"/>
        </w:rPr>
        <w:t>-</w:t>
      </w:r>
      <w:r>
        <w:rPr>
          <w:rFonts w:eastAsia="Times"/>
        </w:rPr>
        <w:t>sessional meeting will be Amsterdam.</w:t>
      </w:r>
      <w:r w:rsidR="007D4781">
        <w:rPr>
          <w:rFonts w:eastAsia="Times"/>
        </w:rPr>
        <w:t xml:space="preserve"> </w:t>
      </w:r>
      <w:r>
        <w:rPr>
          <w:rFonts w:eastAsia="Times"/>
        </w:rPr>
        <w:t xml:space="preserve"> Contributions to the draft document are expect before January 20, 2012 and should be sent to J-C Pedersen who will compile them into a draft document. </w:t>
      </w:r>
      <w:r w:rsidR="007D4781">
        <w:rPr>
          <w:rFonts w:eastAsia="Times"/>
        </w:rPr>
        <w:t xml:space="preserve"> </w:t>
      </w:r>
      <w:r>
        <w:rPr>
          <w:rFonts w:eastAsia="Times"/>
        </w:rPr>
        <w:t>The draft document will be reviewed and extended during the inter</w:t>
      </w:r>
      <w:r w:rsidR="007D4781">
        <w:rPr>
          <w:rFonts w:eastAsia="Times"/>
        </w:rPr>
        <w:t>-</w:t>
      </w:r>
      <w:r>
        <w:rPr>
          <w:rFonts w:eastAsia="Times"/>
        </w:rPr>
        <w:t xml:space="preserve">sessional meeting. </w:t>
      </w:r>
      <w:r w:rsidR="007D4781">
        <w:rPr>
          <w:rFonts w:eastAsia="Times"/>
        </w:rPr>
        <w:t xml:space="preserve"> </w:t>
      </w:r>
      <w:r>
        <w:rPr>
          <w:rFonts w:eastAsia="Times"/>
        </w:rPr>
        <w:t>The responsibilities are divided as follows:</w:t>
      </w:r>
    </w:p>
    <w:p w14:paraId="70E6F68B" w14:textId="77777777" w:rsidR="00C94E61" w:rsidRDefault="00C94E61" w:rsidP="00C94E61">
      <w:pPr>
        <w:rPr>
          <w:rFonts w:eastAsia="Times"/>
          <w:lang w:eastAsia="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828"/>
        <w:gridCol w:w="4172"/>
      </w:tblGrid>
      <w:tr w:rsidR="00C94E61" w:rsidRPr="001C5F69" w14:paraId="5B7ACD87" w14:textId="77777777" w:rsidTr="00B25F01">
        <w:trPr>
          <w:cantSplit/>
          <w:tblHeader/>
          <w:jc w:val="center"/>
        </w:trPr>
        <w:tc>
          <w:tcPr>
            <w:tcW w:w="1242" w:type="dxa"/>
            <w:shd w:val="clear" w:color="auto" w:fill="auto"/>
            <w:tcMar>
              <w:top w:w="113" w:type="dxa"/>
              <w:left w:w="85" w:type="dxa"/>
              <w:bottom w:w="113" w:type="dxa"/>
              <w:right w:w="85" w:type="dxa"/>
            </w:tcMar>
          </w:tcPr>
          <w:p w14:paraId="678D1613" w14:textId="77777777" w:rsidR="00C94E61" w:rsidRPr="00D808BB" w:rsidRDefault="00C94E61" w:rsidP="00405922">
            <w:pPr>
              <w:jc w:val="center"/>
              <w:rPr>
                <w:b/>
                <w:sz w:val="24"/>
              </w:rPr>
            </w:pPr>
            <w:r w:rsidRPr="00D808BB">
              <w:rPr>
                <w:b/>
                <w:sz w:val="24"/>
              </w:rPr>
              <w:t>Section</w:t>
            </w:r>
          </w:p>
        </w:tc>
        <w:tc>
          <w:tcPr>
            <w:tcW w:w="3828" w:type="dxa"/>
            <w:shd w:val="clear" w:color="auto" w:fill="auto"/>
            <w:tcMar>
              <w:top w:w="113" w:type="dxa"/>
              <w:left w:w="85" w:type="dxa"/>
              <w:bottom w:w="113" w:type="dxa"/>
              <w:right w:w="85" w:type="dxa"/>
            </w:tcMar>
          </w:tcPr>
          <w:p w14:paraId="2A94C02E" w14:textId="77777777" w:rsidR="00C94E61" w:rsidRPr="00D808BB" w:rsidRDefault="00B25F01" w:rsidP="00B25F01">
            <w:pPr>
              <w:jc w:val="center"/>
              <w:rPr>
                <w:b/>
                <w:sz w:val="24"/>
              </w:rPr>
            </w:pPr>
            <w:r>
              <w:rPr>
                <w:b/>
                <w:sz w:val="24"/>
              </w:rPr>
              <w:t>Title</w:t>
            </w:r>
          </w:p>
        </w:tc>
        <w:tc>
          <w:tcPr>
            <w:tcW w:w="4172" w:type="dxa"/>
            <w:shd w:val="clear" w:color="auto" w:fill="auto"/>
            <w:tcMar>
              <w:top w:w="113" w:type="dxa"/>
              <w:left w:w="85" w:type="dxa"/>
              <w:bottom w:w="113" w:type="dxa"/>
              <w:right w:w="85" w:type="dxa"/>
            </w:tcMar>
          </w:tcPr>
          <w:p w14:paraId="279D600E" w14:textId="77777777" w:rsidR="00C94E61" w:rsidRPr="00D808BB" w:rsidRDefault="00C94E61" w:rsidP="00405922">
            <w:pPr>
              <w:jc w:val="center"/>
              <w:rPr>
                <w:b/>
                <w:sz w:val="24"/>
              </w:rPr>
            </w:pPr>
            <w:r w:rsidRPr="00D808BB">
              <w:rPr>
                <w:b/>
                <w:sz w:val="24"/>
              </w:rPr>
              <w:t>Contributors</w:t>
            </w:r>
          </w:p>
        </w:tc>
      </w:tr>
      <w:tr w:rsidR="00C94E61" w:rsidRPr="00D808BB" w14:paraId="695B4A9E" w14:textId="77777777" w:rsidTr="00B25F01">
        <w:trPr>
          <w:cantSplit/>
          <w:jc w:val="center"/>
        </w:trPr>
        <w:tc>
          <w:tcPr>
            <w:tcW w:w="1242" w:type="dxa"/>
            <w:shd w:val="clear" w:color="auto" w:fill="auto"/>
            <w:tcMar>
              <w:top w:w="113" w:type="dxa"/>
              <w:left w:w="85" w:type="dxa"/>
              <w:bottom w:w="113" w:type="dxa"/>
              <w:right w:w="85" w:type="dxa"/>
            </w:tcMar>
          </w:tcPr>
          <w:p w14:paraId="112BA916" w14:textId="77777777" w:rsidR="00C94E61" w:rsidRPr="00D808BB" w:rsidRDefault="00C94E61" w:rsidP="00405922">
            <w:pPr>
              <w:rPr>
                <w:sz w:val="20"/>
              </w:rPr>
            </w:pPr>
            <w:r w:rsidRPr="00D808BB">
              <w:rPr>
                <w:sz w:val="20"/>
              </w:rPr>
              <w:t>ANNEX 1</w:t>
            </w:r>
          </w:p>
        </w:tc>
        <w:tc>
          <w:tcPr>
            <w:tcW w:w="3828" w:type="dxa"/>
            <w:shd w:val="clear" w:color="auto" w:fill="auto"/>
            <w:tcMar>
              <w:top w:w="113" w:type="dxa"/>
              <w:left w:w="85" w:type="dxa"/>
              <w:bottom w:w="113" w:type="dxa"/>
              <w:right w:w="85" w:type="dxa"/>
            </w:tcMar>
          </w:tcPr>
          <w:p w14:paraId="530259D4" w14:textId="77777777" w:rsidR="00C94E61" w:rsidRPr="00D808BB" w:rsidRDefault="00C94E61" w:rsidP="00B25F01">
            <w:pPr>
              <w:rPr>
                <w:sz w:val="20"/>
              </w:rPr>
            </w:pPr>
            <w:r w:rsidRPr="00D808BB">
              <w:rPr>
                <w:sz w:val="20"/>
              </w:rPr>
              <w:t>CORE OPERATIONAL REQUIRE</w:t>
            </w:r>
            <w:r w:rsidR="00B25F01">
              <w:rPr>
                <w:sz w:val="20"/>
              </w:rPr>
              <w:t>MENTS FOR VTS</w:t>
            </w:r>
          </w:p>
        </w:tc>
        <w:tc>
          <w:tcPr>
            <w:tcW w:w="4172" w:type="dxa"/>
            <w:shd w:val="clear" w:color="auto" w:fill="auto"/>
            <w:tcMar>
              <w:top w:w="113" w:type="dxa"/>
              <w:left w:w="85" w:type="dxa"/>
              <w:bottom w:w="113" w:type="dxa"/>
              <w:right w:w="85" w:type="dxa"/>
            </w:tcMar>
          </w:tcPr>
          <w:p w14:paraId="1C3CF3A2" w14:textId="77777777" w:rsidR="00C94E61" w:rsidRPr="00D808BB" w:rsidRDefault="00C94E61" w:rsidP="00405922">
            <w:pPr>
              <w:rPr>
                <w:sz w:val="20"/>
                <w:lang w:val="nl-NL"/>
              </w:rPr>
            </w:pPr>
            <w:r w:rsidRPr="00D808BB">
              <w:rPr>
                <w:b/>
                <w:sz w:val="20"/>
                <w:lang w:val="nl-NL"/>
              </w:rPr>
              <w:t>R. Hogendoorn</w:t>
            </w:r>
            <w:r w:rsidRPr="00D808BB">
              <w:rPr>
                <w:sz w:val="20"/>
                <w:lang w:val="nl-NL"/>
              </w:rPr>
              <w:t>, S. Guest, J-C. Pedersen</w:t>
            </w:r>
          </w:p>
        </w:tc>
      </w:tr>
      <w:tr w:rsidR="00C94E61" w:rsidRPr="00D808BB" w14:paraId="4588A1E7" w14:textId="77777777" w:rsidTr="00B25F01">
        <w:trPr>
          <w:cantSplit/>
          <w:jc w:val="center"/>
        </w:trPr>
        <w:tc>
          <w:tcPr>
            <w:tcW w:w="1242" w:type="dxa"/>
            <w:shd w:val="clear" w:color="auto" w:fill="auto"/>
            <w:tcMar>
              <w:top w:w="113" w:type="dxa"/>
              <w:left w:w="85" w:type="dxa"/>
              <w:bottom w:w="113" w:type="dxa"/>
              <w:right w:w="85" w:type="dxa"/>
            </w:tcMar>
          </w:tcPr>
          <w:p w14:paraId="6E4A7526" w14:textId="77777777" w:rsidR="00C94E61" w:rsidRPr="00D808BB" w:rsidRDefault="00C94E61" w:rsidP="00405922">
            <w:pPr>
              <w:rPr>
                <w:sz w:val="20"/>
              </w:rPr>
            </w:pPr>
            <w:r w:rsidRPr="00D808BB">
              <w:rPr>
                <w:sz w:val="20"/>
              </w:rPr>
              <w:t>ANNEX 2</w:t>
            </w:r>
          </w:p>
        </w:tc>
        <w:tc>
          <w:tcPr>
            <w:tcW w:w="3828" w:type="dxa"/>
            <w:shd w:val="clear" w:color="auto" w:fill="auto"/>
            <w:tcMar>
              <w:top w:w="113" w:type="dxa"/>
              <w:left w:w="85" w:type="dxa"/>
              <w:bottom w:w="113" w:type="dxa"/>
              <w:right w:w="85" w:type="dxa"/>
            </w:tcMar>
          </w:tcPr>
          <w:p w14:paraId="397D2645" w14:textId="77777777" w:rsidR="00C94E61" w:rsidRPr="00D808BB" w:rsidRDefault="00C94E61" w:rsidP="00405922">
            <w:pPr>
              <w:rPr>
                <w:sz w:val="20"/>
              </w:rPr>
            </w:pPr>
            <w:r w:rsidRPr="00D808BB">
              <w:rPr>
                <w:sz w:val="20"/>
              </w:rPr>
              <w:t>RADAR</w:t>
            </w:r>
          </w:p>
        </w:tc>
        <w:tc>
          <w:tcPr>
            <w:tcW w:w="4172" w:type="dxa"/>
            <w:shd w:val="clear" w:color="auto" w:fill="auto"/>
            <w:tcMar>
              <w:top w:w="113" w:type="dxa"/>
              <w:left w:w="85" w:type="dxa"/>
              <w:bottom w:w="113" w:type="dxa"/>
              <w:right w:w="85" w:type="dxa"/>
            </w:tcMar>
          </w:tcPr>
          <w:p w14:paraId="1131FB76" w14:textId="77777777" w:rsidR="00C94E61" w:rsidRPr="00D808BB" w:rsidRDefault="00C94E61" w:rsidP="00405922">
            <w:pPr>
              <w:rPr>
                <w:sz w:val="20"/>
                <w:lang w:val="nl-NL"/>
              </w:rPr>
            </w:pPr>
            <w:r w:rsidRPr="00D808BB">
              <w:rPr>
                <w:b/>
                <w:sz w:val="20"/>
                <w:lang w:val="nl-NL"/>
              </w:rPr>
              <w:t>J-C. Pedersen</w:t>
            </w:r>
            <w:r w:rsidRPr="00D808BB">
              <w:rPr>
                <w:sz w:val="20"/>
                <w:lang w:val="nl-NL"/>
              </w:rPr>
              <w:t>, R Strenge, H Klindt, D. McGilvray, S. Inoue, W. Palka R. Aase, L. Gourmelen</w:t>
            </w:r>
          </w:p>
        </w:tc>
      </w:tr>
      <w:tr w:rsidR="00C94E61" w14:paraId="27274C17" w14:textId="77777777" w:rsidTr="00B25F01">
        <w:trPr>
          <w:cantSplit/>
          <w:jc w:val="center"/>
        </w:trPr>
        <w:tc>
          <w:tcPr>
            <w:tcW w:w="1242" w:type="dxa"/>
            <w:shd w:val="clear" w:color="auto" w:fill="auto"/>
            <w:tcMar>
              <w:top w:w="113" w:type="dxa"/>
              <w:left w:w="85" w:type="dxa"/>
              <w:bottom w:w="113" w:type="dxa"/>
              <w:right w:w="85" w:type="dxa"/>
            </w:tcMar>
          </w:tcPr>
          <w:p w14:paraId="25B7F210" w14:textId="77777777" w:rsidR="00C94E61" w:rsidRPr="00D808BB" w:rsidRDefault="00C94E61" w:rsidP="00405922">
            <w:pPr>
              <w:rPr>
                <w:sz w:val="20"/>
              </w:rPr>
            </w:pPr>
            <w:r w:rsidRPr="00D808BB">
              <w:rPr>
                <w:sz w:val="20"/>
              </w:rPr>
              <w:t>ANNEX 3</w:t>
            </w:r>
          </w:p>
        </w:tc>
        <w:tc>
          <w:tcPr>
            <w:tcW w:w="3828" w:type="dxa"/>
            <w:shd w:val="clear" w:color="auto" w:fill="auto"/>
            <w:tcMar>
              <w:top w:w="113" w:type="dxa"/>
              <w:left w:w="85" w:type="dxa"/>
              <w:bottom w:w="113" w:type="dxa"/>
              <w:right w:w="85" w:type="dxa"/>
            </w:tcMar>
          </w:tcPr>
          <w:p w14:paraId="1CCE0CCE" w14:textId="77777777" w:rsidR="00C94E61" w:rsidRPr="00D808BB" w:rsidRDefault="00C94E61" w:rsidP="00405922">
            <w:pPr>
              <w:rPr>
                <w:sz w:val="20"/>
              </w:rPr>
            </w:pPr>
            <w:r w:rsidRPr="00D808BB">
              <w:rPr>
                <w:sz w:val="20"/>
              </w:rPr>
              <w:t>AUTOMA</w:t>
            </w:r>
            <w:r w:rsidR="00B25F01">
              <w:rPr>
                <w:sz w:val="20"/>
              </w:rPr>
              <w:t>TIC IDENTIFICATION SYSTEM (AIS)</w:t>
            </w:r>
          </w:p>
        </w:tc>
        <w:tc>
          <w:tcPr>
            <w:tcW w:w="4172" w:type="dxa"/>
            <w:shd w:val="clear" w:color="auto" w:fill="auto"/>
            <w:tcMar>
              <w:top w:w="113" w:type="dxa"/>
              <w:left w:w="85" w:type="dxa"/>
              <w:bottom w:w="113" w:type="dxa"/>
              <w:right w:w="85" w:type="dxa"/>
            </w:tcMar>
          </w:tcPr>
          <w:p w14:paraId="27CE0F22" w14:textId="77777777" w:rsidR="00C94E61" w:rsidRPr="00D808BB" w:rsidRDefault="00C94E61" w:rsidP="00405922">
            <w:pPr>
              <w:rPr>
                <w:sz w:val="20"/>
              </w:rPr>
            </w:pPr>
            <w:r w:rsidRPr="00D808BB">
              <w:rPr>
                <w:b/>
                <w:sz w:val="20"/>
              </w:rPr>
              <w:t>J. Davis</w:t>
            </w:r>
            <w:r w:rsidRPr="00D808BB">
              <w:rPr>
                <w:sz w:val="20"/>
              </w:rPr>
              <w:t>, S. Guest</w:t>
            </w:r>
          </w:p>
        </w:tc>
      </w:tr>
      <w:tr w:rsidR="00C94E61" w:rsidRPr="00D808BB" w14:paraId="1B5ACE17" w14:textId="77777777" w:rsidTr="00B25F01">
        <w:trPr>
          <w:cantSplit/>
          <w:jc w:val="center"/>
        </w:trPr>
        <w:tc>
          <w:tcPr>
            <w:tcW w:w="1242" w:type="dxa"/>
            <w:shd w:val="clear" w:color="auto" w:fill="auto"/>
            <w:tcMar>
              <w:top w:w="113" w:type="dxa"/>
              <w:left w:w="85" w:type="dxa"/>
              <w:bottom w:w="113" w:type="dxa"/>
              <w:right w:w="85" w:type="dxa"/>
            </w:tcMar>
          </w:tcPr>
          <w:p w14:paraId="299EE5CC" w14:textId="77777777" w:rsidR="00C94E61" w:rsidRPr="00D808BB" w:rsidRDefault="00C94E61" w:rsidP="00405922">
            <w:pPr>
              <w:rPr>
                <w:sz w:val="20"/>
              </w:rPr>
            </w:pPr>
            <w:r w:rsidRPr="00D808BB">
              <w:rPr>
                <w:sz w:val="20"/>
              </w:rPr>
              <w:t>ANNEX 4</w:t>
            </w:r>
          </w:p>
        </w:tc>
        <w:tc>
          <w:tcPr>
            <w:tcW w:w="3828" w:type="dxa"/>
            <w:shd w:val="clear" w:color="auto" w:fill="auto"/>
            <w:tcMar>
              <w:top w:w="113" w:type="dxa"/>
              <w:left w:w="85" w:type="dxa"/>
              <w:bottom w:w="113" w:type="dxa"/>
              <w:right w:w="85" w:type="dxa"/>
            </w:tcMar>
          </w:tcPr>
          <w:p w14:paraId="4FE29BF9" w14:textId="77777777" w:rsidR="00C94E61" w:rsidRPr="00D808BB" w:rsidRDefault="00C94E61" w:rsidP="00405922">
            <w:pPr>
              <w:rPr>
                <w:sz w:val="20"/>
              </w:rPr>
            </w:pPr>
            <w:r w:rsidRPr="00D808BB">
              <w:rPr>
                <w:sz w:val="20"/>
              </w:rPr>
              <w:t>ENVIRONMENTAL SENSOR</w:t>
            </w:r>
            <w:r w:rsidR="00B25F01">
              <w:rPr>
                <w:sz w:val="20"/>
              </w:rPr>
              <w:t>S</w:t>
            </w:r>
          </w:p>
        </w:tc>
        <w:tc>
          <w:tcPr>
            <w:tcW w:w="4172" w:type="dxa"/>
            <w:shd w:val="clear" w:color="auto" w:fill="auto"/>
            <w:tcMar>
              <w:top w:w="113" w:type="dxa"/>
              <w:left w:w="85" w:type="dxa"/>
              <w:bottom w:w="113" w:type="dxa"/>
              <w:right w:w="85" w:type="dxa"/>
            </w:tcMar>
          </w:tcPr>
          <w:p w14:paraId="438689A1" w14:textId="77777777" w:rsidR="00C94E61" w:rsidRPr="00D808BB" w:rsidRDefault="00C94E61" w:rsidP="00405922">
            <w:pPr>
              <w:rPr>
                <w:sz w:val="20"/>
                <w:lang w:val="nl-NL"/>
              </w:rPr>
            </w:pPr>
            <w:r w:rsidRPr="00D808BB">
              <w:rPr>
                <w:b/>
                <w:sz w:val="20"/>
                <w:lang w:val="nl-NL"/>
              </w:rPr>
              <w:t>D. McGilvray</w:t>
            </w:r>
            <w:r w:rsidRPr="00D808BB">
              <w:rPr>
                <w:sz w:val="20"/>
                <w:lang w:val="nl-NL"/>
              </w:rPr>
              <w:t>, H. Klindt, L. Gourmelen</w:t>
            </w:r>
          </w:p>
        </w:tc>
      </w:tr>
      <w:tr w:rsidR="00C94E61" w14:paraId="06AB09F9" w14:textId="77777777" w:rsidTr="00B25F01">
        <w:trPr>
          <w:cantSplit/>
          <w:jc w:val="center"/>
        </w:trPr>
        <w:tc>
          <w:tcPr>
            <w:tcW w:w="1242" w:type="dxa"/>
            <w:shd w:val="clear" w:color="auto" w:fill="auto"/>
            <w:tcMar>
              <w:top w:w="113" w:type="dxa"/>
              <w:left w:w="85" w:type="dxa"/>
              <w:bottom w:w="113" w:type="dxa"/>
              <w:right w:w="85" w:type="dxa"/>
            </w:tcMar>
          </w:tcPr>
          <w:p w14:paraId="05A111B7" w14:textId="77777777" w:rsidR="00C94E61" w:rsidRPr="00D808BB" w:rsidRDefault="00C94E61" w:rsidP="00405922">
            <w:pPr>
              <w:rPr>
                <w:sz w:val="20"/>
              </w:rPr>
            </w:pPr>
            <w:r w:rsidRPr="00D808BB">
              <w:rPr>
                <w:sz w:val="20"/>
              </w:rPr>
              <w:t>ANNEX 5</w:t>
            </w:r>
          </w:p>
        </w:tc>
        <w:tc>
          <w:tcPr>
            <w:tcW w:w="3828" w:type="dxa"/>
            <w:shd w:val="clear" w:color="auto" w:fill="auto"/>
            <w:tcMar>
              <w:top w:w="113" w:type="dxa"/>
              <w:left w:w="85" w:type="dxa"/>
              <w:bottom w:w="113" w:type="dxa"/>
              <w:right w:w="85" w:type="dxa"/>
            </w:tcMar>
          </w:tcPr>
          <w:p w14:paraId="0F31464A" w14:textId="77777777" w:rsidR="00C94E61" w:rsidRPr="00D808BB" w:rsidRDefault="00B25F01" w:rsidP="00405922">
            <w:pPr>
              <w:rPr>
                <w:sz w:val="20"/>
              </w:rPr>
            </w:pPr>
            <w:r>
              <w:rPr>
                <w:sz w:val="20"/>
              </w:rPr>
              <w:t>ELECTRO-OPTICAL EQUIPMENT</w:t>
            </w:r>
          </w:p>
        </w:tc>
        <w:tc>
          <w:tcPr>
            <w:tcW w:w="4172" w:type="dxa"/>
            <w:shd w:val="clear" w:color="auto" w:fill="auto"/>
            <w:tcMar>
              <w:top w:w="113" w:type="dxa"/>
              <w:left w:w="85" w:type="dxa"/>
              <w:bottom w:w="113" w:type="dxa"/>
              <w:right w:w="85" w:type="dxa"/>
            </w:tcMar>
          </w:tcPr>
          <w:p w14:paraId="7062502F" w14:textId="77777777" w:rsidR="00C94E61" w:rsidRPr="00D808BB" w:rsidRDefault="00C94E61" w:rsidP="00405922">
            <w:pPr>
              <w:rPr>
                <w:sz w:val="20"/>
              </w:rPr>
            </w:pPr>
            <w:r w:rsidRPr="00D808BB">
              <w:rPr>
                <w:b/>
                <w:sz w:val="20"/>
              </w:rPr>
              <w:t xml:space="preserve">I. </w:t>
            </w:r>
            <w:proofErr w:type="spellStart"/>
            <w:r w:rsidRPr="00D808BB">
              <w:rPr>
                <w:b/>
                <w:sz w:val="20"/>
              </w:rPr>
              <w:t>Solari</w:t>
            </w:r>
            <w:proofErr w:type="spellEnd"/>
            <w:proofErr w:type="gramStart"/>
            <w:r w:rsidRPr="00D808BB">
              <w:rPr>
                <w:b/>
                <w:sz w:val="20"/>
              </w:rPr>
              <w:t xml:space="preserve">, </w:t>
            </w:r>
            <w:r w:rsidRPr="00D808BB">
              <w:rPr>
                <w:sz w:val="20"/>
              </w:rPr>
              <w:t xml:space="preserve"> J</w:t>
            </w:r>
            <w:proofErr w:type="gramEnd"/>
            <w:r w:rsidRPr="00D808BB">
              <w:rPr>
                <w:sz w:val="20"/>
              </w:rPr>
              <w:t>. Davis</w:t>
            </w:r>
          </w:p>
        </w:tc>
      </w:tr>
      <w:tr w:rsidR="00C94E61" w14:paraId="233CCE6D" w14:textId="77777777" w:rsidTr="00B25F01">
        <w:trPr>
          <w:cantSplit/>
          <w:jc w:val="center"/>
        </w:trPr>
        <w:tc>
          <w:tcPr>
            <w:tcW w:w="1242" w:type="dxa"/>
            <w:shd w:val="clear" w:color="auto" w:fill="auto"/>
            <w:tcMar>
              <w:top w:w="113" w:type="dxa"/>
              <w:left w:w="85" w:type="dxa"/>
              <w:bottom w:w="113" w:type="dxa"/>
              <w:right w:w="85" w:type="dxa"/>
            </w:tcMar>
          </w:tcPr>
          <w:p w14:paraId="6AAA4256" w14:textId="77777777" w:rsidR="00C94E61" w:rsidRPr="00D808BB" w:rsidRDefault="00C94E61" w:rsidP="00405922">
            <w:pPr>
              <w:rPr>
                <w:sz w:val="20"/>
              </w:rPr>
            </w:pPr>
            <w:r w:rsidRPr="00D808BB">
              <w:rPr>
                <w:sz w:val="20"/>
              </w:rPr>
              <w:t>ANNEX 6</w:t>
            </w:r>
          </w:p>
        </w:tc>
        <w:tc>
          <w:tcPr>
            <w:tcW w:w="3828" w:type="dxa"/>
            <w:shd w:val="clear" w:color="auto" w:fill="auto"/>
            <w:tcMar>
              <w:top w:w="113" w:type="dxa"/>
              <w:left w:w="85" w:type="dxa"/>
              <w:bottom w:w="113" w:type="dxa"/>
              <w:right w:w="85" w:type="dxa"/>
            </w:tcMar>
          </w:tcPr>
          <w:p w14:paraId="20BFD5E1" w14:textId="77777777" w:rsidR="00C94E61" w:rsidRPr="00D808BB" w:rsidRDefault="00B25F01" w:rsidP="00405922">
            <w:pPr>
              <w:rPr>
                <w:sz w:val="20"/>
              </w:rPr>
            </w:pPr>
            <w:r>
              <w:rPr>
                <w:sz w:val="20"/>
              </w:rPr>
              <w:t>RADIO DIRECTION FINDERS</w:t>
            </w:r>
          </w:p>
        </w:tc>
        <w:tc>
          <w:tcPr>
            <w:tcW w:w="4172" w:type="dxa"/>
            <w:shd w:val="clear" w:color="auto" w:fill="auto"/>
            <w:tcMar>
              <w:top w:w="113" w:type="dxa"/>
              <w:left w:w="85" w:type="dxa"/>
              <w:bottom w:w="113" w:type="dxa"/>
              <w:right w:w="85" w:type="dxa"/>
            </w:tcMar>
          </w:tcPr>
          <w:p w14:paraId="7A7CDD25" w14:textId="77777777" w:rsidR="00C94E61" w:rsidRPr="00D808BB" w:rsidRDefault="00C94E61" w:rsidP="00405922">
            <w:pPr>
              <w:rPr>
                <w:sz w:val="20"/>
              </w:rPr>
            </w:pPr>
            <w:r w:rsidRPr="00D808BB">
              <w:rPr>
                <w:b/>
                <w:sz w:val="20"/>
              </w:rPr>
              <w:t xml:space="preserve">D. </w:t>
            </w:r>
            <w:proofErr w:type="spellStart"/>
            <w:r w:rsidRPr="00D808BB">
              <w:rPr>
                <w:b/>
                <w:sz w:val="20"/>
              </w:rPr>
              <w:t>Oblizanov</w:t>
            </w:r>
            <w:proofErr w:type="spellEnd"/>
            <w:r w:rsidRPr="00D808BB">
              <w:rPr>
                <w:b/>
                <w:sz w:val="20"/>
              </w:rPr>
              <w:t>,</w:t>
            </w:r>
            <w:r w:rsidRPr="00D808BB">
              <w:rPr>
                <w:sz w:val="20"/>
              </w:rPr>
              <w:t xml:space="preserve"> R. </w:t>
            </w:r>
            <w:proofErr w:type="spellStart"/>
            <w:r w:rsidRPr="00D808BB">
              <w:rPr>
                <w:sz w:val="20"/>
              </w:rPr>
              <w:t>Strenge</w:t>
            </w:r>
            <w:proofErr w:type="spellEnd"/>
          </w:p>
        </w:tc>
      </w:tr>
      <w:tr w:rsidR="00C94E61" w14:paraId="178C3886" w14:textId="77777777" w:rsidTr="00B25F01">
        <w:trPr>
          <w:cantSplit/>
          <w:jc w:val="center"/>
        </w:trPr>
        <w:tc>
          <w:tcPr>
            <w:tcW w:w="1242" w:type="dxa"/>
            <w:shd w:val="clear" w:color="auto" w:fill="auto"/>
            <w:tcMar>
              <w:top w:w="113" w:type="dxa"/>
              <w:left w:w="85" w:type="dxa"/>
              <w:bottom w:w="113" w:type="dxa"/>
              <w:right w:w="85" w:type="dxa"/>
            </w:tcMar>
          </w:tcPr>
          <w:p w14:paraId="6EC7FA58" w14:textId="77777777" w:rsidR="00C94E61" w:rsidRPr="00D808BB" w:rsidRDefault="00C94E61" w:rsidP="00405922">
            <w:pPr>
              <w:rPr>
                <w:sz w:val="20"/>
              </w:rPr>
            </w:pPr>
            <w:r w:rsidRPr="00D808BB">
              <w:rPr>
                <w:sz w:val="20"/>
              </w:rPr>
              <w:t>ANNEX 7</w:t>
            </w:r>
          </w:p>
        </w:tc>
        <w:tc>
          <w:tcPr>
            <w:tcW w:w="3828" w:type="dxa"/>
            <w:shd w:val="clear" w:color="auto" w:fill="auto"/>
            <w:tcMar>
              <w:top w:w="113" w:type="dxa"/>
              <w:left w:w="85" w:type="dxa"/>
              <w:bottom w:w="113" w:type="dxa"/>
              <w:right w:w="85" w:type="dxa"/>
            </w:tcMar>
          </w:tcPr>
          <w:p w14:paraId="08DBFE81" w14:textId="77777777" w:rsidR="00C94E61" w:rsidRPr="00D808BB" w:rsidRDefault="00B25F01" w:rsidP="00405922">
            <w:pPr>
              <w:rPr>
                <w:sz w:val="20"/>
              </w:rPr>
            </w:pPr>
            <w:r>
              <w:rPr>
                <w:sz w:val="20"/>
              </w:rPr>
              <w:t>LONG RANGE SENSORS</w:t>
            </w:r>
          </w:p>
        </w:tc>
        <w:tc>
          <w:tcPr>
            <w:tcW w:w="4172" w:type="dxa"/>
            <w:shd w:val="clear" w:color="auto" w:fill="auto"/>
            <w:tcMar>
              <w:top w:w="113" w:type="dxa"/>
              <w:left w:w="85" w:type="dxa"/>
              <w:bottom w:w="113" w:type="dxa"/>
              <w:right w:w="85" w:type="dxa"/>
            </w:tcMar>
          </w:tcPr>
          <w:p w14:paraId="7ABF4A24" w14:textId="77777777" w:rsidR="00C94E61" w:rsidRPr="00D808BB" w:rsidRDefault="00C94E61" w:rsidP="00405922">
            <w:pPr>
              <w:rPr>
                <w:sz w:val="20"/>
              </w:rPr>
            </w:pPr>
            <w:r w:rsidRPr="00D808BB">
              <w:rPr>
                <w:b/>
                <w:sz w:val="20"/>
              </w:rPr>
              <w:t xml:space="preserve">R. </w:t>
            </w:r>
            <w:proofErr w:type="spellStart"/>
            <w:r w:rsidRPr="00D808BB">
              <w:rPr>
                <w:b/>
                <w:sz w:val="20"/>
              </w:rPr>
              <w:t>Sukhin</w:t>
            </w:r>
            <w:proofErr w:type="spellEnd"/>
            <w:r w:rsidRPr="00D808BB">
              <w:rPr>
                <w:sz w:val="20"/>
              </w:rPr>
              <w:t xml:space="preserve">, S. Guest, R. </w:t>
            </w:r>
            <w:proofErr w:type="spellStart"/>
            <w:r w:rsidRPr="00D808BB">
              <w:rPr>
                <w:sz w:val="20"/>
              </w:rPr>
              <w:t>Aase</w:t>
            </w:r>
            <w:proofErr w:type="spellEnd"/>
          </w:p>
        </w:tc>
      </w:tr>
      <w:tr w:rsidR="00C94E61" w14:paraId="04611CF0" w14:textId="77777777" w:rsidTr="00B25F01">
        <w:trPr>
          <w:cantSplit/>
          <w:jc w:val="center"/>
        </w:trPr>
        <w:tc>
          <w:tcPr>
            <w:tcW w:w="1242" w:type="dxa"/>
            <w:shd w:val="clear" w:color="auto" w:fill="auto"/>
            <w:tcMar>
              <w:top w:w="113" w:type="dxa"/>
              <w:left w:w="85" w:type="dxa"/>
              <w:bottom w:w="113" w:type="dxa"/>
              <w:right w:w="85" w:type="dxa"/>
            </w:tcMar>
          </w:tcPr>
          <w:p w14:paraId="79612074" w14:textId="77777777" w:rsidR="00C94E61" w:rsidRPr="00D808BB" w:rsidRDefault="00C94E61" w:rsidP="00405922">
            <w:pPr>
              <w:rPr>
                <w:sz w:val="20"/>
              </w:rPr>
            </w:pPr>
            <w:r w:rsidRPr="00D808BB">
              <w:rPr>
                <w:sz w:val="20"/>
              </w:rPr>
              <w:t>ANNEX 8</w:t>
            </w:r>
          </w:p>
        </w:tc>
        <w:tc>
          <w:tcPr>
            <w:tcW w:w="3828" w:type="dxa"/>
            <w:shd w:val="clear" w:color="auto" w:fill="auto"/>
            <w:tcMar>
              <w:top w:w="113" w:type="dxa"/>
              <w:left w:w="85" w:type="dxa"/>
              <w:bottom w:w="113" w:type="dxa"/>
              <w:right w:w="85" w:type="dxa"/>
            </w:tcMar>
          </w:tcPr>
          <w:p w14:paraId="1E26EFB0" w14:textId="77777777" w:rsidR="00C94E61" w:rsidRPr="00D808BB" w:rsidRDefault="00B25F01" w:rsidP="00405922">
            <w:pPr>
              <w:rPr>
                <w:sz w:val="20"/>
              </w:rPr>
            </w:pPr>
            <w:r>
              <w:rPr>
                <w:sz w:val="20"/>
              </w:rPr>
              <w:t>RADIO COMMUNICATIONS</w:t>
            </w:r>
          </w:p>
        </w:tc>
        <w:tc>
          <w:tcPr>
            <w:tcW w:w="4172" w:type="dxa"/>
            <w:shd w:val="clear" w:color="auto" w:fill="auto"/>
            <w:tcMar>
              <w:top w:w="113" w:type="dxa"/>
              <w:left w:w="85" w:type="dxa"/>
              <w:bottom w:w="113" w:type="dxa"/>
              <w:right w:w="85" w:type="dxa"/>
            </w:tcMar>
          </w:tcPr>
          <w:p w14:paraId="56C5FBFE" w14:textId="77777777" w:rsidR="00C94E61" w:rsidRPr="00D808BB" w:rsidRDefault="00C94E61" w:rsidP="00405922">
            <w:pPr>
              <w:rPr>
                <w:sz w:val="20"/>
              </w:rPr>
            </w:pPr>
            <w:r w:rsidRPr="00D808BB">
              <w:rPr>
                <w:b/>
                <w:sz w:val="20"/>
              </w:rPr>
              <w:t>R. Townsend</w:t>
            </w:r>
            <w:r w:rsidRPr="00D808BB">
              <w:rPr>
                <w:sz w:val="20"/>
              </w:rPr>
              <w:t xml:space="preserve">, L. </w:t>
            </w:r>
            <w:proofErr w:type="spellStart"/>
            <w:r w:rsidRPr="00D808BB">
              <w:rPr>
                <w:sz w:val="20"/>
              </w:rPr>
              <w:t>Gourmelen</w:t>
            </w:r>
            <w:proofErr w:type="spellEnd"/>
            <w:r w:rsidRPr="00D808BB">
              <w:rPr>
                <w:sz w:val="20"/>
              </w:rPr>
              <w:t xml:space="preserve">, T. </w:t>
            </w:r>
            <w:proofErr w:type="spellStart"/>
            <w:r w:rsidRPr="00D808BB">
              <w:rPr>
                <w:sz w:val="20"/>
              </w:rPr>
              <w:t>Montor</w:t>
            </w:r>
            <w:proofErr w:type="spellEnd"/>
          </w:p>
        </w:tc>
      </w:tr>
      <w:tr w:rsidR="00C94E61" w14:paraId="00DF6232" w14:textId="77777777" w:rsidTr="00B25F01">
        <w:trPr>
          <w:cantSplit/>
          <w:jc w:val="center"/>
        </w:trPr>
        <w:tc>
          <w:tcPr>
            <w:tcW w:w="1242" w:type="dxa"/>
            <w:shd w:val="clear" w:color="auto" w:fill="auto"/>
            <w:tcMar>
              <w:top w:w="113" w:type="dxa"/>
              <w:left w:w="85" w:type="dxa"/>
              <w:bottom w:w="113" w:type="dxa"/>
              <w:right w:w="85" w:type="dxa"/>
            </w:tcMar>
          </w:tcPr>
          <w:p w14:paraId="1C9FD89D" w14:textId="77777777" w:rsidR="00C94E61" w:rsidRPr="00D808BB" w:rsidRDefault="00C94E61" w:rsidP="00405922">
            <w:pPr>
              <w:rPr>
                <w:sz w:val="20"/>
              </w:rPr>
            </w:pPr>
            <w:r w:rsidRPr="00D808BB">
              <w:rPr>
                <w:sz w:val="20"/>
              </w:rPr>
              <w:t>ANNEX 9</w:t>
            </w:r>
          </w:p>
        </w:tc>
        <w:tc>
          <w:tcPr>
            <w:tcW w:w="3828" w:type="dxa"/>
            <w:shd w:val="clear" w:color="auto" w:fill="auto"/>
            <w:tcMar>
              <w:top w:w="113" w:type="dxa"/>
              <w:left w:w="85" w:type="dxa"/>
              <w:bottom w:w="113" w:type="dxa"/>
              <w:right w:w="85" w:type="dxa"/>
            </w:tcMar>
          </w:tcPr>
          <w:p w14:paraId="3B45C611" w14:textId="77777777" w:rsidR="00C94E61" w:rsidRPr="00D808BB" w:rsidRDefault="00B25F01" w:rsidP="00405922">
            <w:pPr>
              <w:rPr>
                <w:sz w:val="20"/>
              </w:rPr>
            </w:pPr>
            <w:r>
              <w:rPr>
                <w:sz w:val="20"/>
              </w:rPr>
              <w:t>DATA PROCESSING</w:t>
            </w:r>
          </w:p>
        </w:tc>
        <w:tc>
          <w:tcPr>
            <w:tcW w:w="4172" w:type="dxa"/>
            <w:shd w:val="clear" w:color="auto" w:fill="auto"/>
            <w:tcMar>
              <w:top w:w="113" w:type="dxa"/>
              <w:left w:w="85" w:type="dxa"/>
              <w:bottom w:w="113" w:type="dxa"/>
              <w:right w:w="85" w:type="dxa"/>
            </w:tcMar>
          </w:tcPr>
          <w:p w14:paraId="7ECC5B81" w14:textId="77777777" w:rsidR="00C94E61" w:rsidRPr="00D808BB" w:rsidRDefault="00C94E61" w:rsidP="00405922">
            <w:pPr>
              <w:rPr>
                <w:sz w:val="20"/>
              </w:rPr>
            </w:pPr>
            <w:r w:rsidRPr="00D808BB">
              <w:rPr>
                <w:b/>
                <w:sz w:val="20"/>
              </w:rPr>
              <w:t xml:space="preserve">R. </w:t>
            </w:r>
            <w:proofErr w:type="spellStart"/>
            <w:r w:rsidRPr="00D808BB">
              <w:rPr>
                <w:b/>
                <w:sz w:val="20"/>
              </w:rPr>
              <w:t>Hogendoorn</w:t>
            </w:r>
            <w:proofErr w:type="spellEnd"/>
            <w:r w:rsidRPr="00D808BB">
              <w:rPr>
                <w:sz w:val="20"/>
              </w:rPr>
              <w:t xml:space="preserve">, W. </w:t>
            </w:r>
            <w:proofErr w:type="spellStart"/>
            <w:r w:rsidRPr="00D808BB">
              <w:rPr>
                <w:sz w:val="20"/>
              </w:rPr>
              <w:t>Palka</w:t>
            </w:r>
            <w:proofErr w:type="spellEnd"/>
            <w:r w:rsidRPr="00D808BB">
              <w:rPr>
                <w:sz w:val="20"/>
              </w:rPr>
              <w:t xml:space="preserve">, D. </w:t>
            </w:r>
            <w:proofErr w:type="spellStart"/>
            <w:r w:rsidRPr="00D808BB">
              <w:rPr>
                <w:sz w:val="20"/>
              </w:rPr>
              <w:t>Oblizanov</w:t>
            </w:r>
            <w:proofErr w:type="spellEnd"/>
            <w:r w:rsidRPr="00D808BB">
              <w:rPr>
                <w:sz w:val="20"/>
              </w:rPr>
              <w:t xml:space="preserve">, </w:t>
            </w:r>
            <w:proofErr w:type="spellStart"/>
            <w:r w:rsidRPr="00D808BB">
              <w:rPr>
                <w:sz w:val="20"/>
              </w:rPr>
              <w:t>R.Gallen</w:t>
            </w:r>
            <w:proofErr w:type="spellEnd"/>
            <w:r w:rsidRPr="00D808BB">
              <w:rPr>
                <w:sz w:val="20"/>
              </w:rPr>
              <w:t>, S. Inoue</w:t>
            </w:r>
          </w:p>
        </w:tc>
      </w:tr>
      <w:tr w:rsidR="00C94E61" w14:paraId="3D34ABE8" w14:textId="77777777" w:rsidTr="00B25F01">
        <w:trPr>
          <w:cantSplit/>
          <w:jc w:val="center"/>
        </w:trPr>
        <w:tc>
          <w:tcPr>
            <w:tcW w:w="1242" w:type="dxa"/>
            <w:shd w:val="clear" w:color="auto" w:fill="auto"/>
            <w:tcMar>
              <w:top w:w="113" w:type="dxa"/>
              <w:left w:w="85" w:type="dxa"/>
              <w:bottom w:w="113" w:type="dxa"/>
              <w:right w:w="85" w:type="dxa"/>
            </w:tcMar>
          </w:tcPr>
          <w:p w14:paraId="14C6D53C" w14:textId="77777777" w:rsidR="00C94E61" w:rsidRPr="00D808BB" w:rsidRDefault="00C94E61" w:rsidP="00405922">
            <w:pPr>
              <w:rPr>
                <w:sz w:val="20"/>
              </w:rPr>
            </w:pPr>
            <w:r w:rsidRPr="00D808BB">
              <w:rPr>
                <w:sz w:val="20"/>
              </w:rPr>
              <w:t>ANNEX 10</w:t>
            </w:r>
          </w:p>
        </w:tc>
        <w:tc>
          <w:tcPr>
            <w:tcW w:w="3828" w:type="dxa"/>
            <w:shd w:val="clear" w:color="auto" w:fill="auto"/>
            <w:tcMar>
              <w:top w:w="113" w:type="dxa"/>
              <w:left w:w="85" w:type="dxa"/>
              <w:bottom w:w="113" w:type="dxa"/>
              <w:right w:w="85" w:type="dxa"/>
            </w:tcMar>
          </w:tcPr>
          <w:p w14:paraId="2AEF13B3" w14:textId="77777777" w:rsidR="00C94E61" w:rsidRPr="00D808BB" w:rsidRDefault="00B25F01" w:rsidP="00405922">
            <w:pPr>
              <w:rPr>
                <w:sz w:val="20"/>
              </w:rPr>
            </w:pPr>
            <w:r>
              <w:rPr>
                <w:sz w:val="20"/>
              </w:rPr>
              <w:t>DATA DISPLAY</w:t>
            </w:r>
          </w:p>
        </w:tc>
        <w:tc>
          <w:tcPr>
            <w:tcW w:w="4172" w:type="dxa"/>
            <w:shd w:val="clear" w:color="auto" w:fill="auto"/>
            <w:tcMar>
              <w:top w:w="113" w:type="dxa"/>
              <w:left w:w="85" w:type="dxa"/>
              <w:bottom w:w="113" w:type="dxa"/>
              <w:right w:w="85" w:type="dxa"/>
            </w:tcMar>
          </w:tcPr>
          <w:p w14:paraId="30D38226" w14:textId="77777777" w:rsidR="00C94E61" w:rsidRPr="00D808BB" w:rsidRDefault="00C94E61" w:rsidP="00405922">
            <w:pPr>
              <w:rPr>
                <w:b/>
                <w:sz w:val="20"/>
              </w:rPr>
            </w:pPr>
            <w:r w:rsidRPr="00D808BB">
              <w:rPr>
                <w:b/>
                <w:sz w:val="20"/>
              </w:rPr>
              <w:t xml:space="preserve">S. Guest, </w:t>
            </w:r>
            <w:r w:rsidRPr="00D808BB">
              <w:rPr>
                <w:sz w:val="20"/>
              </w:rPr>
              <w:t xml:space="preserve">R. </w:t>
            </w:r>
            <w:proofErr w:type="spellStart"/>
            <w:r w:rsidRPr="00D808BB">
              <w:rPr>
                <w:sz w:val="20"/>
              </w:rPr>
              <w:t>Hogendoorn</w:t>
            </w:r>
            <w:proofErr w:type="spellEnd"/>
            <w:r w:rsidRPr="00D808BB">
              <w:rPr>
                <w:sz w:val="20"/>
              </w:rPr>
              <w:t xml:space="preserve">, </w:t>
            </w:r>
            <w:r w:rsidR="00BD3931">
              <w:rPr>
                <w:sz w:val="20"/>
              </w:rPr>
              <w:t xml:space="preserve">R </w:t>
            </w:r>
            <w:proofErr w:type="spellStart"/>
            <w:r w:rsidR="00BD3931">
              <w:rPr>
                <w:sz w:val="20"/>
              </w:rPr>
              <w:t>Gallen</w:t>
            </w:r>
            <w:proofErr w:type="spellEnd"/>
          </w:p>
        </w:tc>
      </w:tr>
      <w:tr w:rsidR="00C94E61" w14:paraId="2561471A" w14:textId="77777777" w:rsidTr="00B25F01">
        <w:trPr>
          <w:cantSplit/>
          <w:jc w:val="center"/>
        </w:trPr>
        <w:tc>
          <w:tcPr>
            <w:tcW w:w="1242" w:type="dxa"/>
            <w:shd w:val="clear" w:color="auto" w:fill="auto"/>
            <w:tcMar>
              <w:top w:w="113" w:type="dxa"/>
              <w:left w:w="85" w:type="dxa"/>
              <w:bottom w:w="113" w:type="dxa"/>
              <w:right w:w="85" w:type="dxa"/>
            </w:tcMar>
          </w:tcPr>
          <w:p w14:paraId="28B3B90A" w14:textId="77777777" w:rsidR="00C94E61" w:rsidRPr="00D808BB" w:rsidRDefault="00C94E61" w:rsidP="00405922">
            <w:pPr>
              <w:rPr>
                <w:sz w:val="20"/>
              </w:rPr>
            </w:pPr>
            <w:r w:rsidRPr="00D808BB">
              <w:rPr>
                <w:sz w:val="20"/>
              </w:rPr>
              <w:lastRenderedPageBreak/>
              <w:t>ANNEX 11</w:t>
            </w:r>
          </w:p>
        </w:tc>
        <w:tc>
          <w:tcPr>
            <w:tcW w:w="3828" w:type="dxa"/>
            <w:shd w:val="clear" w:color="auto" w:fill="auto"/>
            <w:tcMar>
              <w:top w:w="113" w:type="dxa"/>
              <w:left w:w="85" w:type="dxa"/>
              <w:bottom w:w="113" w:type="dxa"/>
              <w:right w:w="85" w:type="dxa"/>
            </w:tcMar>
          </w:tcPr>
          <w:p w14:paraId="11CE7706" w14:textId="77777777" w:rsidR="00C94E61" w:rsidRPr="00D808BB" w:rsidRDefault="00B25F01" w:rsidP="00405922">
            <w:pPr>
              <w:rPr>
                <w:sz w:val="20"/>
              </w:rPr>
            </w:pPr>
            <w:r>
              <w:rPr>
                <w:sz w:val="20"/>
              </w:rPr>
              <w:t>DECISION SUPPORT</w:t>
            </w:r>
          </w:p>
        </w:tc>
        <w:tc>
          <w:tcPr>
            <w:tcW w:w="4172" w:type="dxa"/>
            <w:shd w:val="clear" w:color="auto" w:fill="auto"/>
            <w:tcMar>
              <w:top w:w="113" w:type="dxa"/>
              <w:left w:w="85" w:type="dxa"/>
              <w:bottom w:w="113" w:type="dxa"/>
              <w:right w:w="85" w:type="dxa"/>
            </w:tcMar>
          </w:tcPr>
          <w:p w14:paraId="38B8D21C" w14:textId="77777777" w:rsidR="00C94E61" w:rsidRPr="00D808BB" w:rsidRDefault="00C94E61" w:rsidP="00405922">
            <w:pPr>
              <w:rPr>
                <w:sz w:val="20"/>
              </w:rPr>
            </w:pPr>
            <w:r w:rsidRPr="00D808BB">
              <w:rPr>
                <w:b/>
                <w:sz w:val="20"/>
              </w:rPr>
              <w:t xml:space="preserve">R. </w:t>
            </w:r>
            <w:proofErr w:type="spellStart"/>
            <w:r w:rsidRPr="00D808BB">
              <w:rPr>
                <w:b/>
                <w:sz w:val="20"/>
              </w:rPr>
              <w:t>Gallen</w:t>
            </w:r>
            <w:proofErr w:type="spellEnd"/>
            <w:r w:rsidRPr="00D808BB">
              <w:rPr>
                <w:b/>
                <w:sz w:val="20"/>
              </w:rPr>
              <w:t>,</w:t>
            </w:r>
            <w:r w:rsidRPr="00D808BB">
              <w:rPr>
                <w:sz w:val="20"/>
              </w:rPr>
              <w:t xml:space="preserve"> S. Guest</w:t>
            </w:r>
          </w:p>
        </w:tc>
      </w:tr>
      <w:tr w:rsidR="00C94E61" w14:paraId="313F51B8" w14:textId="77777777" w:rsidTr="00B25F01">
        <w:trPr>
          <w:cantSplit/>
          <w:jc w:val="center"/>
        </w:trPr>
        <w:tc>
          <w:tcPr>
            <w:tcW w:w="1242" w:type="dxa"/>
            <w:shd w:val="clear" w:color="auto" w:fill="auto"/>
            <w:tcMar>
              <w:top w:w="113" w:type="dxa"/>
              <w:left w:w="85" w:type="dxa"/>
              <w:bottom w:w="113" w:type="dxa"/>
              <w:right w:w="85" w:type="dxa"/>
            </w:tcMar>
          </w:tcPr>
          <w:p w14:paraId="1FF17C80" w14:textId="77777777" w:rsidR="00C94E61" w:rsidRPr="00D808BB" w:rsidRDefault="00C94E61" w:rsidP="00405922">
            <w:pPr>
              <w:rPr>
                <w:sz w:val="20"/>
              </w:rPr>
            </w:pPr>
            <w:r w:rsidRPr="00D808BB">
              <w:rPr>
                <w:sz w:val="20"/>
              </w:rPr>
              <w:t>ANNEX 12</w:t>
            </w:r>
          </w:p>
        </w:tc>
        <w:tc>
          <w:tcPr>
            <w:tcW w:w="3828" w:type="dxa"/>
            <w:shd w:val="clear" w:color="auto" w:fill="auto"/>
            <w:tcMar>
              <w:top w:w="113" w:type="dxa"/>
              <w:left w:w="85" w:type="dxa"/>
              <w:bottom w:w="113" w:type="dxa"/>
              <w:right w:w="85" w:type="dxa"/>
            </w:tcMar>
          </w:tcPr>
          <w:p w14:paraId="0E41FBFE" w14:textId="77777777" w:rsidR="00C94E61" w:rsidRPr="00D808BB" w:rsidRDefault="00C94E61" w:rsidP="00405922">
            <w:pPr>
              <w:rPr>
                <w:sz w:val="20"/>
              </w:rPr>
            </w:pPr>
            <w:r w:rsidRPr="00D808BB">
              <w:rPr>
                <w:sz w:val="20"/>
              </w:rPr>
              <w:t>EXTERNAL INFORMATION EXCHANGE</w:t>
            </w:r>
          </w:p>
        </w:tc>
        <w:tc>
          <w:tcPr>
            <w:tcW w:w="4172" w:type="dxa"/>
            <w:shd w:val="clear" w:color="auto" w:fill="auto"/>
            <w:tcMar>
              <w:top w:w="113" w:type="dxa"/>
              <w:left w:w="85" w:type="dxa"/>
              <w:bottom w:w="113" w:type="dxa"/>
              <w:right w:w="85" w:type="dxa"/>
            </w:tcMar>
          </w:tcPr>
          <w:p w14:paraId="146CE950" w14:textId="77777777" w:rsidR="00C94E61" w:rsidRPr="00D808BB" w:rsidRDefault="00C94E61" w:rsidP="00405922">
            <w:pPr>
              <w:rPr>
                <w:sz w:val="20"/>
              </w:rPr>
            </w:pPr>
            <w:r w:rsidRPr="00D808BB">
              <w:rPr>
                <w:b/>
                <w:sz w:val="20"/>
              </w:rPr>
              <w:t xml:space="preserve">R. </w:t>
            </w:r>
            <w:proofErr w:type="spellStart"/>
            <w:r w:rsidRPr="00D808BB">
              <w:rPr>
                <w:b/>
                <w:sz w:val="20"/>
              </w:rPr>
              <w:t>Hogendoorn</w:t>
            </w:r>
            <w:proofErr w:type="spellEnd"/>
            <w:r w:rsidRPr="00D808BB">
              <w:rPr>
                <w:sz w:val="20"/>
              </w:rPr>
              <w:t xml:space="preserve">, D. </w:t>
            </w:r>
            <w:proofErr w:type="spellStart"/>
            <w:r w:rsidRPr="00D808BB">
              <w:rPr>
                <w:sz w:val="20"/>
              </w:rPr>
              <w:t>Oblizanov</w:t>
            </w:r>
            <w:proofErr w:type="spellEnd"/>
            <w:r w:rsidRPr="00D808BB">
              <w:rPr>
                <w:sz w:val="20"/>
              </w:rPr>
              <w:t xml:space="preserve">, R. </w:t>
            </w:r>
            <w:proofErr w:type="spellStart"/>
            <w:r w:rsidRPr="00D808BB">
              <w:rPr>
                <w:sz w:val="20"/>
              </w:rPr>
              <w:t>Gallen</w:t>
            </w:r>
            <w:proofErr w:type="spellEnd"/>
          </w:p>
        </w:tc>
      </w:tr>
      <w:tr w:rsidR="00C94E61" w14:paraId="64A8C28B" w14:textId="77777777" w:rsidTr="00B25F01">
        <w:trPr>
          <w:cantSplit/>
          <w:jc w:val="center"/>
        </w:trPr>
        <w:tc>
          <w:tcPr>
            <w:tcW w:w="1242" w:type="dxa"/>
            <w:shd w:val="clear" w:color="auto" w:fill="auto"/>
            <w:tcMar>
              <w:top w:w="113" w:type="dxa"/>
              <w:left w:w="85" w:type="dxa"/>
              <w:bottom w:w="113" w:type="dxa"/>
              <w:right w:w="85" w:type="dxa"/>
            </w:tcMar>
          </w:tcPr>
          <w:p w14:paraId="652EC766" w14:textId="77777777" w:rsidR="00C94E61" w:rsidRPr="00D808BB" w:rsidRDefault="00C94E61" w:rsidP="00405922">
            <w:pPr>
              <w:rPr>
                <w:sz w:val="20"/>
              </w:rPr>
            </w:pPr>
            <w:r w:rsidRPr="00D808BB">
              <w:rPr>
                <w:sz w:val="20"/>
              </w:rPr>
              <w:t>ANNEX 13</w:t>
            </w:r>
          </w:p>
        </w:tc>
        <w:tc>
          <w:tcPr>
            <w:tcW w:w="3828" w:type="dxa"/>
            <w:shd w:val="clear" w:color="auto" w:fill="auto"/>
            <w:tcMar>
              <w:top w:w="113" w:type="dxa"/>
              <w:left w:w="85" w:type="dxa"/>
              <w:bottom w:w="113" w:type="dxa"/>
              <w:right w:w="85" w:type="dxa"/>
            </w:tcMar>
          </w:tcPr>
          <w:p w14:paraId="4EA47FCD" w14:textId="77777777" w:rsidR="00C94E61" w:rsidRPr="00D808BB" w:rsidRDefault="00C94E61" w:rsidP="00405922">
            <w:pPr>
              <w:rPr>
                <w:sz w:val="20"/>
              </w:rPr>
            </w:pPr>
            <w:r w:rsidRPr="00D808BB">
              <w:rPr>
                <w:sz w:val="20"/>
              </w:rPr>
              <w:t>VERIFICATION AND VALIDATION</w:t>
            </w:r>
          </w:p>
        </w:tc>
        <w:tc>
          <w:tcPr>
            <w:tcW w:w="4172" w:type="dxa"/>
            <w:shd w:val="clear" w:color="auto" w:fill="auto"/>
            <w:tcMar>
              <w:top w:w="113" w:type="dxa"/>
              <w:left w:w="85" w:type="dxa"/>
              <w:bottom w:w="113" w:type="dxa"/>
              <w:right w:w="85" w:type="dxa"/>
            </w:tcMar>
          </w:tcPr>
          <w:p w14:paraId="17C7BCF5" w14:textId="77777777" w:rsidR="00C94E61" w:rsidRPr="00D808BB" w:rsidRDefault="00C94E61" w:rsidP="00405922">
            <w:pPr>
              <w:rPr>
                <w:sz w:val="20"/>
              </w:rPr>
            </w:pPr>
            <w:r w:rsidRPr="00D808BB">
              <w:rPr>
                <w:b/>
                <w:sz w:val="20"/>
              </w:rPr>
              <w:t>J-C</w:t>
            </w:r>
            <w:proofErr w:type="gramStart"/>
            <w:r w:rsidRPr="00D808BB">
              <w:rPr>
                <w:b/>
                <w:sz w:val="20"/>
              </w:rPr>
              <w:t xml:space="preserve">. </w:t>
            </w:r>
            <w:proofErr w:type="gramEnd"/>
            <w:r w:rsidRPr="00D808BB">
              <w:rPr>
                <w:b/>
                <w:sz w:val="20"/>
              </w:rPr>
              <w:t xml:space="preserve">Pedersen </w:t>
            </w:r>
            <w:proofErr w:type="gramStart"/>
            <w:r w:rsidRPr="00D808BB">
              <w:rPr>
                <w:sz w:val="20"/>
              </w:rPr>
              <w:t>( to</w:t>
            </w:r>
            <w:proofErr w:type="gramEnd"/>
            <w:r w:rsidRPr="00D808BB">
              <w:rPr>
                <w:sz w:val="20"/>
              </w:rPr>
              <w:t xml:space="preserve"> be addressed later on )</w:t>
            </w:r>
          </w:p>
        </w:tc>
      </w:tr>
    </w:tbl>
    <w:p w14:paraId="393C2989" w14:textId="77777777" w:rsidR="00C94E61" w:rsidRPr="00AA3754" w:rsidRDefault="00C94E61" w:rsidP="00C94E61">
      <w:pPr>
        <w:pStyle w:val="Bullet1"/>
        <w:numPr>
          <w:ilvl w:val="0"/>
          <w:numId w:val="0"/>
        </w:numPr>
      </w:pPr>
    </w:p>
    <w:p w14:paraId="54123AD8" w14:textId="77777777" w:rsidR="00C94E61" w:rsidRPr="00AA3754" w:rsidRDefault="00C94E61" w:rsidP="00C94E61">
      <w:pPr>
        <w:pStyle w:val="Heading2"/>
        <w:tabs>
          <w:tab w:val="clear" w:pos="576"/>
        </w:tabs>
        <w:spacing w:before="240" w:after="240"/>
        <w:ind w:left="851" w:hanging="851"/>
      </w:pPr>
      <w:bookmarkStart w:id="166" w:name="_Toc274110591"/>
      <w:bookmarkStart w:id="167" w:name="_Toc306448457"/>
      <w:r w:rsidRPr="00AA3754">
        <w:t>Produce a Recommendation on harmonized functional VTS/VTM requirements</w:t>
      </w:r>
      <w:r w:rsidRPr="00AA3754" w:rsidDel="00FA2C37">
        <w:t xml:space="preserve"> </w:t>
      </w:r>
      <w:r w:rsidRPr="00AA3754">
        <w:t>for networking and information exchange (</w:t>
      </w:r>
      <w:r w:rsidRPr="00AA3754">
        <w:rPr>
          <w:highlight w:val="yellow"/>
        </w:rPr>
        <w:t>Task 7*</w:t>
      </w:r>
      <w:r w:rsidRPr="00AA3754">
        <w:t>)</w:t>
      </w:r>
      <w:bookmarkEnd w:id="166"/>
      <w:bookmarkEnd w:id="167"/>
    </w:p>
    <w:p w14:paraId="5A6854A6" w14:textId="77777777" w:rsidR="00C94E61" w:rsidRPr="00AA3754" w:rsidRDefault="00C94E61" w:rsidP="00C94E61">
      <w:pPr>
        <w:pStyle w:val="BodyText"/>
      </w:pPr>
      <w:proofErr w:type="gramStart"/>
      <w:r>
        <w:t>T</w:t>
      </w:r>
      <w:r w:rsidRPr="00AA3754">
        <w:t xml:space="preserve">he IALA Recommendation on the Inter-VTS Exchange Format Service (IVEF) </w:t>
      </w:r>
      <w:r>
        <w:t xml:space="preserve">was </w:t>
      </w:r>
      <w:r>
        <w:rPr>
          <w:rFonts w:eastAsia="Times" w:cs="Times New Roman"/>
          <w:szCs w:val="24"/>
          <w:lang w:eastAsia="en-GB"/>
        </w:rPr>
        <w:t>approved</w:t>
      </w:r>
      <w:r w:rsidRPr="00AA3754">
        <w:rPr>
          <w:rFonts w:eastAsia="Times" w:cs="Times New Roman"/>
          <w:szCs w:val="24"/>
          <w:lang w:eastAsia="en-GB"/>
        </w:rPr>
        <w:t xml:space="preserve"> by Council</w:t>
      </w:r>
      <w:proofErr w:type="gramEnd"/>
      <w:r w:rsidRPr="00AA3754">
        <w:rPr>
          <w:rFonts w:eastAsia="Times" w:cs="Times New Roman"/>
          <w:szCs w:val="24"/>
          <w:lang w:eastAsia="en-GB"/>
        </w:rPr>
        <w:t>.</w:t>
      </w:r>
      <w:r>
        <w:rPr>
          <w:rFonts w:eastAsia="Times" w:cs="Times New Roman"/>
          <w:szCs w:val="24"/>
          <w:lang w:eastAsia="en-GB"/>
        </w:rPr>
        <w:t xml:space="preserve">  The working group considered this task to be complete.  Any further work will be done within the scope of V-128 (Annex 12).</w:t>
      </w:r>
    </w:p>
    <w:p w14:paraId="6F843886" w14:textId="77777777" w:rsidR="00C94E61" w:rsidRPr="00AA3754" w:rsidRDefault="00C94E61" w:rsidP="00C94E61">
      <w:pPr>
        <w:pStyle w:val="Heading2"/>
        <w:tabs>
          <w:tab w:val="clear" w:pos="576"/>
        </w:tabs>
        <w:spacing w:before="240" w:after="240"/>
        <w:ind w:left="851" w:hanging="851"/>
      </w:pPr>
      <w:bookmarkStart w:id="168" w:name="_Toc274110593"/>
      <w:bookmarkStart w:id="169" w:name="_Toc306448458"/>
      <w:r w:rsidRPr="00AA3754">
        <w:t>Specify VTS and other VTM related user needs in relation to the allocation of the radio frequency spectrum, for further delivery to the IMO and ITU  (</w:t>
      </w:r>
      <w:r w:rsidRPr="00AA3754">
        <w:rPr>
          <w:highlight w:val="yellow"/>
        </w:rPr>
        <w:t>Task 17*</w:t>
      </w:r>
      <w:r w:rsidRPr="00AA3754">
        <w:t>)</w:t>
      </w:r>
      <w:bookmarkEnd w:id="168"/>
      <w:bookmarkEnd w:id="169"/>
    </w:p>
    <w:p w14:paraId="3E794CD0" w14:textId="77777777" w:rsidR="00533398" w:rsidRDefault="00C94E61" w:rsidP="00533398">
      <w:pPr>
        <w:pStyle w:val="BodyText"/>
      </w:pPr>
      <w:r>
        <w:t>The liaison note from the e-NAV Committee (VTS33/9/3) was discussed</w:t>
      </w:r>
      <w:proofErr w:type="gramStart"/>
      <w:r>
        <w:t xml:space="preserve">. </w:t>
      </w:r>
      <w:proofErr w:type="gramEnd"/>
      <w:r>
        <w:t>It was recognized that more study of the existing IALA Maritime Radio Communications Plan and the IALA World-wide Radio Navigation Plan was needed.  Members of the working group are invited to consider these documents before VTS34 wher</w:t>
      </w:r>
      <w:r w:rsidR="00533398">
        <w:t>e the subject will be completed.</w:t>
      </w:r>
    </w:p>
    <w:p w14:paraId="4E84A333" w14:textId="77777777" w:rsidR="00C94E61" w:rsidRDefault="00C94E61" w:rsidP="00C94E61">
      <w:pPr>
        <w:pStyle w:val="Heading2"/>
        <w:tabs>
          <w:tab w:val="clear" w:pos="576"/>
        </w:tabs>
        <w:spacing w:before="240" w:after="240"/>
        <w:ind w:left="851" w:hanging="851"/>
      </w:pPr>
      <w:bookmarkStart w:id="170" w:name="_Toc306448459"/>
      <w:r>
        <w:t>Review of Guideline 1026 – AIS as a VTS Tool</w:t>
      </w:r>
      <w:r w:rsidR="00533398">
        <w:t xml:space="preserve"> (</w:t>
      </w:r>
      <w:r w:rsidR="00533398" w:rsidRPr="00533398">
        <w:rPr>
          <w:highlight w:val="yellow"/>
        </w:rPr>
        <w:t>Task 5b.ii</w:t>
      </w:r>
      <w:r w:rsidR="00533398">
        <w:t>)</w:t>
      </w:r>
      <w:bookmarkEnd w:id="170"/>
      <w:r w:rsidRPr="00AA3754">
        <w:t xml:space="preserve"> </w:t>
      </w:r>
    </w:p>
    <w:p w14:paraId="5175BAFC" w14:textId="77777777" w:rsidR="00C94E61" w:rsidRDefault="00C94E61" w:rsidP="00C94E61">
      <w:pPr>
        <w:pStyle w:val="Bullet1"/>
        <w:numPr>
          <w:ilvl w:val="0"/>
          <w:numId w:val="0"/>
        </w:numPr>
      </w:pPr>
      <w:r>
        <w:t>The review of guideline 1026 resulted in a liaison note to Council with an advice to withdraw the document, because the information contained in the document is incomplete, at places incorrect and almost entirely covered by the information in the VTS manual and Recommendation V-128.  The part of the document that is not covered will be added to the updated V-128.</w:t>
      </w:r>
    </w:p>
    <w:p w14:paraId="2C933F1F" w14:textId="77777777" w:rsidR="00533398" w:rsidRDefault="00533398" w:rsidP="00C94E61">
      <w:pPr>
        <w:pStyle w:val="Bullet1"/>
        <w:numPr>
          <w:ilvl w:val="0"/>
          <w:numId w:val="0"/>
        </w:numPr>
      </w:pPr>
      <w:r>
        <w:t>Task 5bii is considered complete.</w:t>
      </w:r>
    </w:p>
    <w:p w14:paraId="27E95F7B" w14:textId="77777777" w:rsidR="00C94E61" w:rsidRPr="00AA3754" w:rsidRDefault="00C94E61" w:rsidP="00C94E61">
      <w:pPr>
        <w:pStyle w:val="ActionItem"/>
      </w:pPr>
      <w:r w:rsidRPr="00AA3754">
        <w:t>Action item</w:t>
      </w:r>
    </w:p>
    <w:p w14:paraId="3F00B5A5" w14:textId="77777777" w:rsidR="00C94E61" w:rsidRDefault="00C94E61" w:rsidP="00C94E61">
      <w:pPr>
        <w:pStyle w:val="ActionIALA"/>
      </w:pPr>
      <w:bookmarkStart w:id="171" w:name="_Toc190163971"/>
      <w:r w:rsidRPr="00AA3754">
        <w:t xml:space="preserve">The Secretariat is requested to </w:t>
      </w:r>
      <w:r>
        <w:t>forward VTS33/output/4 (</w:t>
      </w:r>
      <w:r w:rsidR="00142F5A">
        <w:rPr>
          <w:color w:val="000000"/>
        </w:rPr>
        <w:t>Liaison note on the r</w:t>
      </w:r>
      <w:r>
        <w:rPr>
          <w:color w:val="000000"/>
        </w:rPr>
        <w:t>eview of IALA Guideline 1026 – AIS as a VTS tool)</w:t>
      </w:r>
      <w:r>
        <w:t xml:space="preserve"> to Council and the e-NAV Committee</w:t>
      </w:r>
      <w:r w:rsidR="00AA446B">
        <w:t>.</w:t>
      </w:r>
      <w:bookmarkEnd w:id="171"/>
    </w:p>
    <w:p w14:paraId="19454B1E" w14:textId="77777777" w:rsidR="00AA446B" w:rsidRPr="00AA446B" w:rsidRDefault="00AA446B" w:rsidP="00AA446B">
      <w:pPr>
        <w:pStyle w:val="ActionIALA"/>
      </w:pPr>
      <w:bookmarkStart w:id="172" w:name="_Toc190163972"/>
      <w:r w:rsidRPr="00DB4174">
        <w:t>If approved by the Council, the Secretariat is requested to delete IALA Guideline 1026 from the list of IALA publications.</w:t>
      </w:r>
      <w:bookmarkEnd w:id="172"/>
    </w:p>
    <w:p w14:paraId="125F7F04" w14:textId="77777777" w:rsidR="00C94E61" w:rsidRDefault="00C94E61" w:rsidP="00C94E61">
      <w:pPr>
        <w:pStyle w:val="Heading2"/>
        <w:tabs>
          <w:tab w:val="clear" w:pos="576"/>
        </w:tabs>
        <w:spacing w:before="240" w:after="240"/>
        <w:ind w:left="851" w:hanging="851"/>
      </w:pPr>
      <w:bookmarkStart w:id="173" w:name="_Toc306448460"/>
      <w:r w:rsidRPr="00AA3754">
        <w:t>Re</w:t>
      </w:r>
      <w:r>
        <w:t>view of Recommendation V-102 Application of the “User Pays” Principle to VTS</w:t>
      </w:r>
      <w:r w:rsidR="00533398">
        <w:t xml:space="preserve"> (</w:t>
      </w:r>
      <w:r w:rsidR="00533398" w:rsidRPr="00533398">
        <w:rPr>
          <w:highlight w:val="yellow"/>
        </w:rPr>
        <w:t>Task 5a.i</w:t>
      </w:r>
      <w:r w:rsidR="00533398">
        <w:t>)</w:t>
      </w:r>
      <w:bookmarkEnd w:id="173"/>
    </w:p>
    <w:p w14:paraId="74986A02" w14:textId="77777777" w:rsidR="00C94E61" w:rsidRDefault="00C94E61" w:rsidP="00C94E61">
      <w:pPr>
        <w:pStyle w:val="Bullet1"/>
        <w:numPr>
          <w:ilvl w:val="0"/>
          <w:numId w:val="0"/>
        </w:numPr>
      </w:pPr>
      <w:r>
        <w:t>The review of recommendation V-102 resulted in a liaison note to secretariat with the conclusion that the document is still relevant and no update is needed.</w:t>
      </w:r>
    </w:p>
    <w:p w14:paraId="1627B95A" w14:textId="77777777" w:rsidR="00533398" w:rsidRDefault="00533398" w:rsidP="00C94E61">
      <w:pPr>
        <w:pStyle w:val="Bullet1"/>
        <w:numPr>
          <w:ilvl w:val="0"/>
          <w:numId w:val="0"/>
        </w:numPr>
      </w:pPr>
      <w:r>
        <w:t>Task 5a.i is considered complete.</w:t>
      </w:r>
    </w:p>
    <w:p w14:paraId="0CFE7775" w14:textId="77777777" w:rsidR="00C94E61" w:rsidRPr="00AA3754" w:rsidRDefault="00C94E61" w:rsidP="00C94E61">
      <w:pPr>
        <w:pStyle w:val="ActionItem"/>
      </w:pPr>
      <w:r w:rsidRPr="00AA3754">
        <w:t>Action item</w:t>
      </w:r>
    </w:p>
    <w:p w14:paraId="19397B1A" w14:textId="77777777" w:rsidR="00C94E61" w:rsidRPr="00AA3754" w:rsidRDefault="00C94E61" w:rsidP="00C94E61">
      <w:pPr>
        <w:pStyle w:val="ActionIALA"/>
      </w:pPr>
      <w:bookmarkStart w:id="174" w:name="_Toc190163973"/>
      <w:r w:rsidRPr="00AA3754">
        <w:t>The Secretariat is requested to</w:t>
      </w:r>
      <w:r>
        <w:t xml:space="preserve"> note</w:t>
      </w:r>
      <w:r w:rsidRPr="00AA3754">
        <w:t xml:space="preserve"> </w:t>
      </w:r>
      <w:r>
        <w:t>the results of the review of V-102, as stated in VTS33/output/5.</w:t>
      </w:r>
      <w:bookmarkEnd w:id="174"/>
    </w:p>
    <w:p w14:paraId="4D3465BE" w14:textId="77777777" w:rsidR="00C94E61" w:rsidRDefault="00C94E61" w:rsidP="00C94E61">
      <w:pPr>
        <w:pStyle w:val="Heading2"/>
        <w:tabs>
          <w:tab w:val="clear" w:pos="576"/>
        </w:tabs>
        <w:spacing w:before="240" w:after="240"/>
        <w:ind w:left="851" w:hanging="851"/>
      </w:pPr>
      <w:bookmarkStart w:id="175" w:name="_Toc306448461"/>
      <w:r w:rsidRPr="00AA3754">
        <w:lastRenderedPageBreak/>
        <w:t>Response to input paper</w:t>
      </w:r>
      <w:r>
        <w:t xml:space="preserve"> VTS33/9/8</w:t>
      </w:r>
      <w:bookmarkEnd w:id="175"/>
    </w:p>
    <w:p w14:paraId="6E3006EF" w14:textId="77777777" w:rsidR="00C94E61" w:rsidRDefault="00C94E61" w:rsidP="00C94E61">
      <w:pPr>
        <w:pStyle w:val="BodyText"/>
      </w:pPr>
      <w:r>
        <w:t xml:space="preserve">From the review of input paper VTS33/9/8, the conclusion was drawn that VTSOs should be made aware that VHF voice communication </w:t>
      </w:r>
      <w:proofErr w:type="gramStart"/>
      <w:r>
        <w:t>may</w:t>
      </w:r>
      <w:proofErr w:type="gramEnd"/>
      <w:r>
        <w:t xml:space="preserve"> interfere with AIS transmissions.</w:t>
      </w:r>
    </w:p>
    <w:p w14:paraId="4386E1A8" w14:textId="77777777" w:rsidR="00C94E61" w:rsidRPr="00AA3754" w:rsidRDefault="00C94E61" w:rsidP="00C94E61">
      <w:pPr>
        <w:pStyle w:val="ActionItem"/>
      </w:pPr>
      <w:r w:rsidRPr="00AA3754">
        <w:t>Action item</w:t>
      </w:r>
    </w:p>
    <w:p w14:paraId="288BB3FD" w14:textId="77777777" w:rsidR="000A32A7" w:rsidRDefault="00C94E61" w:rsidP="00C94E61">
      <w:pPr>
        <w:pStyle w:val="ActionMember"/>
      </w:pPr>
      <w:bookmarkStart w:id="176" w:name="_Toc190412232"/>
      <w:r>
        <w:t>Working Groups 1 and 3 are requested to note the conclusion that VHF voice communication may interfere with AIS transmissions.</w:t>
      </w:r>
      <w:bookmarkEnd w:id="176"/>
    </w:p>
    <w:p w14:paraId="1284AF1B" w14:textId="77777777" w:rsidR="00B23D44" w:rsidRDefault="00B23D44" w:rsidP="00AE7451">
      <w:pPr>
        <w:pStyle w:val="Heading1"/>
      </w:pPr>
      <w:bookmarkStart w:id="177" w:name="_Toc306448462"/>
      <w:r>
        <w:t>Working Group 3 – Personnel &amp; Training</w:t>
      </w:r>
      <w:bookmarkEnd w:id="177"/>
    </w:p>
    <w:p w14:paraId="073E4926" w14:textId="77777777" w:rsidR="00646399" w:rsidRDefault="00646399" w:rsidP="002C0171">
      <w:pPr>
        <w:pStyle w:val="Heading2"/>
      </w:pPr>
      <w:bookmarkStart w:id="178" w:name="_Toc306448463"/>
      <w:r w:rsidRPr="00D874CE">
        <w:t>Review</w:t>
      </w:r>
      <w:r>
        <w:t xml:space="preserve">/update/provide input to IMO on Resolution </w:t>
      </w:r>
      <w:proofErr w:type="gramStart"/>
      <w:r>
        <w:t>A.857(</w:t>
      </w:r>
      <w:proofErr w:type="gramEnd"/>
      <w:r>
        <w:t xml:space="preserve">20) - </w:t>
      </w:r>
      <w:r w:rsidRPr="004841B1">
        <w:rPr>
          <w:i/>
        </w:rPr>
        <w:t>Guidelines for Vessel Traffic Services</w:t>
      </w:r>
      <w:r>
        <w:t xml:space="preserve"> (</w:t>
      </w:r>
      <w:r w:rsidRPr="00646399">
        <w:rPr>
          <w:highlight w:val="yellow"/>
        </w:rPr>
        <w:t>Task 3</w:t>
      </w:r>
      <w:r>
        <w:t>)</w:t>
      </w:r>
      <w:bookmarkEnd w:id="178"/>
    </w:p>
    <w:p w14:paraId="7B88DBF7" w14:textId="77777777" w:rsidR="00646399" w:rsidRPr="00646399" w:rsidRDefault="00646399" w:rsidP="00646399">
      <w:pPr>
        <w:pStyle w:val="BodyText"/>
        <w:rPr>
          <w:lang w:eastAsia="de-DE"/>
        </w:rPr>
      </w:pPr>
      <w:r>
        <w:t xml:space="preserve">The WG was requested by WG1 to review Annex 2 of IMO Resolution </w:t>
      </w:r>
      <w:proofErr w:type="gramStart"/>
      <w:r>
        <w:t>A.857(</w:t>
      </w:r>
      <w:proofErr w:type="gramEnd"/>
      <w:r>
        <w:t>20) and have commenced the review and update - to continue VTS34.</w:t>
      </w:r>
    </w:p>
    <w:p w14:paraId="4C6B9687" w14:textId="77777777" w:rsidR="002C0171" w:rsidRPr="002C0171" w:rsidRDefault="002C0171" w:rsidP="002C0171">
      <w:pPr>
        <w:pStyle w:val="Heading2"/>
      </w:pPr>
      <w:bookmarkStart w:id="179" w:name="_Toc306448464"/>
      <w:r w:rsidRPr="002C0171">
        <w:t>Review Recommendations &amp; Guidelines (</w:t>
      </w:r>
      <w:r w:rsidRPr="002C0171">
        <w:rPr>
          <w:highlight w:val="yellow"/>
        </w:rPr>
        <w:t>Tasks 5.b.i*, 5.b.iii* &amp; 5.b.iv*</w:t>
      </w:r>
      <w:r w:rsidRPr="002C0171">
        <w:t>)</w:t>
      </w:r>
      <w:bookmarkEnd w:id="179"/>
    </w:p>
    <w:p w14:paraId="567AA65D" w14:textId="77777777" w:rsidR="002C0171" w:rsidRDefault="00CA507C" w:rsidP="002C0171">
      <w:pPr>
        <w:pStyle w:val="BodyText"/>
      </w:pPr>
      <w:r>
        <w:t>This is an on</w:t>
      </w:r>
      <w:r w:rsidR="00C94E61">
        <w:t>-</w:t>
      </w:r>
      <w:r>
        <w:t>going process.</w:t>
      </w:r>
    </w:p>
    <w:p w14:paraId="3A4D1826" w14:textId="77777777" w:rsidR="002C0171" w:rsidRPr="002C0171" w:rsidRDefault="002C0171" w:rsidP="002C0171">
      <w:pPr>
        <w:pStyle w:val="Heading2"/>
      </w:pPr>
      <w:bookmarkStart w:id="180" w:name="_Toc306448465"/>
      <w:r w:rsidRPr="002C0171">
        <w:t>Develop Model Courses (V-103)</w:t>
      </w:r>
      <w:r w:rsidR="00930B05">
        <w:t xml:space="preserve"> </w:t>
      </w:r>
      <w:r w:rsidR="00B00395">
        <w:t xml:space="preserve">on </w:t>
      </w:r>
      <w:r w:rsidRPr="002C0171">
        <w:t>the provision of NAS, refresher training and training the trainer  (</w:t>
      </w:r>
      <w:r w:rsidRPr="002C0171">
        <w:rPr>
          <w:highlight w:val="yellow"/>
        </w:rPr>
        <w:t>Task 9*</w:t>
      </w:r>
      <w:r w:rsidRPr="002C0171">
        <w:t>)</w:t>
      </w:r>
      <w:bookmarkEnd w:id="180"/>
    </w:p>
    <w:p w14:paraId="3AA445E4" w14:textId="77777777" w:rsidR="00646399" w:rsidRDefault="00646399" w:rsidP="00646399">
      <w:pPr>
        <w:pStyle w:val="BodyText"/>
      </w:pPr>
      <w:r>
        <w:t>The Committee decided that the development of Model Courses on NAS and Refresher Training should not be progressed</w:t>
      </w:r>
      <w:proofErr w:type="gramStart"/>
      <w:r>
        <w:t xml:space="preserve">. </w:t>
      </w:r>
      <w:proofErr w:type="gramEnd"/>
      <w:r>
        <w:t xml:space="preserve">Although the topic of NAS is covered in the Model Course V-103/1 (VTSO Training), it should be further amplified during the course with more enhanced training during the OJT period at the VTS centre where the VTSO is operationally employed. </w:t>
      </w:r>
    </w:p>
    <w:p w14:paraId="4B1A1EBC" w14:textId="77777777" w:rsidR="00CA507C" w:rsidRPr="00646399" w:rsidRDefault="00646399" w:rsidP="00CA507C">
      <w:pPr>
        <w:pStyle w:val="BodyText"/>
      </w:pPr>
      <w:r w:rsidRPr="009B0F5E">
        <w:rPr>
          <w:rFonts w:eastAsia="Calibri" w:cs="Calibri"/>
          <w:lang w:eastAsia="en-GB"/>
        </w:rPr>
        <w:t>Refresher training is dynamic and it is therefore difficult to produce such a model course</w:t>
      </w:r>
      <w:proofErr w:type="gramStart"/>
      <w:r w:rsidRPr="009B0F5E">
        <w:rPr>
          <w:rFonts w:eastAsia="Calibri" w:cs="Calibri"/>
          <w:lang w:eastAsia="en-GB"/>
        </w:rPr>
        <w:t xml:space="preserve">. </w:t>
      </w:r>
      <w:proofErr w:type="gramEnd"/>
      <w:r w:rsidRPr="009B0F5E">
        <w:rPr>
          <w:rFonts w:eastAsia="Calibri" w:cs="Calibri"/>
          <w:lang w:eastAsia="en-GB"/>
        </w:rPr>
        <w:t>It was decided that a Guideline on the subject would be more beneficial and Revalidation could also be included.</w:t>
      </w:r>
    </w:p>
    <w:p w14:paraId="4419E325" w14:textId="77777777" w:rsidR="00646399" w:rsidRDefault="00646399" w:rsidP="00CA507C">
      <w:pPr>
        <w:pStyle w:val="Heading2"/>
      </w:pPr>
      <w:bookmarkStart w:id="181" w:name="_Toc306448466"/>
      <w:r>
        <w:t>Review SMCP as it relates to VTS and communicate suggested changes to IMO (task 14*)</w:t>
      </w:r>
      <w:bookmarkEnd w:id="181"/>
    </w:p>
    <w:p w14:paraId="302BDBE8" w14:textId="77777777" w:rsidR="00646399" w:rsidRPr="00646399" w:rsidRDefault="00B45F9E" w:rsidP="00646399">
      <w:pPr>
        <w:pStyle w:val="BodyText"/>
        <w:rPr>
          <w:lang w:eastAsia="de-DE"/>
        </w:rPr>
      </w:pPr>
      <w:r>
        <w:t>Work has</w:t>
      </w:r>
      <w:r w:rsidR="00646399">
        <w:t xml:space="preserve"> started </w:t>
      </w:r>
      <w:r>
        <w:t xml:space="preserve">on a </w:t>
      </w:r>
      <w:r w:rsidR="00646399">
        <w:t>review</w:t>
      </w:r>
      <w:r>
        <w:t xml:space="preserve"> of SMCP</w:t>
      </w:r>
      <w:r w:rsidR="00646399">
        <w:t xml:space="preserve"> and</w:t>
      </w:r>
      <w:r>
        <w:t xml:space="preserve"> will be proposing changes in due course.</w:t>
      </w:r>
    </w:p>
    <w:p w14:paraId="1DA0287A" w14:textId="77777777" w:rsidR="002C0171" w:rsidRPr="002C0171" w:rsidRDefault="002C0171" w:rsidP="00CA507C">
      <w:pPr>
        <w:pStyle w:val="Heading2"/>
      </w:pPr>
      <w:bookmarkStart w:id="182" w:name="_Toc306448467"/>
      <w:r w:rsidRPr="002C0171">
        <w:t>Produce a position paper on the need for mandatory training for VTSOs, including certification/accreditation and encourage member states to support this initiative at IMO  (</w:t>
      </w:r>
      <w:r w:rsidRPr="002C0171">
        <w:rPr>
          <w:highlight w:val="yellow"/>
        </w:rPr>
        <w:t>Task 15*</w:t>
      </w:r>
      <w:r w:rsidRPr="002C0171">
        <w:t>)</w:t>
      </w:r>
      <w:bookmarkEnd w:id="182"/>
    </w:p>
    <w:p w14:paraId="243D97F4" w14:textId="77777777" w:rsidR="002C0171" w:rsidRDefault="00495179" w:rsidP="002C0171">
      <w:pPr>
        <w:pStyle w:val="BodyText"/>
      </w:pPr>
      <w:r>
        <w:t>A position Paper was sent to PAP after VTS32.  After consulting with Jean-Charles Leclair it has been decided to produce an output Paper for VTS34.</w:t>
      </w:r>
    </w:p>
    <w:p w14:paraId="69FB37FE" w14:textId="77777777" w:rsidR="002C0171" w:rsidRPr="002C0171" w:rsidRDefault="002C0171" w:rsidP="002C0171">
      <w:pPr>
        <w:pStyle w:val="Heading2"/>
      </w:pPr>
      <w:bookmarkStart w:id="183" w:name="_Toc306448468"/>
      <w:r w:rsidRPr="002C0171">
        <w:t>Produce a recommendation on training and certification standards for Navigating Officers participating in a VTS for further delivery to IMO (Task 16*)</w:t>
      </w:r>
      <w:bookmarkEnd w:id="183"/>
    </w:p>
    <w:p w14:paraId="659FE8A2" w14:textId="77777777" w:rsidR="00F10B5F" w:rsidRDefault="006B1B2B" w:rsidP="00F10B5F">
      <w:pPr>
        <w:pStyle w:val="BodyText"/>
      </w:pPr>
      <w:r>
        <w:t>A</w:t>
      </w:r>
      <w:r w:rsidR="00F10B5F">
        <w:t>n Output paper on this topic</w:t>
      </w:r>
      <w:r>
        <w:t xml:space="preserve"> VTS33/output/6 (</w:t>
      </w:r>
      <w:r w:rsidRPr="006B1B2B">
        <w:t>VTS Training in STCW for Navigating Officers</w:t>
      </w:r>
      <w:r>
        <w:t>) was produced</w:t>
      </w:r>
      <w:r w:rsidR="00F10B5F">
        <w:t>.</w:t>
      </w:r>
    </w:p>
    <w:p w14:paraId="42AC7521" w14:textId="77777777" w:rsidR="00F10B5F" w:rsidRPr="008B6A98" w:rsidRDefault="00F10B5F" w:rsidP="00F10B5F">
      <w:pPr>
        <w:pStyle w:val="ActionItem"/>
        <w:spacing w:after="0"/>
        <w:rPr>
          <w:szCs w:val="22"/>
        </w:rPr>
      </w:pPr>
      <w:r w:rsidRPr="008B6A98">
        <w:rPr>
          <w:szCs w:val="22"/>
        </w:rPr>
        <w:t>Action item</w:t>
      </w:r>
    </w:p>
    <w:p w14:paraId="6D164A81" w14:textId="77777777" w:rsidR="006B1B2B" w:rsidRDefault="006B1B2B" w:rsidP="006B1B2B">
      <w:pPr>
        <w:pStyle w:val="ActionIALA"/>
      </w:pPr>
      <w:bookmarkStart w:id="184" w:name="_Toc190163974"/>
      <w:r>
        <w:t>Jean-Charles Leclair is requested to convert VTS33/output/6 into a forma</w:t>
      </w:r>
      <w:r w:rsidR="00664C38">
        <w:t>t suitable for submission to ST</w:t>
      </w:r>
      <w:r>
        <w:t>W.</w:t>
      </w:r>
      <w:bookmarkEnd w:id="184"/>
    </w:p>
    <w:p w14:paraId="0B3516B3" w14:textId="77777777" w:rsidR="006B1B2B" w:rsidRPr="006B1B2B" w:rsidRDefault="006B1B2B" w:rsidP="006B1B2B">
      <w:pPr>
        <w:pStyle w:val="ActionIALA"/>
      </w:pPr>
      <w:bookmarkStart w:id="185" w:name="_Toc190163975"/>
      <w:r>
        <w:t xml:space="preserve">The Secretariat is requested to forward the revised </w:t>
      </w:r>
      <w:r w:rsidR="00B45F9E">
        <w:t>VTS33/output/6</w:t>
      </w:r>
      <w:r>
        <w:t xml:space="preserve"> to PAP, with a view its approval.</w:t>
      </w:r>
      <w:bookmarkEnd w:id="185"/>
    </w:p>
    <w:p w14:paraId="0EB490CB" w14:textId="77777777" w:rsidR="00F10B5F" w:rsidRDefault="006B1B2B" w:rsidP="006B1B2B">
      <w:pPr>
        <w:pStyle w:val="ActionIALA"/>
      </w:pPr>
      <w:bookmarkStart w:id="186" w:name="_Toc190163976"/>
      <w:r>
        <w:t>If approved, t</w:t>
      </w:r>
      <w:r w:rsidR="00F10B5F">
        <w:t xml:space="preserve">he Secretariat is requested to forward </w:t>
      </w:r>
      <w:r>
        <w:t xml:space="preserve">the revised </w:t>
      </w:r>
      <w:r w:rsidR="00B45F9E">
        <w:t>VTS33/output/6</w:t>
      </w:r>
      <w:r>
        <w:t xml:space="preserve"> to Council, with a view to approval for submission to IMO</w:t>
      </w:r>
      <w:r w:rsidR="00B45F9E">
        <w:t xml:space="preserve"> (STW)</w:t>
      </w:r>
      <w:r>
        <w:t>.</w:t>
      </w:r>
      <w:bookmarkEnd w:id="186"/>
    </w:p>
    <w:p w14:paraId="40238553" w14:textId="77777777" w:rsidR="002C0171" w:rsidRPr="002C0171" w:rsidRDefault="002C0171" w:rsidP="00F10B5F">
      <w:pPr>
        <w:pStyle w:val="Heading2"/>
      </w:pPr>
      <w:bookmarkStart w:id="187" w:name="_Toc306448469"/>
      <w:r w:rsidRPr="002C0171">
        <w:lastRenderedPageBreak/>
        <w:t>Consider developing a separate and distinct VTS Training Manual to complement the V-103 Model courses  (</w:t>
      </w:r>
      <w:r w:rsidRPr="002C0171">
        <w:rPr>
          <w:highlight w:val="yellow"/>
        </w:rPr>
        <w:t>Task 18*</w:t>
      </w:r>
      <w:r w:rsidRPr="002C0171">
        <w:t>)</w:t>
      </w:r>
      <w:bookmarkEnd w:id="187"/>
    </w:p>
    <w:p w14:paraId="2DBEA93B" w14:textId="77777777" w:rsidR="002C0171" w:rsidRPr="002C0171" w:rsidRDefault="00F10B5F" w:rsidP="002C0171">
      <w:pPr>
        <w:pStyle w:val="BodyText"/>
      </w:pPr>
      <w:r>
        <w:t>This Task has been considered and it has been decided that a separate VTS Training Manual may be useful but will take time to develop.  IALA has already produced a VTS Training Manual on DVD but this is purely a list of documentation.  The 'new' VTS Training Manual will need to be more comprehensive.</w:t>
      </w:r>
    </w:p>
    <w:p w14:paraId="066EFB61" w14:textId="77777777" w:rsidR="00B45F9E" w:rsidRPr="00DB4174" w:rsidRDefault="00B45F9E" w:rsidP="00B45F9E">
      <w:pPr>
        <w:pStyle w:val="Heading2"/>
      </w:pPr>
      <w:bookmarkStart w:id="188" w:name="_Toc306448470"/>
      <w:r w:rsidRPr="00DB4174">
        <w:t>Draft revised Guideline 1014</w:t>
      </w:r>
      <w:bookmarkEnd w:id="188"/>
    </w:p>
    <w:p w14:paraId="6AAE5B87" w14:textId="77777777" w:rsidR="00C44CD2" w:rsidRPr="00DB4174" w:rsidRDefault="00C44CD2" w:rsidP="00C44CD2">
      <w:pPr>
        <w:pStyle w:val="BodyText"/>
      </w:pPr>
      <w:r w:rsidRPr="00DB4174">
        <w:t xml:space="preserve">In order to be consistent with the wording in the 2010 Manila STCW amendments, it was decided to change the wording contained in this Guideline to reflect the format chosen by STW in so much that </w:t>
      </w:r>
      <w:r w:rsidRPr="00DB4174">
        <w:rPr>
          <w:b/>
        </w:rPr>
        <w:t>Courses are Approved</w:t>
      </w:r>
      <w:r w:rsidRPr="00DB4174">
        <w:t xml:space="preserve"> and </w:t>
      </w:r>
      <w:r w:rsidRPr="00DB4174">
        <w:rPr>
          <w:b/>
        </w:rPr>
        <w:t>Institutions/Organizations are Accredited</w:t>
      </w:r>
      <w:r w:rsidRPr="00DB4174">
        <w:t>.  The original Guideline was approved prior to the 2010 Conference</w:t>
      </w:r>
    </w:p>
    <w:p w14:paraId="3DFA3916" w14:textId="77777777" w:rsidR="00B45F9E" w:rsidRPr="00DB4174" w:rsidRDefault="00B45F9E" w:rsidP="00B45F9E">
      <w:pPr>
        <w:pStyle w:val="ActionItem"/>
      </w:pPr>
      <w:r w:rsidRPr="00DB4174">
        <w:t>Action item</w:t>
      </w:r>
    </w:p>
    <w:p w14:paraId="436CE22D" w14:textId="77777777" w:rsidR="001A6EC5" w:rsidRPr="00DB4174" w:rsidRDefault="001A6EC5" w:rsidP="001A6EC5">
      <w:pPr>
        <w:pStyle w:val="ActionMember"/>
      </w:pPr>
      <w:bookmarkStart w:id="189" w:name="_Toc190412233"/>
      <w:r w:rsidRPr="00DB4174">
        <w:rPr>
          <w:lang w:eastAsia="en-US"/>
        </w:rPr>
        <w:t xml:space="preserve">Committee members are requested to comment on the draft Guideline </w:t>
      </w:r>
      <w:r w:rsidRPr="00DB4174">
        <w:t>on the Accreditation and Approval process for VTS Training (VTS33/output/2) by 21 October to</w:t>
      </w:r>
      <w:r w:rsidR="00C44CD2" w:rsidRPr="00DB4174">
        <w:t xml:space="preserve"> the Secretariat, with copy</w:t>
      </w:r>
      <w:r w:rsidRPr="00DB4174">
        <w:t xml:space="preserve"> </w:t>
      </w:r>
      <w:r w:rsidR="00396375" w:rsidRPr="00DB4174">
        <w:t xml:space="preserve">to </w:t>
      </w:r>
      <w:r w:rsidRPr="00DB4174">
        <w:t>Terry Hughes</w:t>
      </w:r>
      <w:r w:rsidR="00C44CD2" w:rsidRPr="00DB4174">
        <w:t xml:space="preserve"> and</w:t>
      </w:r>
      <w:r w:rsidRPr="00DB4174">
        <w:t xml:space="preserve"> the Chairman.</w:t>
      </w:r>
      <w:bookmarkEnd w:id="189"/>
    </w:p>
    <w:p w14:paraId="432DA260" w14:textId="77777777" w:rsidR="00C44CD2" w:rsidRPr="00DB4174" w:rsidRDefault="00C44CD2" w:rsidP="00C44CD2">
      <w:pPr>
        <w:pStyle w:val="ActionMember"/>
      </w:pPr>
      <w:bookmarkStart w:id="190" w:name="_Toc190412234"/>
      <w:r w:rsidRPr="00DB4174">
        <w:t>If required, Terry Hughes is requested to revise VT</w:t>
      </w:r>
      <w:r w:rsidR="00396375" w:rsidRPr="00DB4174">
        <w:t>S/output/2</w:t>
      </w:r>
      <w:r w:rsidR="00E21E4D" w:rsidRPr="00DB4174">
        <w:t xml:space="preserve"> (on the Accreditation and Approval process for VTS Training)</w:t>
      </w:r>
      <w:r w:rsidR="00396375" w:rsidRPr="00DB4174">
        <w:t xml:space="preserve"> and </w:t>
      </w:r>
      <w:r w:rsidR="002303D4" w:rsidRPr="00DB4174">
        <w:t xml:space="preserve">then </w:t>
      </w:r>
      <w:r w:rsidR="00396375" w:rsidRPr="00DB4174">
        <w:t>submit</w:t>
      </w:r>
      <w:r w:rsidR="002303D4" w:rsidRPr="00DB4174">
        <w:t xml:space="preserve"> it</w:t>
      </w:r>
      <w:r w:rsidR="00396375" w:rsidRPr="00DB4174">
        <w:t xml:space="preserve"> to the Sec</w:t>
      </w:r>
      <w:r w:rsidRPr="00DB4174">
        <w:t>retariat for submission to Council.</w:t>
      </w:r>
      <w:bookmarkEnd w:id="190"/>
    </w:p>
    <w:p w14:paraId="48BB2866" w14:textId="77777777" w:rsidR="002C0171" w:rsidRDefault="001A6EC5" w:rsidP="00B45F9E">
      <w:pPr>
        <w:pStyle w:val="ActionIALA"/>
      </w:pPr>
      <w:bookmarkStart w:id="191" w:name="_Toc190163977"/>
      <w:r w:rsidRPr="00DB4174">
        <w:t>If able to be finalised, t</w:t>
      </w:r>
      <w:r w:rsidR="00B45F9E" w:rsidRPr="00DB4174">
        <w:t>he Secretariat is requested to forward VTS33/output/2 (on the Accreditation and Approval process for VTS Training) to Council, for approval.</w:t>
      </w:r>
      <w:bookmarkEnd w:id="191"/>
    </w:p>
    <w:p w14:paraId="4F099DA1" w14:textId="77777777" w:rsidR="00B23D44" w:rsidRDefault="00B23D44" w:rsidP="002C0171">
      <w:pPr>
        <w:pStyle w:val="Heading1"/>
      </w:pPr>
      <w:bookmarkStart w:id="192" w:name="_Toc306448471"/>
      <w:r>
        <w:t xml:space="preserve">Working Group </w:t>
      </w:r>
      <w:proofErr w:type="gramStart"/>
      <w:r>
        <w:t>4  VTM</w:t>
      </w:r>
      <w:bookmarkEnd w:id="192"/>
      <w:proofErr w:type="gramEnd"/>
    </w:p>
    <w:p w14:paraId="3EF11BC1" w14:textId="77777777" w:rsidR="00360293" w:rsidRPr="00360293" w:rsidRDefault="006909E8" w:rsidP="00E94C7D">
      <w:pPr>
        <w:pStyle w:val="Heading2"/>
        <w:rPr>
          <w:rFonts w:cs="Arial"/>
        </w:rPr>
      </w:pPr>
      <w:bookmarkStart w:id="193" w:name="_Toc306448472"/>
      <w:r w:rsidRPr="00BE304C">
        <w:t>Define the concept and develop the scope of the VTM, including role of VTS in VTM and support to ship and port security</w:t>
      </w:r>
      <w:r>
        <w:t xml:space="preserve"> and other services</w:t>
      </w:r>
      <w:r w:rsidRPr="00BE304C">
        <w:t xml:space="preserve">. </w:t>
      </w:r>
      <w:r>
        <w:t xml:space="preserve"> </w:t>
      </w:r>
      <w:r w:rsidRPr="00BE304C">
        <w:t>(In consultation with e-NAV, and focusing on the VTS/VTM related architecture and specifying the VTS/VTM functional requirements.)</w:t>
      </w:r>
      <w:r w:rsidR="00B23D44" w:rsidRPr="0002148E">
        <w:t xml:space="preserve"> </w:t>
      </w:r>
      <w:r w:rsidR="00B23D44">
        <w:t xml:space="preserve"> </w:t>
      </w:r>
      <w:r w:rsidR="00B23D44" w:rsidRPr="0002148E">
        <w:t>(</w:t>
      </w:r>
      <w:r w:rsidR="00B23D44" w:rsidRPr="00EF739D">
        <w:rPr>
          <w:highlight w:val="yellow"/>
        </w:rPr>
        <w:t>Task 1*</w:t>
      </w:r>
      <w:r w:rsidR="00B23D44" w:rsidRPr="0002148E">
        <w:t>)</w:t>
      </w:r>
      <w:bookmarkStart w:id="194" w:name="_Toc272217052"/>
      <w:bookmarkEnd w:id="193"/>
    </w:p>
    <w:p w14:paraId="42C29507" w14:textId="77777777" w:rsidR="00ED51FD" w:rsidRPr="00664C38" w:rsidRDefault="00ED51FD" w:rsidP="00ED51FD">
      <w:pPr>
        <w:pStyle w:val="BodyText"/>
      </w:pPr>
      <w:r w:rsidRPr="00664C38">
        <w:t>At the request of the Chair</w:t>
      </w:r>
      <w:r w:rsidR="00664C38">
        <w:t>man</w:t>
      </w:r>
      <w:r w:rsidRPr="00664C38">
        <w:t xml:space="preserve"> of the VTS Committee and based on discussions with the Secretary-General and the Chair</w:t>
      </w:r>
      <w:r w:rsidR="00664C38">
        <w:t>man</w:t>
      </w:r>
      <w:r w:rsidRPr="00664C38">
        <w:t xml:space="preserve"> of the ad hoc Council member group on VTM (Council51) </w:t>
      </w:r>
      <w:r w:rsidR="00664C38">
        <w:t xml:space="preserve">preceding VTS33, </w:t>
      </w:r>
      <w:r w:rsidRPr="00664C38">
        <w:t>the VTM Working Group worked the entire week on a special task to support to the work of the ad hoc Council member group.</w:t>
      </w:r>
    </w:p>
    <w:p w14:paraId="3DDC062F" w14:textId="77777777" w:rsidR="00ED51FD" w:rsidRPr="00664C38" w:rsidRDefault="00ED51FD" w:rsidP="00ED51FD">
      <w:pPr>
        <w:pStyle w:val="BodyText"/>
        <w:ind w:left="360" w:hanging="360"/>
      </w:pPr>
      <w:r w:rsidRPr="00664C38">
        <w:t xml:space="preserve">Drafts were made of </w:t>
      </w:r>
    </w:p>
    <w:p w14:paraId="3CE60E58" w14:textId="77777777" w:rsidR="00ED51FD" w:rsidRPr="00664C38" w:rsidRDefault="00ED51FD" w:rsidP="00664C38">
      <w:pPr>
        <w:pStyle w:val="Bullet1"/>
      </w:pPr>
      <w:proofErr w:type="gramStart"/>
      <w:r w:rsidRPr="00664C38">
        <w:t>an</w:t>
      </w:r>
      <w:proofErr w:type="gramEnd"/>
      <w:r w:rsidRPr="00664C38">
        <w:t xml:space="preserve"> overall informative document covering all relevant information on VTM/MATCH (incl. abstracts of Committee output documents, working papers and relevant addressed issues during the development process); </w:t>
      </w:r>
    </w:p>
    <w:p w14:paraId="60C11491" w14:textId="77777777" w:rsidR="00ED51FD" w:rsidRPr="00664C38" w:rsidRDefault="00ED51FD" w:rsidP="00664C38">
      <w:pPr>
        <w:pStyle w:val="Bullet1"/>
      </w:pPr>
      <w:proofErr w:type="gramStart"/>
      <w:r w:rsidRPr="00664C38">
        <w:t>a</w:t>
      </w:r>
      <w:proofErr w:type="gramEnd"/>
      <w:r w:rsidRPr="00664C38">
        <w:t xml:space="preserve"> possible outline towards a roadmap for the further development  of the concept;</w:t>
      </w:r>
    </w:p>
    <w:p w14:paraId="6A3EED45" w14:textId="77777777" w:rsidR="00ED51FD" w:rsidRPr="00664C38" w:rsidRDefault="00ED51FD" w:rsidP="00664C38">
      <w:pPr>
        <w:pStyle w:val="Bullet1"/>
      </w:pPr>
      <w:proofErr w:type="gramStart"/>
      <w:r w:rsidRPr="00664C38">
        <w:t>a</w:t>
      </w:r>
      <w:proofErr w:type="gramEnd"/>
      <w:r w:rsidRPr="00664C38">
        <w:t xml:space="preserve"> review of the Communication Strategy Plan;</w:t>
      </w:r>
    </w:p>
    <w:p w14:paraId="0B214DCE" w14:textId="77777777" w:rsidR="00ED51FD" w:rsidRPr="00664C38" w:rsidRDefault="00ED51FD" w:rsidP="00664C38">
      <w:pPr>
        <w:pStyle w:val="Bullet1"/>
      </w:pPr>
      <w:proofErr w:type="gramStart"/>
      <w:r w:rsidRPr="00664C38">
        <w:t>a</w:t>
      </w:r>
      <w:proofErr w:type="gramEnd"/>
      <w:r w:rsidRPr="00664C38">
        <w:t xml:space="preserve"> proposal for a workshop with a focus on informing and discussion with (non-) governmental maritime organisations and agencies on participation in the development of the VTM/MATCH concept.</w:t>
      </w:r>
    </w:p>
    <w:p w14:paraId="17B2943B" w14:textId="77777777" w:rsidR="00D7182D" w:rsidRPr="00360293" w:rsidRDefault="00ED51FD" w:rsidP="00ED51FD">
      <w:pPr>
        <w:pStyle w:val="BodyText"/>
      </w:pPr>
      <w:r w:rsidRPr="00664C38">
        <w:t>The work will be finalized by correspondence one week after VTS33 and after his review the Chair of the VTS Committee will send the documents to the Chair of the ad hoc Council member Group.  Following this the final results will be made available on the ftp-server to the members of the VTS Committee.</w:t>
      </w:r>
    </w:p>
    <w:p w14:paraId="38ED5E58" w14:textId="77777777" w:rsidR="00216AE3" w:rsidRPr="00B86B49" w:rsidRDefault="00216AE3" w:rsidP="00683092">
      <w:pPr>
        <w:pStyle w:val="Heading1"/>
      </w:pPr>
      <w:bookmarkStart w:id="195" w:name="_Toc306448473"/>
      <w:bookmarkEnd w:id="194"/>
      <w:r w:rsidRPr="00B86B49">
        <w:t>Future Work Programme (</w:t>
      </w:r>
      <w:r w:rsidR="00AE7451" w:rsidRPr="00B86B49">
        <w:t>201</w:t>
      </w:r>
      <w:r w:rsidR="00AE7451">
        <w:t>4</w:t>
      </w:r>
      <w:r w:rsidR="00AE7451" w:rsidRPr="00B86B49">
        <w:t xml:space="preserve"> </w:t>
      </w:r>
      <w:r w:rsidRPr="00B86B49">
        <w:t xml:space="preserve">– </w:t>
      </w:r>
      <w:r w:rsidR="00AE7451" w:rsidRPr="00B86B49">
        <w:t>201</w:t>
      </w:r>
      <w:r w:rsidR="00AE7451">
        <w:t>8</w:t>
      </w:r>
      <w:r w:rsidRPr="00B86B49">
        <w:t>)</w:t>
      </w:r>
      <w:bookmarkEnd w:id="195"/>
    </w:p>
    <w:p w14:paraId="054937AE" w14:textId="77777777" w:rsidR="00216AE3" w:rsidRDefault="00095ED6" w:rsidP="00216AE3">
      <w:pPr>
        <w:pStyle w:val="BodyText"/>
      </w:pPr>
      <w:r w:rsidRPr="00192743">
        <w:t>There were no input papers</w:t>
      </w:r>
      <w:r w:rsidR="00192743">
        <w:t>, however, see item 10.6.2</w:t>
      </w:r>
      <w:r w:rsidRPr="00192743">
        <w:t>.</w:t>
      </w:r>
      <w:r w:rsidR="0021573B" w:rsidRPr="00192743">
        <w:t xml:space="preserve">  The Chairman asked that all members give </w:t>
      </w:r>
      <w:r w:rsidR="00B00395" w:rsidRPr="00192743">
        <w:t>further</w:t>
      </w:r>
      <w:r w:rsidR="0021573B" w:rsidRPr="00192743">
        <w:t xml:space="preserve"> thought to what they would like to see in the 2014 </w:t>
      </w:r>
      <w:r w:rsidR="00AE062B" w:rsidRPr="00192743">
        <w:t>–</w:t>
      </w:r>
      <w:r w:rsidR="0021573B" w:rsidRPr="00192743">
        <w:t xml:space="preserve"> 2018 Work Programme.</w:t>
      </w:r>
    </w:p>
    <w:p w14:paraId="64E9BC4A" w14:textId="77777777" w:rsidR="0021573B" w:rsidRDefault="0021573B" w:rsidP="0021573B">
      <w:pPr>
        <w:pStyle w:val="ActionItem"/>
      </w:pPr>
      <w:r>
        <w:lastRenderedPageBreak/>
        <w:t>Action item</w:t>
      </w:r>
    </w:p>
    <w:p w14:paraId="75E957EB" w14:textId="77777777" w:rsidR="0021573B" w:rsidRPr="00B86B49" w:rsidRDefault="0021573B" w:rsidP="0021573B">
      <w:pPr>
        <w:pStyle w:val="ActionMember"/>
      </w:pPr>
      <w:bookmarkStart w:id="196" w:name="_Toc272426309"/>
      <w:bookmarkStart w:id="197" w:name="_Toc190412235"/>
      <w:r>
        <w:t>Members are requested to provide input to agenda item 13</w:t>
      </w:r>
      <w:r w:rsidR="00FE4C6E">
        <w:t xml:space="preserve"> (</w:t>
      </w:r>
      <w:r w:rsidR="00FE4C6E" w:rsidRPr="00B86B49">
        <w:t>Future Work Programme (201</w:t>
      </w:r>
      <w:r w:rsidR="00FE4C6E">
        <w:t>4</w:t>
      </w:r>
      <w:r w:rsidR="00FE4C6E" w:rsidRPr="00B86B49">
        <w:t xml:space="preserve"> – 201</w:t>
      </w:r>
      <w:r w:rsidR="00FE4C6E">
        <w:t>8</w:t>
      </w:r>
      <w:r w:rsidR="00FE4C6E" w:rsidRPr="00B86B49">
        <w:t>)</w:t>
      </w:r>
      <w:r w:rsidR="00664C38">
        <w:t xml:space="preserve"> at VTS34</w:t>
      </w:r>
      <w:r>
        <w:t>.</w:t>
      </w:r>
      <w:bookmarkEnd w:id="196"/>
      <w:bookmarkEnd w:id="197"/>
    </w:p>
    <w:p w14:paraId="13DEC7F0" w14:textId="77777777" w:rsidR="00C34638" w:rsidRPr="00B86B49" w:rsidRDefault="00C34638" w:rsidP="00683092">
      <w:pPr>
        <w:pStyle w:val="Heading1"/>
      </w:pPr>
      <w:bookmarkStart w:id="198" w:name="_Toc264281522"/>
      <w:bookmarkStart w:id="199" w:name="_Toc306448474"/>
      <w:bookmarkEnd w:id="198"/>
      <w:r w:rsidRPr="00B86B49">
        <w:t>Review of output and working papers</w:t>
      </w:r>
      <w:bookmarkEnd w:id="117"/>
      <w:bookmarkEnd w:id="118"/>
      <w:bookmarkEnd w:id="119"/>
      <w:bookmarkEnd w:id="120"/>
      <w:bookmarkEnd w:id="121"/>
      <w:bookmarkEnd w:id="199"/>
    </w:p>
    <w:p w14:paraId="64A8F583" w14:textId="77777777" w:rsidR="007F3B3B" w:rsidRDefault="00650D3C" w:rsidP="00F13F20">
      <w:pPr>
        <w:pStyle w:val="BodyText"/>
      </w:pPr>
      <w:r>
        <w:t>The Working G</w:t>
      </w:r>
      <w:r w:rsidR="007F3B3B">
        <w:t>roup Chairmen reported on the work carried out by their Working Groups.</w:t>
      </w:r>
    </w:p>
    <w:p w14:paraId="40DF8CB0" w14:textId="77777777" w:rsidR="000C65D3" w:rsidRDefault="000C65D3" w:rsidP="000C65D3">
      <w:pPr>
        <w:pStyle w:val="BodyText"/>
      </w:pPr>
      <w:bookmarkStart w:id="200" w:name="_Toc223865866"/>
      <w:bookmarkStart w:id="201" w:name="_Toc223866832"/>
      <w:bookmarkStart w:id="202" w:name="_Toc223867312"/>
      <w:bookmarkStart w:id="203" w:name="_Toc223867452"/>
      <w:bookmarkStart w:id="204" w:name="_Toc223871804"/>
      <w:r w:rsidRPr="00B86B49">
        <w:t xml:space="preserve">The output documents listed at Annex </w:t>
      </w:r>
      <w:r w:rsidR="00664C38">
        <w:t>E</w:t>
      </w:r>
      <w:r w:rsidRPr="00B86B49">
        <w:t xml:space="preserve"> were reviewed and</w:t>
      </w:r>
      <w:r>
        <w:t xml:space="preserve"> their disposition agreed.</w:t>
      </w:r>
    </w:p>
    <w:p w14:paraId="5B251D91" w14:textId="77777777" w:rsidR="00811289" w:rsidRDefault="001E13C7" w:rsidP="00F13F20">
      <w:pPr>
        <w:pStyle w:val="BodyText"/>
      </w:pPr>
      <w:r w:rsidRPr="00B86B49">
        <w:t>The Secretariat wa</w:t>
      </w:r>
      <w:r w:rsidR="00466CD6" w:rsidRPr="00B86B49">
        <w:t>s req</w:t>
      </w:r>
      <w:r w:rsidR="00811289" w:rsidRPr="00B86B49">
        <w:t>uested to forward</w:t>
      </w:r>
      <w:r w:rsidR="000A7BEB" w:rsidRPr="00B86B49">
        <w:t xml:space="preserve"> / action</w:t>
      </w:r>
      <w:r w:rsidR="00466CD6" w:rsidRPr="00B86B49">
        <w:t xml:space="preserve"> </w:t>
      </w:r>
      <w:r w:rsidRPr="00B86B49">
        <w:t xml:space="preserve">these documents, as indicated earlier in the </w:t>
      </w:r>
      <w:r w:rsidR="00062AE7">
        <w:t>report</w:t>
      </w:r>
      <w:r w:rsidRPr="00B86B49">
        <w:t>.</w:t>
      </w:r>
    </w:p>
    <w:p w14:paraId="39EC3784" w14:textId="77777777" w:rsidR="007F3B3B" w:rsidRPr="00B86B49" w:rsidRDefault="007F3B3B" w:rsidP="00F13F20">
      <w:pPr>
        <w:pStyle w:val="BodyText"/>
      </w:pPr>
      <w:r>
        <w:t xml:space="preserve">The Chairman then thanked all of the Working Group Chairmen for their reports </w:t>
      </w:r>
      <w:r w:rsidR="004A0467">
        <w:t>and the members of the Working G</w:t>
      </w:r>
      <w:r>
        <w:t>roups for their hard work during the meeting.</w:t>
      </w:r>
    </w:p>
    <w:p w14:paraId="361A95C0" w14:textId="77777777" w:rsidR="00BB61FE" w:rsidRPr="00B86B49" w:rsidRDefault="00BB61FE" w:rsidP="00683092">
      <w:pPr>
        <w:pStyle w:val="Heading1"/>
      </w:pPr>
      <w:bookmarkStart w:id="205" w:name="_Toc306448475"/>
      <w:r w:rsidRPr="00B86B49">
        <w:t>Any Other Business</w:t>
      </w:r>
      <w:bookmarkEnd w:id="205"/>
    </w:p>
    <w:p w14:paraId="34EFB593" w14:textId="77777777" w:rsidR="0084117D" w:rsidRDefault="0084117D" w:rsidP="0084117D">
      <w:pPr>
        <w:pStyle w:val="Heading2"/>
      </w:pPr>
      <w:bookmarkStart w:id="206" w:name="_Toc306448476"/>
      <w:r>
        <w:t>Workshops &amp; Seminars (2010 – 2014)</w:t>
      </w:r>
      <w:bookmarkEnd w:id="206"/>
    </w:p>
    <w:p w14:paraId="6B15A589" w14:textId="77777777" w:rsidR="00AB545A" w:rsidRDefault="00F90171" w:rsidP="0084117D">
      <w:pPr>
        <w:pStyle w:val="BodyText"/>
      </w:pPr>
      <w:r>
        <w:t>The Secretary explained the need for forward planning in making arrangements for workshops and seminars, particularly as more are being planned for this work programme than were arranged for the last one.</w:t>
      </w:r>
      <w:r w:rsidR="000C3139">
        <w:t xml:space="preserve">  </w:t>
      </w:r>
      <w:r w:rsidR="006F4032">
        <w:t xml:space="preserve">The Committee was asked to be in a position to submit the requests for the remaining two ‘VTS’ events by the end of VTS34.  </w:t>
      </w:r>
      <w:r w:rsidR="000C3139">
        <w:t>There were some queries about where the requirements for future workshops / seminars had arisen and the Secretary showed the initial bids from Committees that had been approved, in principle, by the Council.</w:t>
      </w:r>
    </w:p>
    <w:p w14:paraId="387C7081" w14:textId="77777777" w:rsidR="00CE6457" w:rsidRPr="00DB4174" w:rsidRDefault="00CE6457" w:rsidP="0084117D">
      <w:pPr>
        <w:pStyle w:val="BodyText"/>
      </w:pPr>
      <w:r w:rsidRPr="00DB4174">
        <w:t>In discussion it was agreed that a Training workshop in India was a good idea as it offered an opportunity for spreading IALA’s expertise into a region that had not yet been visited by a training workshop.</w:t>
      </w:r>
      <w:r w:rsidR="00B701C2" w:rsidRPr="00DB4174">
        <w:t xml:space="preserve">  The Chairman of WG3 offered to take the lead in planning for this event.</w:t>
      </w:r>
    </w:p>
    <w:p w14:paraId="18F4E8E5" w14:textId="77777777" w:rsidR="00B701C2" w:rsidRPr="00DB4174" w:rsidRDefault="00B701C2" w:rsidP="00B701C2">
      <w:pPr>
        <w:pStyle w:val="ActionItem"/>
      </w:pPr>
      <w:r w:rsidRPr="00DB4174">
        <w:t>Action item</w:t>
      </w:r>
    </w:p>
    <w:p w14:paraId="06975F7A" w14:textId="77777777" w:rsidR="00B701C2" w:rsidRPr="00DB4174" w:rsidRDefault="00B701C2" w:rsidP="00B701C2">
      <w:pPr>
        <w:pStyle w:val="ActionMember"/>
      </w:pPr>
      <w:bookmarkStart w:id="207" w:name="_Toc190412236"/>
      <w:r w:rsidRPr="00DB4174">
        <w:t xml:space="preserve">The Chairman of WG3 is requested to co-ordinate the initial planning for the training workshop and </w:t>
      </w:r>
      <w:proofErr w:type="gramStart"/>
      <w:r w:rsidRPr="00DB4174">
        <w:t>prepare</w:t>
      </w:r>
      <w:proofErr w:type="gramEnd"/>
      <w:r w:rsidRPr="00DB4174">
        <w:t xml:space="preserve"> a workshop application for approval by the Committee at VTS34.</w:t>
      </w:r>
      <w:bookmarkEnd w:id="207"/>
    </w:p>
    <w:p w14:paraId="78368D54" w14:textId="77777777" w:rsidR="00CE6457" w:rsidRPr="00DB4174" w:rsidRDefault="00CE6457" w:rsidP="0084117D">
      <w:pPr>
        <w:pStyle w:val="BodyText"/>
      </w:pPr>
      <w:r w:rsidRPr="00DB4174">
        <w:t>It was also suggested that there may be merit in combining the proposed e-NAV workshop on portrayal, currently planned for early March 2012, with the maritime surface picture workshop, currently envisaged for March 2013.</w:t>
      </w:r>
      <w:r w:rsidR="00B701C2" w:rsidRPr="00DB4174">
        <w:t xml:space="preserve">  The Chairman of WG1 offered to take the lead in planning for this event.</w:t>
      </w:r>
    </w:p>
    <w:p w14:paraId="5FD8D0B1" w14:textId="77777777" w:rsidR="00B701C2" w:rsidRPr="00DB4174" w:rsidRDefault="00B701C2" w:rsidP="00B701C2">
      <w:pPr>
        <w:pStyle w:val="ActionItem"/>
      </w:pPr>
      <w:r w:rsidRPr="00DB4174">
        <w:t>Action item</w:t>
      </w:r>
    </w:p>
    <w:p w14:paraId="1BCAF5D6" w14:textId="77777777" w:rsidR="00B701C2" w:rsidRPr="00DB4174" w:rsidRDefault="00B701C2" w:rsidP="00B701C2">
      <w:pPr>
        <w:pStyle w:val="ActionMember"/>
      </w:pPr>
      <w:bookmarkStart w:id="208" w:name="_Toc190412237"/>
      <w:r w:rsidRPr="00DB4174">
        <w:t xml:space="preserve">The </w:t>
      </w:r>
      <w:proofErr w:type="gramStart"/>
      <w:r w:rsidRPr="00DB4174">
        <w:t>Chairman of WG</w:t>
      </w:r>
      <w:r w:rsidR="002303D4" w:rsidRPr="00DB4174">
        <w:t>1</w:t>
      </w:r>
      <w:r w:rsidRPr="00DB4174">
        <w:t xml:space="preserve"> is requested to co-ordinate the initial planning for the maritime surface picture workshop and prepare a workshop application for approval by the Committee at VTS34</w:t>
      </w:r>
      <w:proofErr w:type="gramEnd"/>
      <w:r w:rsidRPr="00DB4174">
        <w:t>.</w:t>
      </w:r>
      <w:bookmarkEnd w:id="208"/>
    </w:p>
    <w:p w14:paraId="5445DCEC" w14:textId="77777777" w:rsidR="00B701C2" w:rsidRPr="00DB4174" w:rsidRDefault="00B701C2" w:rsidP="00B701C2">
      <w:pPr>
        <w:pStyle w:val="BodyText"/>
      </w:pPr>
      <w:r w:rsidRPr="00DB4174">
        <w:t>The Chairman said that the programme of workshops and seminars would be discussed at PAP22.</w:t>
      </w:r>
    </w:p>
    <w:p w14:paraId="17391CD5" w14:textId="77777777" w:rsidR="0084117D" w:rsidRDefault="0084117D" w:rsidP="0084117D">
      <w:pPr>
        <w:pStyle w:val="Heading2"/>
      </w:pPr>
      <w:bookmarkStart w:id="209" w:name="_Toc306448477"/>
      <w:r>
        <w:t>Terms of Reference of Working Groups</w:t>
      </w:r>
      <w:bookmarkEnd w:id="209"/>
    </w:p>
    <w:p w14:paraId="0513DBB8" w14:textId="77777777" w:rsidR="000C3139" w:rsidRPr="000C3139" w:rsidRDefault="000C3139" w:rsidP="000C3139">
      <w:pPr>
        <w:pStyle w:val="BodyText"/>
        <w:rPr>
          <w:lang w:eastAsia="de-DE"/>
        </w:rPr>
      </w:pPr>
      <w:r>
        <w:rPr>
          <w:lang w:eastAsia="de-DE"/>
        </w:rPr>
        <w:t>Pa</w:t>
      </w:r>
      <w:r w:rsidR="006F4032">
        <w:rPr>
          <w:lang w:eastAsia="de-DE"/>
        </w:rPr>
        <w:t>p</w:t>
      </w:r>
      <w:r>
        <w:rPr>
          <w:lang w:eastAsia="de-DE"/>
        </w:rPr>
        <w:t>ers VTS33</w:t>
      </w:r>
      <w:r w:rsidR="006F4032">
        <w:rPr>
          <w:lang w:eastAsia="de-DE"/>
        </w:rPr>
        <w:t>/14/4 – 7 refer.</w:t>
      </w:r>
    </w:p>
    <w:p w14:paraId="65E0C821" w14:textId="77777777" w:rsidR="00856806" w:rsidRPr="00856806" w:rsidRDefault="000C3139" w:rsidP="000C3139">
      <w:pPr>
        <w:pStyle w:val="BodyText"/>
      </w:pPr>
      <w:r>
        <w:t xml:space="preserve">The </w:t>
      </w:r>
      <w:proofErr w:type="gramStart"/>
      <w:r>
        <w:t>terms of reference drafted during VTS32 were converted to a common format by the Vice-Chairman of the Committee</w:t>
      </w:r>
      <w:proofErr w:type="gramEnd"/>
      <w:r>
        <w:t>.  They were reviewed and approved by the Committee</w:t>
      </w:r>
      <w:r w:rsidR="003B2CC8">
        <w:t xml:space="preserve">, subject to minor amendments to the </w:t>
      </w:r>
      <w:proofErr w:type="spellStart"/>
      <w:r w:rsidR="003B2CC8">
        <w:t>ToR</w:t>
      </w:r>
      <w:proofErr w:type="spellEnd"/>
      <w:r w:rsidR="003B2CC8">
        <w:t xml:space="preserve"> for WG2, which will be agreed outside the meeting</w:t>
      </w:r>
      <w:r>
        <w:t>.</w:t>
      </w:r>
    </w:p>
    <w:p w14:paraId="7B6A9338" w14:textId="77777777" w:rsidR="00492544" w:rsidRDefault="000C3139" w:rsidP="00492544">
      <w:pPr>
        <w:pStyle w:val="Heading2"/>
      </w:pPr>
      <w:bookmarkStart w:id="210" w:name="_Toc306448478"/>
      <w:r>
        <w:t xml:space="preserve">List of </w:t>
      </w:r>
      <w:r w:rsidR="003B2CC8">
        <w:t>accredit</w:t>
      </w:r>
      <w:r>
        <w:t>ed training institutes</w:t>
      </w:r>
      <w:bookmarkEnd w:id="210"/>
    </w:p>
    <w:p w14:paraId="429EC780" w14:textId="77777777" w:rsidR="004B757B" w:rsidRDefault="004B757B" w:rsidP="00492544">
      <w:pPr>
        <w:pStyle w:val="BodyText"/>
      </w:pPr>
      <w:r>
        <w:t>Paper VTS33/10/2 refers.</w:t>
      </w:r>
    </w:p>
    <w:p w14:paraId="60585297" w14:textId="77777777" w:rsidR="00492544" w:rsidRDefault="004B757B" w:rsidP="00492544">
      <w:pPr>
        <w:pStyle w:val="BodyText"/>
      </w:pPr>
      <w:r>
        <w:t>The Chairman requested that all Committee members provide their national information to VTS34, so that VTS33/10/2 could be updated.  It was noted that National Competent Authorities should hold this information and may also have access to the relevant certifications.</w:t>
      </w:r>
    </w:p>
    <w:p w14:paraId="37654392" w14:textId="77777777" w:rsidR="004B757B" w:rsidRDefault="004B757B" w:rsidP="00492544">
      <w:pPr>
        <w:pStyle w:val="BodyText"/>
      </w:pPr>
      <w:r>
        <w:lastRenderedPageBreak/>
        <w:t>The Chairman also asked that members establish whether their National Competent Authority required VTSO training to be mandatory and be ready to provide this information at VTS34.</w:t>
      </w:r>
    </w:p>
    <w:p w14:paraId="42DE1447" w14:textId="77777777" w:rsidR="00492544" w:rsidRDefault="00492544" w:rsidP="00475526">
      <w:pPr>
        <w:pStyle w:val="ActionItem"/>
      </w:pPr>
      <w:r>
        <w:t>Action item</w:t>
      </w:r>
      <w:r w:rsidR="004B757B">
        <w:t>s</w:t>
      </w:r>
    </w:p>
    <w:p w14:paraId="5CBCB245" w14:textId="77777777" w:rsidR="00492544" w:rsidRDefault="004B757B" w:rsidP="004B757B">
      <w:pPr>
        <w:pStyle w:val="ActionMember"/>
      </w:pPr>
      <w:bookmarkStart w:id="211" w:name="_Toc190412238"/>
      <w:r>
        <w:t xml:space="preserve">Committee members are requested to establish which training </w:t>
      </w:r>
      <w:r w:rsidR="003B2CC8">
        <w:t>organisation</w:t>
      </w:r>
      <w:r>
        <w:t xml:space="preserve"> have been </w:t>
      </w:r>
      <w:r w:rsidR="003B2CC8">
        <w:t>accredit</w:t>
      </w:r>
      <w:r>
        <w:t xml:space="preserve">ed by </w:t>
      </w:r>
      <w:proofErr w:type="gramStart"/>
      <w:r>
        <w:t>their</w:t>
      </w:r>
      <w:proofErr w:type="gramEnd"/>
      <w:r>
        <w:t xml:space="preserve"> National Competent Authority and report this information to VTS34.</w:t>
      </w:r>
      <w:bookmarkEnd w:id="211"/>
    </w:p>
    <w:p w14:paraId="4E0FF009" w14:textId="77777777" w:rsidR="004B757B" w:rsidRDefault="004B757B" w:rsidP="004B757B">
      <w:pPr>
        <w:pStyle w:val="ActionMember"/>
      </w:pPr>
      <w:bookmarkStart w:id="212" w:name="_Toc190412239"/>
      <w:r>
        <w:t xml:space="preserve">Committee members are requested to obtain copies of VTS Training </w:t>
      </w:r>
      <w:r w:rsidR="003B2CC8">
        <w:t>Organisation</w:t>
      </w:r>
      <w:r>
        <w:t xml:space="preserve"> certificates, if available.</w:t>
      </w:r>
      <w:bookmarkEnd w:id="212"/>
    </w:p>
    <w:p w14:paraId="5478637B" w14:textId="77777777" w:rsidR="004B757B" w:rsidRPr="004B757B" w:rsidRDefault="004B757B" w:rsidP="004B757B">
      <w:pPr>
        <w:pStyle w:val="ActionMember"/>
      </w:pPr>
      <w:bookmarkStart w:id="213" w:name="_Toc190412240"/>
      <w:r>
        <w:t>Committee members are requested to establish whether their National Competent Authority requires mandatory training for VTSOs</w:t>
      </w:r>
      <w:r w:rsidR="00325F5F">
        <w:t xml:space="preserve"> and report this information to VTS34</w:t>
      </w:r>
      <w:r>
        <w:t>.</w:t>
      </w:r>
      <w:bookmarkEnd w:id="213"/>
    </w:p>
    <w:p w14:paraId="298D5A33" w14:textId="77777777" w:rsidR="00604FAD" w:rsidRDefault="004B757B" w:rsidP="00025D4F">
      <w:pPr>
        <w:pStyle w:val="Heading2"/>
      </w:pPr>
      <w:bookmarkStart w:id="214" w:name="_Toc306448479"/>
      <w:r>
        <w:t>IALA NAVGUIDE</w:t>
      </w:r>
      <w:bookmarkEnd w:id="214"/>
    </w:p>
    <w:p w14:paraId="2ECA1B50" w14:textId="77777777" w:rsidR="005577B5" w:rsidRDefault="004B757B" w:rsidP="005577B5">
      <w:pPr>
        <w:pStyle w:val="BodyText"/>
      </w:pPr>
      <w:r>
        <w:t>Papers VTS33/14/1 – 3 refers.</w:t>
      </w:r>
    </w:p>
    <w:p w14:paraId="1A869C2A" w14:textId="77777777" w:rsidR="004B757B" w:rsidRDefault="0073666A" w:rsidP="005577B5">
      <w:pPr>
        <w:pStyle w:val="BodyText"/>
      </w:pPr>
      <w:r>
        <w:t xml:space="preserve">It was agreed that there needed to be a focal point for the conduct of this work and it was further agreed that WG1 should take </w:t>
      </w:r>
      <w:r w:rsidR="00F41FBB">
        <w:t>on the role.  A</w:t>
      </w:r>
      <w:r>
        <w:t xml:space="preserve"> request for a new Work Item has been included at Annex G.</w:t>
      </w:r>
    </w:p>
    <w:p w14:paraId="3921B167" w14:textId="77777777" w:rsidR="00F41FBB" w:rsidRDefault="00F41FBB" w:rsidP="00F41FBB">
      <w:pPr>
        <w:pStyle w:val="Heading2"/>
      </w:pPr>
      <w:bookmarkStart w:id="215" w:name="_Toc306448480"/>
      <w:proofErr w:type="gramStart"/>
      <w:r>
        <w:t>e</w:t>
      </w:r>
      <w:proofErr w:type="gramEnd"/>
      <w:r>
        <w:t>-Navigation Architecture ‘picture book’</w:t>
      </w:r>
      <w:bookmarkEnd w:id="215"/>
    </w:p>
    <w:p w14:paraId="5C9F9475" w14:textId="77777777" w:rsidR="00F41FBB" w:rsidRDefault="00F41FBB" w:rsidP="005577B5">
      <w:pPr>
        <w:pStyle w:val="BodyText"/>
      </w:pPr>
      <w:r>
        <w:t>Paper VTS33/14/8 refers.</w:t>
      </w:r>
    </w:p>
    <w:p w14:paraId="710F36C0" w14:textId="77777777" w:rsidR="00F41FBB" w:rsidRDefault="00F41FBB" w:rsidP="005577B5">
      <w:pPr>
        <w:pStyle w:val="BodyText"/>
      </w:pPr>
      <w:r>
        <w:t>It was agreed that the document is too complex for a layman and supported the Council’s view that</w:t>
      </w:r>
      <w:r w:rsidR="00405922">
        <w:t xml:space="preserve"> a simplified document is still </w:t>
      </w:r>
      <w:proofErr w:type="gramStart"/>
      <w:r w:rsidR="00405922">
        <w:t>required</w:t>
      </w:r>
      <w:r w:rsidR="003B2CC8">
        <w:t>,</w:t>
      </w:r>
      <w:proofErr w:type="gramEnd"/>
      <w:r w:rsidR="003B2CC8">
        <w:t xml:space="preserve"> noting that only IMO approved diagrams should be used</w:t>
      </w:r>
      <w:r w:rsidR="00405922">
        <w:t>.</w:t>
      </w:r>
    </w:p>
    <w:p w14:paraId="6FB45351" w14:textId="77777777" w:rsidR="00F41FBB" w:rsidRDefault="00405922" w:rsidP="00405922">
      <w:pPr>
        <w:pStyle w:val="Heading2"/>
      </w:pPr>
      <w:bookmarkStart w:id="216" w:name="_Toc306448481"/>
      <w:r w:rsidRPr="00405922">
        <w:t>Relocation of e-NAV6 WG6 – Information Portrayal</w:t>
      </w:r>
      <w:bookmarkEnd w:id="216"/>
    </w:p>
    <w:p w14:paraId="73ED3618" w14:textId="77777777" w:rsidR="00F41FBB" w:rsidRDefault="00405922" w:rsidP="005577B5">
      <w:pPr>
        <w:pStyle w:val="BodyText"/>
      </w:pPr>
      <w:r>
        <w:t xml:space="preserve">The proposal was discussed in plenary and had little support, although it was recognised that some of the work of the e-NAV Committee’s WG6 (Information Portrayal) would complement work in the VTS Committee’s </w:t>
      </w:r>
      <w:r w:rsidR="003B2CC8">
        <w:t xml:space="preserve">WG1 (Operations) and </w:t>
      </w:r>
      <w:r>
        <w:t>WG2 (Technical).  On this basis, a liaison note was drafted (VTS33/output/7).</w:t>
      </w:r>
    </w:p>
    <w:p w14:paraId="6E4137AB" w14:textId="77777777" w:rsidR="00F41FBB" w:rsidRDefault="00405922" w:rsidP="00405922">
      <w:pPr>
        <w:pStyle w:val="ActionItem"/>
      </w:pPr>
      <w:r>
        <w:t>Action item</w:t>
      </w:r>
    </w:p>
    <w:p w14:paraId="57018C30" w14:textId="77777777" w:rsidR="00F41FBB" w:rsidRDefault="00405922" w:rsidP="00405922">
      <w:pPr>
        <w:pStyle w:val="ActionIALA"/>
      </w:pPr>
      <w:bookmarkStart w:id="217" w:name="_Toc190163978"/>
      <w:r>
        <w:t>The Secretariat is requested to forward VTS33/output/7 (P</w:t>
      </w:r>
      <w:r w:rsidRPr="00405922">
        <w:t>rop</w:t>
      </w:r>
      <w:r>
        <w:t>osed relocation of information P</w:t>
      </w:r>
      <w:r w:rsidRPr="00405922">
        <w:t xml:space="preserve">ortrayal </w:t>
      </w:r>
      <w:r>
        <w:t>WG</w:t>
      </w:r>
      <w:r w:rsidRPr="00405922">
        <w:t xml:space="preserve"> from the e-</w:t>
      </w:r>
      <w:r>
        <w:t>NAV C</w:t>
      </w:r>
      <w:r w:rsidRPr="00405922">
        <w:t xml:space="preserve">ommittee to the </w:t>
      </w:r>
      <w:r>
        <w:t>VTS C</w:t>
      </w:r>
      <w:r w:rsidRPr="00405922">
        <w:t>ommittee</w:t>
      </w:r>
      <w:r>
        <w:t>) to both the e-NAV Committee and the PAP.</w:t>
      </w:r>
      <w:bookmarkEnd w:id="217"/>
    </w:p>
    <w:p w14:paraId="716BEB05" w14:textId="77777777" w:rsidR="00E46B6D" w:rsidRPr="00DB4174" w:rsidRDefault="00E46B6D" w:rsidP="00E46B6D">
      <w:pPr>
        <w:pStyle w:val="Heading2"/>
      </w:pPr>
      <w:bookmarkStart w:id="218" w:name="_Toc306448482"/>
      <w:r w:rsidRPr="00DB4174">
        <w:t>Timing of the report of Council meetings</w:t>
      </w:r>
      <w:bookmarkEnd w:id="218"/>
    </w:p>
    <w:p w14:paraId="542419FF" w14:textId="77777777" w:rsidR="00E46B6D" w:rsidRPr="00DB4174" w:rsidRDefault="00E46B6D" w:rsidP="00E46B6D">
      <w:pPr>
        <w:pStyle w:val="BodyText"/>
        <w:rPr>
          <w:lang w:eastAsia="de-DE"/>
        </w:rPr>
      </w:pPr>
      <w:r w:rsidRPr="00DB4174">
        <w:rPr>
          <w:lang w:eastAsia="de-DE"/>
        </w:rPr>
        <w:t>It was requested that the reports of Council meetings be available much earlier than is becoming the custom, as this might affect papers being input to the meeting.  The Secretary said that the issue was already recognised and that it is the intention that future reports would be available within 14 days of the end of a Council meeting.</w:t>
      </w:r>
    </w:p>
    <w:p w14:paraId="08063D28" w14:textId="77777777" w:rsidR="00E46B6D" w:rsidRPr="00DB4174" w:rsidRDefault="00E46B6D" w:rsidP="00E46B6D">
      <w:pPr>
        <w:pStyle w:val="ActionItem"/>
      </w:pPr>
      <w:r w:rsidRPr="00DB4174">
        <w:t>Action item</w:t>
      </w:r>
    </w:p>
    <w:p w14:paraId="7264E21F" w14:textId="77777777" w:rsidR="00E46B6D" w:rsidRPr="00E46B6D" w:rsidRDefault="00E46B6D" w:rsidP="00E46B6D">
      <w:pPr>
        <w:pStyle w:val="ActionIALA"/>
      </w:pPr>
      <w:bookmarkStart w:id="219" w:name="_Toc190163979"/>
      <w:r w:rsidRPr="00DB4174">
        <w:t>The Secretariat is requested to provide reports of future Council meetings within 14 days of the end of the meeting.</w:t>
      </w:r>
      <w:bookmarkEnd w:id="219"/>
    </w:p>
    <w:p w14:paraId="2343C11D" w14:textId="77777777" w:rsidR="008B3E8C" w:rsidRPr="00B86B49" w:rsidRDefault="008B3E8C" w:rsidP="00683092">
      <w:pPr>
        <w:pStyle w:val="Heading1"/>
      </w:pPr>
      <w:bookmarkStart w:id="220" w:name="_Toc264281527"/>
      <w:bookmarkStart w:id="221" w:name="_Toc264281534"/>
      <w:bookmarkStart w:id="222" w:name="_Toc264281535"/>
      <w:bookmarkStart w:id="223" w:name="_Toc306448483"/>
      <w:bookmarkStart w:id="224" w:name="_Toc223865867"/>
      <w:bookmarkStart w:id="225" w:name="_Toc223866833"/>
      <w:bookmarkStart w:id="226" w:name="_Toc223867313"/>
      <w:bookmarkStart w:id="227" w:name="_Toc223867453"/>
      <w:bookmarkStart w:id="228" w:name="_Toc223871805"/>
      <w:bookmarkEnd w:id="200"/>
      <w:bookmarkEnd w:id="201"/>
      <w:bookmarkEnd w:id="202"/>
      <w:bookmarkEnd w:id="203"/>
      <w:bookmarkEnd w:id="204"/>
      <w:bookmarkEnd w:id="220"/>
      <w:bookmarkEnd w:id="221"/>
      <w:bookmarkEnd w:id="222"/>
      <w:r w:rsidRPr="00B86B49">
        <w:t>Review of Session Report</w:t>
      </w:r>
      <w:bookmarkEnd w:id="223"/>
    </w:p>
    <w:p w14:paraId="79544721" w14:textId="77777777" w:rsidR="008B3E8C" w:rsidRPr="00B86B49" w:rsidRDefault="008B3E8C" w:rsidP="00F13F20">
      <w:pPr>
        <w:pStyle w:val="BodyText"/>
      </w:pPr>
      <w:r w:rsidRPr="00B86B49">
        <w:t>The report of the meeting (</w:t>
      </w:r>
      <w:r w:rsidR="0084117D" w:rsidRPr="00B86B49">
        <w:t>VTS3</w:t>
      </w:r>
      <w:r w:rsidR="00405922">
        <w:t>3</w:t>
      </w:r>
      <w:r w:rsidRPr="00B86B49">
        <w:t>/output/1) was reviewed and approved by the Committee.</w:t>
      </w:r>
    </w:p>
    <w:p w14:paraId="3139B5C6" w14:textId="77777777" w:rsidR="00F853BF" w:rsidRPr="00B86B49" w:rsidRDefault="00F853BF" w:rsidP="00144CB6">
      <w:pPr>
        <w:pStyle w:val="ActionItem"/>
      </w:pPr>
      <w:r w:rsidRPr="00B86B49">
        <w:t>Action Item</w:t>
      </w:r>
    </w:p>
    <w:p w14:paraId="0DFF3F47" w14:textId="77777777" w:rsidR="00F853BF" w:rsidRPr="00B86B49" w:rsidRDefault="00F853BF" w:rsidP="00144CB6">
      <w:pPr>
        <w:pStyle w:val="ActionIALA"/>
      </w:pPr>
      <w:bookmarkStart w:id="229" w:name="_Toc190163980"/>
      <w:r w:rsidRPr="00B86B49">
        <w:t xml:space="preserve">The Secretariat is requested to forward </w:t>
      </w:r>
      <w:r w:rsidR="000A32A7">
        <w:t>the report o</w:t>
      </w:r>
      <w:r w:rsidR="006B3AB7">
        <w:t>f</w:t>
      </w:r>
      <w:r w:rsidR="000A32A7">
        <w:t xml:space="preserve"> VTS3</w:t>
      </w:r>
      <w:r w:rsidR="00405922">
        <w:t>3</w:t>
      </w:r>
      <w:r w:rsidR="000A32A7">
        <w:t xml:space="preserve"> (</w:t>
      </w:r>
      <w:r w:rsidR="0084117D" w:rsidRPr="00B86B49">
        <w:t>VTS3</w:t>
      </w:r>
      <w:r w:rsidR="00405922">
        <w:t>3</w:t>
      </w:r>
      <w:r w:rsidRPr="00B86B49">
        <w:t>/output/1</w:t>
      </w:r>
      <w:r w:rsidR="000A32A7">
        <w:t>)</w:t>
      </w:r>
      <w:r w:rsidRPr="00B86B49">
        <w:t xml:space="preserve"> to </w:t>
      </w:r>
      <w:r w:rsidR="00842FFF">
        <w:t xml:space="preserve">the IALA </w:t>
      </w:r>
      <w:r w:rsidRPr="00B86B49">
        <w:t>Council</w:t>
      </w:r>
      <w:r w:rsidR="000A32A7">
        <w:t>,</w:t>
      </w:r>
      <w:r w:rsidRPr="00B86B49">
        <w:t xml:space="preserve"> </w:t>
      </w:r>
      <w:r w:rsidR="00842FFF">
        <w:t>to note</w:t>
      </w:r>
      <w:r w:rsidRPr="00B86B49">
        <w:t>.</w:t>
      </w:r>
      <w:bookmarkEnd w:id="229"/>
    </w:p>
    <w:p w14:paraId="142B522D" w14:textId="77777777" w:rsidR="0038453D" w:rsidRPr="00B86B49" w:rsidRDefault="0038453D" w:rsidP="0038453D">
      <w:pPr>
        <w:pStyle w:val="Heading1"/>
      </w:pPr>
      <w:bookmarkStart w:id="230" w:name="_Toc306448484"/>
      <w:r w:rsidRPr="00B86B49">
        <w:lastRenderedPageBreak/>
        <w:t>Date and venue of next meeting</w:t>
      </w:r>
      <w:bookmarkEnd w:id="230"/>
    </w:p>
    <w:p w14:paraId="5CFC317B" w14:textId="77777777" w:rsidR="0038453D" w:rsidRDefault="0038453D" w:rsidP="0038453D">
      <w:pPr>
        <w:pStyle w:val="BodyText"/>
      </w:pPr>
      <w:r w:rsidRPr="00B86B49">
        <w:t>VTS3</w:t>
      </w:r>
      <w:r w:rsidR="00405922">
        <w:t>4</w:t>
      </w:r>
      <w:r w:rsidRPr="00B86B49">
        <w:t xml:space="preserve"> </w:t>
      </w:r>
      <w:r w:rsidRPr="00EE68CE">
        <w:t xml:space="preserve">is expected to meet </w:t>
      </w:r>
      <w:r>
        <w:t xml:space="preserve">from </w:t>
      </w:r>
      <w:r w:rsidR="005577B5">
        <w:t>19</w:t>
      </w:r>
      <w:r>
        <w:t xml:space="preserve"> – </w:t>
      </w:r>
      <w:r w:rsidR="005577B5">
        <w:t>23</w:t>
      </w:r>
      <w:r>
        <w:t xml:space="preserve"> </w:t>
      </w:r>
      <w:r w:rsidR="00405922">
        <w:t>March</w:t>
      </w:r>
      <w:r w:rsidRPr="00EE68CE">
        <w:t xml:space="preserve"> 201</w:t>
      </w:r>
      <w:r w:rsidR="00405922">
        <w:t>2</w:t>
      </w:r>
      <w:r w:rsidR="005577B5">
        <w:t xml:space="preserve"> at IALA</w:t>
      </w:r>
      <w:r>
        <w:t>.</w:t>
      </w:r>
      <w:r w:rsidR="003B2CC8">
        <w:t xml:space="preserve">  It was agreed that the first day of the meeting would take the following form:</w:t>
      </w:r>
    </w:p>
    <w:p w14:paraId="5203312C" w14:textId="77777777" w:rsidR="00CE6457" w:rsidRPr="00DB4174" w:rsidRDefault="00CE6457" w:rsidP="00B701C2">
      <w:pPr>
        <w:pStyle w:val="BodyText"/>
        <w:ind w:left="567"/>
      </w:pPr>
      <w:r w:rsidRPr="00DB4174">
        <w:t>Pre-meeting starts at 0900</w:t>
      </w:r>
    </w:p>
    <w:p w14:paraId="5F8237A1" w14:textId="77777777" w:rsidR="00CE6457" w:rsidRPr="00DB4174" w:rsidRDefault="00CE6457" w:rsidP="00B701C2">
      <w:pPr>
        <w:pStyle w:val="BodyText"/>
        <w:ind w:left="567"/>
      </w:pPr>
      <w:r w:rsidRPr="00DB4174">
        <w:t>Pre meeting ends at 1200</w:t>
      </w:r>
    </w:p>
    <w:p w14:paraId="219D02BE" w14:textId="77777777" w:rsidR="00CE6457" w:rsidRPr="00DB4174" w:rsidRDefault="00CE6457" w:rsidP="00B701C2">
      <w:pPr>
        <w:pStyle w:val="BodyText"/>
        <w:ind w:left="567"/>
      </w:pPr>
      <w:r w:rsidRPr="00DB4174">
        <w:t>Opening plenary starts at 1300</w:t>
      </w:r>
    </w:p>
    <w:p w14:paraId="1F7EF20A" w14:textId="77777777" w:rsidR="00CE6457" w:rsidRPr="00DB4174" w:rsidRDefault="00CE6457" w:rsidP="00B701C2">
      <w:pPr>
        <w:pStyle w:val="BodyText"/>
        <w:ind w:left="567"/>
      </w:pPr>
      <w:r w:rsidRPr="00DB4174">
        <w:t>Coffee break at 1500 – 1530</w:t>
      </w:r>
    </w:p>
    <w:p w14:paraId="64183A41" w14:textId="77777777" w:rsidR="00CE6457" w:rsidRPr="00DB4174" w:rsidRDefault="00CE6457" w:rsidP="00B701C2">
      <w:pPr>
        <w:pStyle w:val="BodyText"/>
        <w:ind w:left="567"/>
      </w:pPr>
      <w:r w:rsidRPr="00DB4174">
        <w:t>Working Groups start at 1530</w:t>
      </w:r>
    </w:p>
    <w:p w14:paraId="107FBA8A" w14:textId="77777777" w:rsidR="003B2CC8" w:rsidRPr="00B86B49" w:rsidRDefault="00CE6457" w:rsidP="00B701C2">
      <w:pPr>
        <w:pStyle w:val="BodyText"/>
        <w:ind w:left="567"/>
      </w:pPr>
      <w:r w:rsidRPr="00DB4174">
        <w:t>End of day 1730</w:t>
      </w:r>
    </w:p>
    <w:p w14:paraId="0F23FB54" w14:textId="77777777" w:rsidR="001142F8" w:rsidRPr="00B86B49" w:rsidRDefault="00865F66" w:rsidP="00A270E4">
      <w:pPr>
        <w:pStyle w:val="Heading1"/>
      </w:pPr>
      <w:bookmarkStart w:id="231" w:name="_Toc306448485"/>
      <w:r w:rsidRPr="00B86B49">
        <w:t xml:space="preserve">Closing </w:t>
      </w:r>
      <w:r w:rsidR="001142F8" w:rsidRPr="00B86B49">
        <w:t>of the Meeting</w:t>
      </w:r>
      <w:bookmarkEnd w:id="224"/>
      <w:bookmarkEnd w:id="225"/>
      <w:bookmarkEnd w:id="226"/>
      <w:bookmarkEnd w:id="227"/>
      <w:bookmarkEnd w:id="228"/>
      <w:bookmarkEnd w:id="231"/>
    </w:p>
    <w:p w14:paraId="726D8C05" w14:textId="77777777" w:rsidR="00E6745C" w:rsidRPr="00DB4174" w:rsidRDefault="00DB4174" w:rsidP="00F13F20">
      <w:pPr>
        <w:pStyle w:val="BodyText"/>
      </w:pPr>
      <w:r w:rsidRPr="00DB4174">
        <w:t>The Chairman introduced the S</w:t>
      </w:r>
      <w:r w:rsidR="00E6745C" w:rsidRPr="00DB4174">
        <w:t>ecretary-General, who apologised for his absence on business for most of the week.  He then welcomed the Committee to the new offices before saying that he understood that the week had been most productive.  He thanked the Committee for their hard work and hoped that they had enjoyed their first visit to the new accommodation, despite the need to rectify some teething challenges.  He then wished everyone a safe journey home.</w:t>
      </w:r>
    </w:p>
    <w:p w14:paraId="6FA19918" w14:textId="77777777" w:rsidR="00D82225" w:rsidRPr="00B86B49" w:rsidRDefault="00D82225" w:rsidP="00F13F20">
      <w:pPr>
        <w:pStyle w:val="BodyText"/>
      </w:pPr>
      <w:r w:rsidRPr="00DB4174">
        <w:t xml:space="preserve">The Chairman </w:t>
      </w:r>
      <w:r w:rsidR="00E6745C" w:rsidRPr="00DB4174">
        <w:t xml:space="preserve">first asked if there were any final comments that members wished to make; there were none.  He then </w:t>
      </w:r>
      <w:r w:rsidRPr="00DB4174">
        <w:t xml:space="preserve">thanked all </w:t>
      </w:r>
      <w:r w:rsidR="00E6745C" w:rsidRPr="00DB4174">
        <w:t xml:space="preserve">the </w:t>
      </w:r>
      <w:r w:rsidR="00C34638" w:rsidRPr="00DB4174">
        <w:t>VTS</w:t>
      </w:r>
      <w:r w:rsidRPr="00DB4174">
        <w:t xml:space="preserve"> Committee members</w:t>
      </w:r>
      <w:r w:rsidR="00D84219" w:rsidRPr="00DB4174">
        <w:t xml:space="preserve"> for their hard work</w:t>
      </w:r>
      <w:r w:rsidR="00E6745C" w:rsidRPr="00DB4174">
        <w:t xml:space="preserve"> and then thanked the WG Chairmen and Vice Chairmen and the Committee Vice Chairman, the Secretary and the Secretariat, to whom small presentations were made.  He then also wished everyone and pleasant and safe journey home.</w:t>
      </w:r>
    </w:p>
    <w:p w14:paraId="257B2289" w14:textId="77777777" w:rsidR="006367E9" w:rsidRPr="00B86B49" w:rsidRDefault="00F0102A" w:rsidP="00683092">
      <w:pPr>
        <w:pStyle w:val="Heading1"/>
      </w:pPr>
      <w:bookmarkStart w:id="232" w:name="_Toc306448486"/>
      <w:r>
        <w:t xml:space="preserve">List of </w:t>
      </w:r>
      <w:bookmarkStart w:id="233" w:name="_Toc264281539"/>
      <w:bookmarkStart w:id="234" w:name="_Toc223865868"/>
      <w:bookmarkStart w:id="235" w:name="_Toc223866834"/>
      <w:bookmarkStart w:id="236" w:name="_Toc223867314"/>
      <w:bookmarkStart w:id="237" w:name="_Toc223867454"/>
      <w:bookmarkStart w:id="238" w:name="_Toc223871806"/>
      <w:bookmarkEnd w:id="233"/>
      <w:r w:rsidR="006367E9" w:rsidRPr="00B86B49">
        <w:t>Annexes</w:t>
      </w:r>
      <w:bookmarkEnd w:id="232"/>
      <w:bookmarkEnd w:id="234"/>
      <w:bookmarkEnd w:id="235"/>
      <w:bookmarkEnd w:id="236"/>
      <w:bookmarkEnd w:id="237"/>
      <w:bookmarkEnd w:id="238"/>
    </w:p>
    <w:p w14:paraId="7FE89C23" w14:textId="77777777" w:rsidR="006367E9" w:rsidRPr="00B86B49" w:rsidRDefault="006367E9" w:rsidP="00DB4174">
      <w:pPr>
        <w:pStyle w:val="List1"/>
        <w:numPr>
          <w:ilvl w:val="0"/>
          <w:numId w:val="30"/>
        </w:numPr>
      </w:pPr>
      <w:bookmarkStart w:id="239" w:name="_Toc223865869"/>
      <w:bookmarkStart w:id="240" w:name="_Toc223866835"/>
      <w:bookmarkStart w:id="241" w:name="_Toc223867315"/>
      <w:bookmarkStart w:id="242" w:name="_Toc223867455"/>
      <w:bookmarkStart w:id="243" w:name="_Toc223871807"/>
      <w:r w:rsidRPr="00B86B49">
        <w:t>Agenda</w:t>
      </w:r>
      <w:bookmarkEnd w:id="239"/>
      <w:bookmarkEnd w:id="240"/>
      <w:bookmarkEnd w:id="241"/>
      <w:bookmarkEnd w:id="242"/>
      <w:bookmarkEnd w:id="243"/>
    </w:p>
    <w:p w14:paraId="19BAD7AA" w14:textId="77777777" w:rsidR="006367E9" w:rsidRPr="00B86B49" w:rsidRDefault="006367E9" w:rsidP="00A270E4">
      <w:pPr>
        <w:pStyle w:val="List1text"/>
        <w:rPr>
          <w:snapToGrid w:val="0"/>
        </w:rPr>
      </w:pPr>
      <w:r w:rsidRPr="00B86B49">
        <w:rPr>
          <w:snapToGrid w:val="0"/>
        </w:rPr>
        <w:t xml:space="preserve">A copy of the agenda is at Annex </w:t>
      </w:r>
      <w:r w:rsidR="005577B5">
        <w:rPr>
          <w:snapToGrid w:val="0"/>
        </w:rPr>
        <w:t>A</w:t>
      </w:r>
      <w:r w:rsidRPr="00B86B49">
        <w:rPr>
          <w:snapToGrid w:val="0"/>
        </w:rPr>
        <w:t>.</w:t>
      </w:r>
    </w:p>
    <w:p w14:paraId="2FF04C6E" w14:textId="77777777" w:rsidR="006367E9" w:rsidRPr="00B86B49" w:rsidRDefault="006367E9" w:rsidP="00DB4174">
      <w:pPr>
        <w:pStyle w:val="List1"/>
        <w:numPr>
          <w:ilvl w:val="0"/>
          <w:numId w:val="50"/>
        </w:numPr>
      </w:pPr>
      <w:bookmarkStart w:id="244" w:name="_Toc223865870"/>
      <w:bookmarkStart w:id="245" w:name="_Toc223866836"/>
      <w:bookmarkStart w:id="246" w:name="_Toc223867316"/>
      <w:bookmarkStart w:id="247" w:name="_Toc223867456"/>
      <w:bookmarkStart w:id="248" w:name="_Toc223871808"/>
      <w:r w:rsidRPr="00B86B49">
        <w:t>Participants</w:t>
      </w:r>
      <w:bookmarkEnd w:id="244"/>
      <w:bookmarkEnd w:id="245"/>
      <w:bookmarkEnd w:id="246"/>
      <w:bookmarkEnd w:id="247"/>
      <w:bookmarkEnd w:id="248"/>
    </w:p>
    <w:p w14:paraId="30B0F03A" w14:textId="77777777" w:rsidR="006367E9" w:rsidRPr="00B86B49" w:rsidRDefault="006367E9" w:rsidP="00A270E4">
      <w:pPr>
        <w:pStyle w:val="List1text"/>
        <w:rPr>
          <w:snapToGrid w:val="0"/>
        </w:rPr>
      </w:pPr>
      <w:r w:rsidRPr="00B86B49">
        <w:rPr>
          <w:snapToGrid w:val="0"/>
        </w:rPr>
        <w:t xml:space="preserve">A list of </w:t>
      </w:r>
      <w:r w:rsidR="00C54538" w:rsidRPr="00B86B49">
        <w:rPr>
          <w:snapToGrid w:val="0"/>
        </w:rPr>
        <w:t>VTS3</w:t>
      </w:r>
      <w:r w:rsidR="003B2CC8">
        <w:rPr>
          <w:snapToGrid w:val="0"/>
        </w:rPr>
        <w:t>3</w:t>
      </w:r>
      <w:r w:rsidR="00C54538" w:rsidRPr="00B86B49">
        <w:rPr>
          <w:snapToGrid w:val="0"/>
        </w:rPr>
        <w:t xml:space="preserve"> </w:t>
      </w:r>
      <w:r w:rsidRPr="00B86B49">
        <w:rPr>
          <w:snapToGrid w:val="0"/>
        </w:rPr>
        <w:t xml:space="preserve">participants is at Annex </w:t>
      </w:r>
      <w:r w:rsidR="005577B5">
        <w:rPr>
          <w:snapToGrid w:val="0"/>
        </w:rPr>
        <w:t>B</w:t>
      </w:r>
      <w:r w:rsidRPr="00B86B49">
        <w:rPr>
          <w:snapToGrid w:val="0"/>
        </w:rPr>
        <w:t>.</w:t>
      </w:r>
    </w:p>
    <w:p w14:paraId="0EFCB9DD" w14:textId="77777777" w:rsidR="006367E9" w:rsidRPr="00B86B49" w:rsidRDefault="006367E9" w:rsidP="00D17257">
      <w:pPr>
        <w:pStyle w:val="List1"/>
      </w:pPr>
      <w:bookmarkStart w:id="249" w:name="_Toc223865871"/>
      <w:bookmarkStart w:id="250" w:name="_Toc223866837"/>
      <w:bookmarkStart w:id="251" w:name="_Toc223867317"/>
      <w:bookmarkStart w:id="252" w:name="_Toc223867457"/>
      <w:bookmarkStart w:id="253" w:name="_Toc223871809"/>
      <w:r w:rsidRPr="00B86B49">
        <w:t>Working Group Participants</w:t>
      </w:r>
      <w:bookmarkEnd w:id="249"/>
      <w:bookmarkEnd w:id="250"/>
      <w:bookmarkEnd w:id="251"/>
      <w:bookmarkEnd w:id="252"/>
      <w:bookmarkEnd w:id="253"/>
    </w:p>
    <w:p w14:paraId="10731021" w14:textId="77777777" w:rsidR="006367E9" w:rsidRPr="00B86B49" w:rsidRDefault="006367E9" w:rsidP="00A270E4">
      <w:pPr>
        <w:pStyle w:val="List1text"/>
      </w:pPr>
      <w:r w:rsidRPr="00B86B49">
        <w:t xml:space="preserve">A list of working group participants is at Annex </w:t>
      </w:r>
      <w:r w:rsidR="00BF1E92">
        <w:t>C</w:t>
      </w:r>
      <w:r w:rsidRPr="00B86B49">
        <w:t>.</w:t>
      </w:r>
    </w:p>
    <w:p w14:paraId="293E8859" w14:textId="77777777" w:rsidR="006367E9" w:rsidRPr="00B86B49" w:rsidRDefault="006367E9" w:rsidP="00D17257">
      <w:pPr>
        <w:pStyle w:val="List1"/>
      </w:pPr>
      <w:bookmarkStart w:id="254" w:name="_Toc223865872"/>
      <w:bookmarkStart w:id="255" w:name="_Toc223866838"/>
      <w:bookmarkStart w:id="256" w:name="_Toc223867318"/>
      <w:bookmarkStart w:id="257" w:name="_Toc223867458"/>
      <w:bookmarkStart w:id="258" w:name="_Toc223871810"/>
      <w:r w:rsidRPr="00B86B49">
        <w:t>Input Papers</w:t>
      </w:r>
      <w:bookmarkEnd w:id="254"/>
      <w:bookmarkEnd w:id="255"/>
      <w:bookmarkEnd w:id="256"/>
      <w:bookmarkEnd w:id="257"/>
      <w:bookmarkEnd w:id="258"/>
    </w:p>
    <w:p w14:paraId="5F018750" w14:textId="77777777" w:rsidR="006367E9" w:rsidRPr="00B86B49" w:rsidRDefault="006367E9" w:rsidP="00A270E4">
      <w:pPr>
        <w:pStyle w:val="List1text"/>
      </w:pPr>
      <w:r w:rsidRPr="00B86B49">
        <w:t xml:space="preserve">A list of input papers is at Annex </w:t>
      </w:r>
      <w:r w:rsidR="00BF1E92">
        <w:t>D</w:t>
      </w:r>
      <w:r w:rsidRPr="00B86B49">
        <w:t>.</w:t>
      </w:r>
    </w:p>
    <w:p w14:paraId="58B0DEC1" w14:textId="77777777" w:rsidR="006367E9" w:rsidRPr="00B86B49" w:rsidRDefault="009539A9" w:rsidP="00D17257">
      <w:pPr>
        <w:pStyle w:val="List1"/>
      </w:pPr>
      <w:bookmarkStart w:id="259" w:name="_Toc223865873"/>
      <w:bookmarkStart w:id="260" w:name="_Toc223866839"/>
      <w:bookmarkStart w:id="261" w:name="_Toc223867319"/>
      <w:bookmarkStart w:id="262" w:name="_Toc223867459"/>
      <w:bookmarkStart w:id="263" w:name="_Toc223871811"/>
      <w:r w:rsidRPr="00B86B49">
        <w:t>Output and Working papers</w:t>
      </w:r>
      <w:bookmarkEnd w:id="259"/>
      <w:bookmarkEnd w:id="260"/>
      <w:bookmarkEnd w:id="261"/>
      <w:bookmarkEnd w:id="262"/>
      <w:bookmarkEnd w:id="263"/>
    </w:p>
    <w:p w14:paraId="145E7206" w14:textId="77777777" w:rsidR="006367E9" w:rsidRPr="00B86B49" w:rsidRDefault="006367E9" w:rsidP="00A270E4">
      <w:pPr>
        <w:pStyle w:val="List1text"/>
      </w:pPr>
      <w:r w:rsidRPr="00B86B49">
        <w:t xml:space="preserve">A list of output and working papers is at Annex </w:t>
      </w:r>
      <w:r w:rsidR="00BF1E92">
        <w:t>E</w:t>
      </w:r>
      <w:r w:rsidRPr="00B86B49">
        <w:t>.</w:t>
      </w:r>
    </w:p>
    <w:p w14:paraId="064916D7" w14:textId="77777777" w:rsidR="006367E9" w:rsidRPr="00B86B49" w:rsidRDefault="006367E9" w:rsidP="00D17257">
      <w:pPr>
        <w:pStyle w:val="List1"/>
      </w:pPr>
      <w:bookmarkStart w:id="264" w:name="_Toc223865874"/>
      <w:bookmarkStart w:id="265" w:name="_Toc223866840"/>
      <w:bookmarkStart w:id="266" w:name="_Toc223867320"/>
      <w:bookmarkStart w:id="267" w:name="_Toc223867460"/>
      <w:bookmarkStart w:id="268" w:name="_Toc223871812"/>
      <w:r w:rsidRPr="00B86B49">
        <w:t>Action Items</w:t>
      </w:r>
      <w:bookmarkEnd w:id="264"/>
      <w:bookmarkEnd w:id="265"/>
      <w:bookmarkEnd w:id="266"/>
      <w:bookmarkEnd w:id="267"/>
      <w:bookmarkEnd w:id="268"/>
    </w:p>
    <w:p w14:paraId="3CFDF499" w14:textId="77777777" w:rsidR="006367E9" w:rsidRPr="00B86B49" w:rsidRDefault="006367E9" w:rsidP="00A270E4">
      <w:pPr>
        <w:pStyle w:val="List1text"/>
      </w:pPr>
      <w:r w:rsidRPr="00B86B49">
        <w:t xml:space="preserve">A list of action items is </w:t>
      </w:r>
      <w:r w:rsidR="009539A9" w:rsidRPr="00B86B49">
        <w:t xml:space="preserve">at Annex </w:t>
      </w:r>
      <w:r w:rsidR="00BF1E92">
        <w:t>F</w:t>
      </w:r>
      <w:r w:rsidR="009539A9" w:rsidRPr="00B86B49">
        <w:t>.</w:t>
      </w:r>
    </w:p>
    <w:p w14:paraId="759D57C9" w14:textId="77777777" w:rsidR="006367E9" w:rsidRPr="00B86B49" w:rsidRDefault="00AA167D" w:rsidP="00D17257">
      <w:pPr>
        <w:pStyle w:val="List1"/>
      </w:pPr>
      <w:bookmarkStart w:id="269" w:name="_Toc223865875"/>
      <w:bookmarkStart w:id="270" w:name="_Toc223866841"/>
      <w:bookmarkStart w:id="271" w:name="_Toc223867321"/>
      <w:bookmarkStart w:id="272" w:name="_Toc223867461"/>
      <w:bookmarkStart w:id="273" w:name="_Toc223871813"/>
      <w:r>
        <w:t xml:space="preserve">Revision of the </w:t>
      </w:r>
      <w:r w:rsidR="006367E9" w:rsidRPr="00B86B49">
        <w:t>Work Programme</w:t>
      </w:r>
      <w:bookmarkEnd w:id="269"/>
      <w:bookmarkEnd w:id="270"/>
      <w:bookmarkEnd w:id="271"/>
      <w:bookmarkEnd w:id="272"/>
      <w:bookmarkEnd w:id="273"/>
    </w:p>
    <w:p w14:paraId="303DC1CA" w14:textId="77777777" w:rsidR="00DC67A6" w:rsidRDefault="006367E9" w:rsidP="00A270E4">
      <w:pPr>
        <w:pStyle w:val="List1text"/>
      </w:pPr>
      <w:r w:rsidRPr="00B86B49">
        <w:t>An updated</w:t>
      </w:r>
      <w:r w:rsidR="00696D02">
        <w:t xml:space="preserve"> VTS Committee </w:t>
      </w:r>
      <w:r w:rsidRPr="00B86B49">
        <w:t xml:space="preserve">Work Programme for </w:t>
      </w:r>
      <w:r w:rsidR="00A270E4" w:rsidRPr="00B86B49">
        <w:t>20</w:t>
      </w:r>
      <w:r w:rsidR="00A270E4">
        <w:t>10</w:t>
      </w:r>
      <w:r w:rsidRPr="00B86B49">
        <w:t>-</w:t>
      </w:r>
      <w:r w:rsidR="00A270E4" w:rsidRPr="00B86B49">
        <w:t>201</w:t>
      </w:r>
      <w:r w:rsidR="00A270E4">
        <w:t>4</w:t>
      </w:r>
      <w:r w:rsidR="00A270E4" w:rsidRPr="00B86B49">
        <w:t xml:space="preserve"> </w:t>
      </w:r>
      <w:r w:rsidRPr="00B86B49">
        <w:t xml:space="preserve">is at Annex </w:t>
      </w:r>
      <w:r w:rsidR="00BF1E92">
        <w:t>G</w:t>
      </w:r>
      <w:r w:rsidRPr="00B86B49">
        <w:t>.</w:t>
      </w:r>
    </w:p>
    <w:p w14:paraId="4C404151" w14:textId="77777777" w:rsidR="005006B1" w:rsidRDefault="00405922" w:rsidP="00405922">
      <w:pPr>
        <w:pStyle w:val="List1"/>
      </w:pPr>
      <w:r>
        <w:t xml:space="preserve">Presentation by </w:t>
      </w:r>
      <w:proofErr w:type="gramStart"/>
      <w:r>
        <w:t>Cdr</w:t>
      </w:r>
      <w:proofErr w:type="gramEnd"/>
      <w:r>
        <w:t xml:space="preserve"> Sakamoto.</w:t>
      </w:r>
    </w:p>
    <w:p w14:paraId="58169F95" w14:textId="77777777" w:rsidR="003F4A78" w:rsidRPr="00B86B49" w:rsidRDefault="003F4A78" w:rsidP="003F4A78">
      <w:pPr>
        <w:pStyle w:val="List1text"/>
      </w:pPr>
      <w:r>
        <w:t>Th</w:t>
      </w:r>
      <w:r w:rsidR="00AD0A2A">
        <w:t>e</w:t>
      </w:r>
      <w:r>
        <w:t xml:space="preserve"> script for </w:t>
      </w:r>
      <w:proofErr w:type="gramStart"/>
      <w:r>
        <w:t>Cdr</w:t>
      </w:r>
      <w:proofErr w:type="gramEnd"/>
      <w:r>
        <w:t xml:space="preserve"> Sakamoto’s presentation is at Annex H.</w:t>
      </w:r>
    </w:p>
    <w:p w14:paraId="76F50B31" w14:textId="77777777" w:rsidR="00104E94" w:rsidRPr="00B86B49" w:rsidRDefault="006367E9" w:rsidP="00683092">
      <w:pPr>
        <w:pStyle w:val="Annex"/>
      </w:pPr>
      <w:r w:rsidRPr="00B86B49">
        <w:br w:type="page"/>
      </w:r>
      <w:bookmarkStart w:id="274" w:name="_Toc223865876"/>
      <w:bookmarkStart w:id="275" w:name="_Toc223866842"/>
      <w:bookmarkStart w:id="276" w:name="_Toc223867322"/>
      <w:bookmarkStart w:id="277" w:name="_Toc223867462"/>
      <w:bookmarkStart w:id="278" w:name="_Toc306448487"/>
      <w:r w:rsidR="00F0102A" w:rsidRPr="00B86B49">
        <w:lastRenderedPageBreak/>
        <w:t>VTS3</w:t>
      </w:r>
      <w:r w:rsidR="00D843A9">
        <w:t>3</w:t>
      </w:r>
      <w:r w:rsidR="00F0102A" w:rsidRPr="00B86B49">
        <w:t xml:space="preserve"> </w:t>
      </w:r>
      <w:r w:rsidR="00A77646" w:rsidRPr="00B86B49">
        <w:t>Agenda</w:t>
      </w:r>
      <w:bookmarkEnd w:id="274"/>
      <w:bookmarkEnd w:id="275"/>
      <w:bookmarkEnd w:id="276"/>
      <w:bookmarkEnd w:id="277"/>
      <w:bookmarkEnd w:id="278"/>
    </w:p>
    <w:p w14:paraId="31BB3E81" w14:textId="77777777" w:rsidR="0081454B" w:rsidRPr="00A11862" w:rsidRDefault="0081454B" w:rsidP="0081454B">
      <w:pPr>
        <w:spacing w:before="120" w:after="360"/>
        <w:jc w:val="center"/>
        <w:rPr>
          <w:b/>
          <w:sz w:val="32"/>
          <w:szCs w:val="32"/>
        </w:rPr>
      </w:pPr>
      <w:bookmarkStart w:id="279" w:name="_Toc223865877"/>
      <w:r w:rsidRPr="00A11862">
        <w:rPr>
          <w:b/>
          <w:sz w:val="32"/>
          <w:szCs w:val="32"/>
        </w:rPr>
        <w:t>3</w:t>
      </w:r>
      <w:r w:rsidR="00D843A9">
        <w:rPr>
          <w:b/>
          <w:sz w:val="32"/>
          <w:szCs w:val="32"/>
        </w:rPr>
        <w:t>3</w:t>
      </w:r>
      <w:r w:rsidR="00937244" w:rsidRPr="00937244">
        <w:rPr>
          <w:b/>
          <w:sz w:val="32"/>
          <w:szCs w:val="32"/>
          <w:vertAlign w:val="superscript"/>
        </w:rPr>
        <w:t>nd</w:t>
      </w:r>
      <w:r w:rsidR="00937244">
        <w:rPr>
          <w:b/>
          <w:sz w:val="32"/>
          <w:szCs w:val="32"/>
        </w:rPr>
        <w:t xml:space="preserve"> </w:t>
      </w:r>
      <w:r w:rsidRPr="00A11862">
        <w:rPr>
          <w:b/>
          <w:sz w:val="32"/>
          <w:szCs w:val="32"/>
        </w:rPr>
        <w:t>Meeting of the Vessel Traffic Services Committee</w:t>
      </w:r>
    </w:p>
    <w:bookmarkEnd w:id="279"/>
    <w:p w14:paraId="77599D52" w14:textId="77777777" w:rsidR="00D843A9" w:rsidRPr="009668A6" w:rsidRDefault="00D843A9" w:rsidP="00D843A9">
      <w:pPr>
        <w:pStyle w:val="BodyText"/>
      </w:pPr>
      <w:r w:rsidRPr="009668A6">
        <w:t xml:space="preserve">The </w:t>
      </w:r>
      <w:r w:rsidRPr="009668A6">
        <w:rPr>
          <w:iCs/>
        </w:rPr>
        <w:t>3</w:t>
      </w:r>
      <w:r>
        <w:rPr>
          <w:iCs/>
        </w:rPr>
        <w:t>3</w:t>
      </w:r>
      <w:r w:rsidRPr="00113A84">
        <w:rPr>
          <w:iCs/>
          <w:vertAlign w:val="superscript"/>
        </w:rPr>
        <w:t>rd</w:t>
      </w:r>
      <w:r>
        <w:rPr>
          <w:iCs/>
        </w:rPr>
        <w:t xml:space="preserve"> </w:t>
      </w:r>
      <w:r w:rsidRPr="009668A6">
        <w:t xml:space="preserve">meeting of the </w:t>
      </w:r>
      <w:r w:rsidRPr="000F23DA">
        <w:rPr>
          <w:b/>
          <w:bCs/>
        </w:rPr>
        <w:t xml:space="preserve">VTS </w:t>
      </w:r>
      <w:r w:rsidRPr="000F23DA">
        <w:rPr>
          <w:b/>
        </w:rPr>
        <w:t>Committee</w:t>
      </w:r>
      <w:r w:rsidRPr="009668A6">
        <w:t xml:space="preserve"> will be held from </w:t>
      </w:r>
      <w:r>
        <w:t>19 – 23 September</w:t>
      </w:r>
      <w:r w:rsidRPr="009668A6">
        <w:t xml:space="preserve"> 201</w:t>
      </w:r>
      <w:r>
        <w:t>1</w:t>
      </w:r>
      <w:r w:rsidRPr="009668A6">
        <w:t xml:space="preserve">, at </w:t>
      </w:r>
      <w:r>
        <w:t>IALA</w:t>
      </w:r>
      <w:r w:rsidRPr="009668A6">
        <w:t>.</w:t>
      </w:r>
    </w:p>
    <w:p w14:paraId="43F5576A" w14:textId="77777777" w:rsidR="00D843A9" w:rsidRPr="009668A6" w:rsidRDefault="00D843A9" w:rsidP="00D843A9">
      <w:pPr>
        <w:pStyle w:val="BodyText"/>
      </w:pPr>
      <w:r w:rsidRPr="009668A6">
        <w:t xml:space="preserve">The opening plenary will commence at 1400 on Monday </w:t>
      </w:r>
      <w:r>
        <w:t>19 September</w:t>
      </w:r>
      <w:r w:rsidRPr="009668A6">
        <w:t xml:space="preserve">, and the closing plenary will end at approximately 1300 on Friday </w:t>
      </w:r>
      <w:r>
        <w:t>23 September</w:t>
      </w:r>
      <w:r w:rsidRPr="009668A6">
        <w:t>.</w:t>
      </w:r>
    </w:p>
    <w:p w14:paraId="36274477" w14:textId="77777777" w:rsidR="00D843A9" w:rsidRDefault="00D843A9" w:rsidP="00D843A9">
      <w:pPr>
        <w:pStyle w:val="BodyText"/>
      </w:pPr>
      <w:r w:rsidRPr="009668A6">
        <w:t xml:space="preserve">Committee Chair, Vice-Chair and Working Group Chairpersons are requested to meet at 1000 on Monday </w:t>
      </w:r>
      <w:r>
        <w:t>19 September</w:t>
      </w:r>
      <w:r w:rsidRPr="009668A6">
        <w:t>.</w:t>
      </w:r>
    </w:p>
    <w:p w14:paraId="1B7A6399" w14:textId="77777777" w:rsidR="00D843A9" w:rsidRDefault="00D843A9" w:rsidP="00D843A9">
      <w:pPr>
        <w:pStyle w:val="BodyText"/>
      </w:pPr>
      <w:r>
        <w:t>Work items / Tasks being addressed during this meeting are listed in the final table of Annex G of the report of the previous meeting, which was included in the initial invitation to this meeting.</w:t>
      </w:r>
    </w:p>
    <w:p w14:paraId="414B9A4E" w14:textId="77777777" w:rsidR="00D843A9" w:rsidRPr="006C3D40" w:rsidRDefault="00D843A9" w:rsidP="00D843A9">
      <w:pPr>
        <w:pStyle w:val="BodyText"/>
        <w:rPr>
          <w:rFonts w:ascii="Bookman Old Style" w:hAnsi="Bookman Old Style"/>
        </w:rPr>
      </w:pPr>
      <w:r w:rsidRPr="004F082F">
        <w:rPr>
          <w:highlight w:val="green"/>
        </w:rPr>
        <w:t>Change from VTS3</w:t>
      </w:r>
      <w:r w:rsidRPr="00113A84">
        <w:rPr>
          <w:highlight w:val="green"/>
        </w:rPr>
        <w:t>2</w:t>
      </w:r>
    </w:p>
    <w:p w14:paraId="0C6B853F" w14:textId="77777777" w:rsidR="00D843A9" w:rsidRPr="00565548" w:rsidRDefault="00D843A9" w:rsidP="00D843A9">
      <w:pPr>
        <w:spacing w:before="240" w:after="240"/>
        <w:jc w:val="center"/>
        <w:rPr>
          <w:b/>
          <w:sz w:val="36"/>
          <w:szCs w:val="36"/>
        </w:rPr>
      </w:pPr>
      <w:r w:rsidRPr="00565548">
        <w:rPr>
          <w:b/>
          <w:sz w:val="36"/>
          <w:szCs w:val="36"/>
        </w:rPr>
        <w:t>AGENDA</w:t>
      </w:r>
    </w:p>
    <w:p w14:paraId="13E36C60" w14:textId="77777777" w:rsidR="00D843A9" w:rsidRPr="00375A53" w:rsidRDefault="00D843A9" w:rsidP="00D843A9">
      <w:pPr>
        <w:pStyle w:val="Agenda1"/>
      </w:pPr>
      <w:r w:rsidRPr="00375A53">
        <w:t>Approval of the agenda</w:t>
      </w:r>
    </w:p>
    <w:p w14:paraId="16C151FB" w14:textId="77777777" w:rsidR="00D843A9" w:rsidRPr="00375A53" w:rsidRDefault="00D843A9" w:rsidP="00D843A9">
      <w:pPr>
        <w:pStyle w:val="Agenda1"/>
      </w:pPr>
      <w:r w:rsidRPr="00375A53">
        <w:t>Review of action items from last meeting</w:t>
      </w:r>
    </w:p>
    <w:p w14:paraId="1172B904" w14:textId="77777777" w:rsidR="00D843A9" w:rsidRPr="00375A53" w:rsidRDefault="00D843A9" w:rsidP="00D843A9">
      <w:pPr>
        <w:pStyle w:val="Agenda1"/>
      </w:pPr>
      <w:r w:rsidRPr="00375A53">
        <w:t>Review of input papers</w:t>
      </w:r>
    </w:p>
    <w:p w14:paraId="79309615" w14:textId="77777777" w:rsidR="00D843A9" w:rsidRPr="00375A53" w:rsidRDefault="00D843A9" w:rsidP="00D843A9">
      <w:pPr>
        <w:pStyle w:val="Agenda1"/>
      </w:pPr>
      <w:r w:rsidRPr="00375A53">
        <w:t>Reports from other bodies:</w:t>
      </w:r>
    </w:p>
    <w:p w14:paraId="57FA9658" w14:textId="77777777" w:rsidR="00D843A9" w:rsidRPr="00375A53" w:rsidRDefault="00D843A9" w:rsidP="00D843A9">
      <w:pPr>
        <w:pStyle w:val="Agenda2"/>
        <w:jc w:val="both"/>
      </w:pPr>
      <w:r w:rsidRPr="00375A53">
        <w:t xml:space="preserve">IALA Council – </w:t>
      </w:r>
      <w:r>
        <w:t>51</w:t>
      </w:r>
      <w:r w:rsidRPr="00113A84">
        <w:rPr>
          <w:vertAlign w:val="superscript"/>
        </w:rPr>
        <w:t>st</w:t>
      </w:r>
      <w:r>
        <w:t xml:space="preserve"> </w:t>
      </w:r>
      <w:r w:rsidRPr="00375A53">
        <w:t xml:space="preserve">Session, </w:t>
      </w:r>
      <w:r>
        <w:t>June 2011</w:t>
      </w:r>
    </w:p>
    <w:p w14:paraId="43668B68" w14:textId="77777777" w:rsidR="00D843A9" w:rsidRDefault="00D843A9" w:rsidP="00D843A9">
      <w:pPr>
        <w:pStyle w:val="Agenda2"/>
        <w:jc w:val="both"/>
      </w:pPr>
      <w:r w:rsidRPr="00CC05D5">
        <w:t>IMO – MSC8</w:t>
      </w:r>
      <w:r>
        <w:t>9</w:t>
      </w:r>
      <w:r w:rsidRPr="00CC05D5">
        <w:t xml:space="preserve">, </w:t>
      </w:r>
      <w:r>
        <w:t>May</w:t>
      </w:r>
      <w:r w:rsidRPr="00CC05D5">
        <w:t xml:space="preserve"> 201</w:t>
      </w:r>
      <w:r>
        <w:t>1</w:t>
      </w:r>
    </w:p>
    <w:p w14:paraId="4FFEDBAA" w14:textId="77777777" w:rsidR="00D843A9" w:rsidRPr="00CC05D5" w:rsidRDefault="00D843A9" w:rsidP="00D843A9">
      <w:pPr>
        <w:pStyle w:val="Agenda2"/>
        <w:jc w:val="both"/>
      </w:pPr>
      <w:r>
        <w:t>IMO - NAV57, June 2011</w:t>
      </w:r>
    </w:p>
    <w:p w14:paraId="7F3DDC26" w14:textId="77777777" w:rsidR="00D843A9" w:rsidRDefault="00D843A9" w:rsidP="00D843A9">
      <w:pPr>
        <w:pStyle w:val="Agenda2"/>
        <w:jc w:val="both"/>
      </w:pPr>
      <w:r w:rsidRPr="00CC05D5">
        <w:t>PAP</w:t>
      </w:r>
      <w:r>
        <w:t>21</w:t>
      </w:r>
      <w:r w:rsidRPr="00CC05D5">
        <w:t xml:space="preserve">, </w:t>
      </w:r>
      <w:r>
        <w:t>April</w:t>
      </w:r>
      <w:r w:rsidRPr="00CC05D5">
        <w:t xml:space="preserve"> 20</w:t>
      </w:r>
      <w:r>
        <w:t>11</w:t>
      </w:r>
    </w:p>
    <w:p w14:paraId="0333A461" w14:textId="77777777" w:rsidR="00D843A9" w:rsidRPr="0002148E" w:rsidRDefault="00D843A9" w:rsidP="00D843A9">
      <w:pPr>
        <w:pStyle w:val="Agenda1"/>
      </w:pPr>
      <w:r w:rsidRPr="0002148E">
        <w:t>Report</w:t>
      </w:r>
      <w:r>
        <w:t>s</w:t>
      </w:r>
      <w:r w:rsidRPr="0002148E">
        <w:t xml:space="preserve"> from rapporteurs:</w:t>
      </w:r>
    </w:p>
    <w:p w14:paraId="6F35D967" w14:textId="77777777" w:rsidR="00D843A9" w:rsidRPr="0002148E" w:rsidRDefault="00D843A9" w:rsidP="00D843A9">
      <w:pPr>
        <w:pStyle w:val="Agenda2"/>
        <w:jc w:val="both"/>
      </w:pPr>
      <w:r w:rsidRPr="0002148E">
        <w:t>Developments in e-learning, IALA W</w:t>
      </w:r>
      <w:r>
        <w:t>-</w:t>
      </w:r>
      <w:r w:rsidRPr="0002148E">
        <w:t>W Academy (</w:t>
      </w:r>
      <w:r w:rsidRPr="00763968">
        <w:rPr>
          <w:highlight w:val="yellow"/>
        </w:rPr>
        <w:t>M1*</w:t>
      </w:r>
      <w:r w:rsidRPr="0002148E">
        <w:t>)</w:t>
      </w:r>
    </w:p>
    <w:p w14:paraId="7FE23F26" w14:textId="77777777" w:rsidR="00D843A9" w:rsidRPr="0002148E" w:rsidRDefault="00D843A9" w:rsidP="00D843A9">
      <w:pPr>
        <w:pStyle w:val="Agenda2"/>
        <w:jc w:val="both"/>
      </w:pPr>
      <w:r w:rsidRPr="0002148E">
        <w:t>Use and impact of risk and decision making tools (</w:t>
      </w:r>
      <w:r w:rsidRPr="00763968">
        <w:rPr>
          <w:highlight w:val="yellow"/>
        </w:rPr>
        <w:t>M2*</w:t>
      </w:r>
      <w:r w:rsidRPr="0002148E">
        <w:t>)</w:t>
      </w:r>
    </w:p>
    <w:p w14:paraId="259D99F4" w14:textId="77777777" w:rsidR="00D843A9" w:rsidRDefault="00D843A9" w:rsidP="00D843A9">
      <w:pPr>
        <w:pStyle w:val="Agenda2"/>
        <w:jc w:val="both"/>
      </w:pPr>
      <w:r w:rsidRPr="0002148E">
        <w:t>Liaison with e-Navigation Committee (</w:t>
      </w:r>
      <w:r w:rsidRPr="00763968">
        <w:rPr>
          <w:highlight w:val="yellow"/>
        </w:rPr>
        <w:t>M3*</w:t>
      </w:r>
      <w:r w:rsidRPr="0002148E">
        <w:t>)</w:t>
      </w:r>
    </w:p>
    <w:p w14:paraId="2A27F6F1" w14:textId="77777777" w:rsidR="00D843A9" w:rsidRDefault="00D843A9" w:rsidP="00D843A9">
      <w:pPr>
        <w:pStyle w:val="Agenda2"/>
        <w:jc w:val="both"/>
      </w:pPr>
      <w:r w:rsidRPr="00CF44B7">
        <w:t>Usage of the World VTS Guide</w:t>
      </w:r>
      <w:r>
        <w:t xml:space="preserve"> (</w:t>
      </w:r>
      <w:r w:rsidRPr="001C30A9">
        <w:rPr>
          <w:highlight w:val="yellow"/>
        </w:rPr>
        <w:t>M4*</w:t>
      </w:r>
      <w:r>
        <w:t>)</w:t>
      </w:r>
    </w:p>
    <w:p w14:paraId="5A393219" w14:textId="77777777" w:rsidR="00D843A9" w:rsidRPr="0002148E" w:rsidRDefault="00D843A9" w:rsidP="00D843A9">
      <w:pPr>
        <w:pStyle w:val="Agenda2"/>
        <w:jc w:val="both"/>
      </w:pPr>
      <w:r w:rsidRPr="008F142E">
        <w:rPr>
          <w:highlight w:val="green"/>
        </w:rPr>
        <w:t>IALA Dictionary</w:t>
      </w:r>
      <w:r>
        <w:t xml:space="preserve"> (</w:t>
      </w:r>
      <w:r w:rsidRPr="008F142E">
        <w:rPr>
          <w:highlight w:val="yellow"/>
        </w:rPr>
        <w:t>M5*</w:t>
      </w:r>
      <w:r>
        <w:t>)</w:t>
      </w:r>
    </w:p>
    <w:p w14:paraId="5F43CBE9" w14:textId="77777777" w:rsidR="00D843A9" w:rsidRDefault="00D843A9" w:rsidP="00D843A9">
      <w:pPr>
        <w:pStyle w:val="Agenda1"/>
      </w:pPr>
      <w:r>
        <w:t>Presentations (15 minutes)</w:t>
      </w:r>
    </w:p>
    <w:p w14:paraId="46F299E3" w14:textId="77777777" w:rsidR="00D843A9" w:rsidRDefault="00D843A9" w:rsidP="00D843A9">
      <w:pPr>
        <w:pStyle w:val="Agenda2"/>
        <w:tabs>
          <w:tab w:val="left" w:pos="6237"/>
        </w:tabs>
        <w:jc w:val="both"/>
      </w:pPr>
      <w:r>
        <w:t xml:space="preserve">Decision Making Tools for VTSO </w:t>
      </w:r>
      <w:r>
        <w:tab/>
        <w:t xml:space="preserve">Cdr </w:t>
      </w:r>
      <w:proofErr w:type="spellStart"/>
      <w:r>
        <w:t>Hisao</w:t>
      </w:r>
      <w:proofErr w:type="spellEnd"/>
      <w:r>
        <w:t xml:space="preserve"> Sakamoto</w:t>
      </w:r>
    </w:p>
    <w:p w14:paraId="6406770C" w14:textId="77777777" w:rsidR="00D843A9" w:rsidRDefault="00D843A9" w:rsidP="00D843A9">
      <w:pPr>
        <w:pStyle w:val="Agenda2"/>
        <w:tabs>
          <w:tab w:val="left" w:pos="6237"/>
        </w:tabs>
        <w:jc w:val="both"/>
      </w:pPr>
      <w:r>
        <w:t>World-Wide Academy</w:t>
      </w:r>
      <w:r>
        <w:tab/>
        <w:t>Jean-Charles Leclair</w:t>
      </w:r>
    </w:p>
    <w:p w14:paraId="6712028A" w14:textId="77777777" w:rsidR="00D843A9" w:rsidRDefault="00D843A9" w:rsidP="00D843A9">
      <w:pPr>
        <w:pStyle w:val="Agenda1"/>
      </w:pPr>
      <w:r>
        <w:t>Establish Working Groups</w:t>
      </w:r>
    </w:p>
    <w:p w14:paraId="38F859A6" w14:textId="77777777" w:rsidR="00D843A9" w:rsidRDefault="00D843A9" w:rsidP="00D843A9">
      <w:pPr>
        <w:pStyle w:val="Agenda1"/>
      </w:pPr>
      <w:r>
        <w:t>Working Group 1 – Operations (WG1)</w:t>
      </w:r>
    </w:p>
    <w:p w14:paraId="2A941643" w14:textId="77777777" w:rsidR="00D843A9" w:rsidRPr="00FF0FC1" w:rsidRDefault="00D843A9" w:rsidP="00D843A9">
      <w:pPr>
        <w:pStyle w:val="Agenda2"/>
        <w:jc w:val="both"/>
      </w:pPr>
      <w:r w:rsidRPr="00FE56B1">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r w:rsidRPr="00235F8A">
        <w:t>.</w:t>
      </w:r>
      <w:r w:rsidRPr="00FF0FC1">
        <w:t xml:space="preserve">  (</w:t>
      </w:r>
      <w:r w:rsidRPr="00FF0FC1">
        <w:rPr>
          <w:highlight w:val="yellow"/>
        </w:rPr>
        <w:t>Task 2*</w:t>
      </w:r>
      <w:r w:rsidRPr="00FF0FC1">
        <w:t>)</w:t>
      </w:r>
    </w:p>
    <w:p w14:paraId="0E26E3D5" w14:textId="77777777" w:rsidR="00D843A9" w:rsidRPr="00FF0FC1" w:rsidRDefault="00D843A9" w:rsidP="00D843A9">
      <w:pPr>
        <w:pStyle w:val="Agenda2"/>
        <w:jc w:val="both"/>
      </w:pPr>
      <w:r w:rsidRPr="00FF0FC1">
        <w:t>Review/update/provide input to IMO on Resolution A.857 (20) - Guidelines For Vessel Traffic Services, taking into account the development and implementation of the VTM concept  (</w:t>
      </w:r>
      <w:r w:rsidRPr="00FF0FC1">
        <w:rPr>
          <w:highlight w:val="yellow"/>
        </w:rPr>
        <w:t>Task 3*</w:t>
      </w:r>
      <w:r w:rsidRPr="00FF0FC1">
        <w:t>)</w:t>
      </w:r>
    </w:p>
    <w:p w14:paraId="04FF0D8B" w14:textId="77777777" w:rsidR="00D843A9" w:rsidRPr="00FF0FC1" w:rsidRDefault="00D843A9" w:rsidP="00D843A9">
      <w:pPr>
        <w:pStyle w:val="Agenda2"/>
        <w:jc w:val="both"/>
      </w:pPr>
      <w:r w:rsidRPr="00FF0FC1">
        <w:t>Update the VTS Manual  (</w:t>
      </w:r>
      <w:r w:rsidRPr="00FF0FC1">
        <w:rPr>
          <w:highlight w:val="yellow"/>
        </w:rPr>
        <w:t>Task 4*</w:t>
      </w:r>
      <w:r w:rsidRPr="00FF0FC1">
        <w:t>)</w:t>
      </w:r>
    </w:p>
    <w:p w14:paraId="47B73296" w14:textId="77777777" w:rsidR="00D843A9" w:rsidRDefault="00D843A9" w:rsidP="00D843A9">
      <w:pPr>
        <w:pStyle w:val="Agenda2"/>
      </w:pPr>
      <w:r>
        <w:t>Review Recommendations &amp; Guidelines (</w:t>
      </w:r>
      <w:r w:rsidRPr="000204CA">
        <w:rPr>
          <w:highlight w:val="yellow"/>
        </w:rPr>
        <w:t>Tasks 5.a.ii*, 5.a.iii* &amp; 5.a.iv*</w:t>
      </w:r>
      <w:r>
        <w:t>)</w:t>
      </w:r>
    </w:p>
    <w:p w14:paraId="5A1C7AF5" w14:textId="77777777" w:rsidR="00D843A9" w:rsidRDefault="00D843A9" w:rsidP="00D843A9">
      <w:pPr>
        <w:pStyle w:val="Agenda2"/>
        <w:jc w:val="both"/>
      </w:pPr>
      <w:r>
        <w:lastRenderedPageBreak/>
        <w:t>Produce a R</w:t>
      </w:r>
      <w:r w:rsidRPr="00A720AF">
        <w:t>ecommendation on standard nomenclature (i.e. radio call signs) for use</w:t>
      </w:r>
      <w:r>
        <w:t xml:space="preserve"> when referring to a VTS Centre  (</w:t>
      </w:r>
      <w:r w:rsidRPr="008E1E4F">
        <w:rPr>
          <w:highlight w:val="yellow"/>
        </w:rPr>
        <w:t>Task 8*</w:t>
      </w:r>
      <w:r>
        <w:t>)</w:t>
      </w:r>
    </w:p>
    <w:p w14:paraId="11A5FA60" w14:textId="77777777" w:rsidR="00D843A9" w:rsidRPr="0002148E" w:rsidRDefault="00D843A9" w:rsidP="00D843A9">
      <w:pPr>
        <w:pStyle w:val="Agenda2"/>
        <w:jc w:val="both"/>
      </w:pPr>
      <w:r w:rsidRPr="008F142E">
        <w:rPr>
          <w:rFonts w:cs="Arial"/>
          <w:highlight w:val="green"/>
        </w:rPr>
        <w:t>Produce Guidelines on the provision of</w:t>
      </w:r>
      <w:r w:rsidRPr="008F142E">
        <w:rPr>
          <w:highlight w:val="green"/>
        </w:rPr>
        <w:t xml:space="preserve"> VTS Types of Service</w:t>
      </w:r>
      <w:r>
        <w:t xml:space="preserve"> </w:t>
      </w:r>
      <w:r w:rsidRPr="008F142E">
        <w:rPr>
          <w:dstrike/>
        </w:rPr>
        <w:t>Produce Guidelines on the provision of VTS Information Services and VTS Traffic Organization Services</w:t>
      </w:r>
      <w:r>
        <w:t xml:space="preserve"> </w:t>
      </w:r>
      <w:r w:rsidRPr="0002148E">
        <w:t xml:space="preserve"> (</w:t>
      </w:r>
      <w:r w:rsidRPr="008E1E4F">
        <w:rPr>
          <w:highlight w:val="yellow"/>
        </w:rPr>
        <w:t>Task 10*</w:t>
      </w:r>
      <w:r w:rsidRPr="0002148E">
        <w:t>)</w:t>
      </w:r>
    </w:p>
    <w:p w14:paraId="2782E189" w14:textId="77777777" w:rsidR="00D843A9" w:rsidRDefault="00D843A9" w:rsidP="00D843A9">
      <w:pPr>
        <w:pStyle w:val="Agenda2"/>
        <w:jc w:val="both"/>
      </w:pPr>
      <w:r>
        <w:t>Produce a G</w:t>
      </w:r>
      <w:r w:rsidRPr="00A720AF">
        <w:t>uideline o</w:t>
      </w:r>
      <w:r>
        <w:t>n V</w:t>
      </w:r>
      <w:r w:rsidRPr="00A720AF">
        <w:t>TS support</w:t>
      </w:r>
      <w:r>
        <w:t xml:space="preserve"> </w:t>
      </w:r>
      <w:r w:rsidRPr="00A720AF">
        <w:t>/ interaction in emergency response, law enforcement, regulatory compliance, SAR and disaster management, including VTS initiated NAS</w:t>
      </w:r>
      <w:r>
        <w:t xml:space="preserve">, in consideration of VTM developments </w:t>
      </w:r>
      <w:r w:rsidRPr="0002148E">
        <w:t xml:space="preserve"> (</w:t>
      </w:r>
      <w:r w:rsidRPr="002C7C73">
        <w:rPr>
          <w:highlight w:val="yellow"/>
        </w:rPr>
        <w:t>Task 1</w:t>
      </w:r>
      <w:r w:rsidRPr="00EF739D">
        <w:rPr>
          <w:highlight w:val="yellow"/>
        </w:rPr>
        <w:t>1*</w:t>
      </w:r>
      <w:r w:rsidRPr="0002148E">
        <w:t>)</w:t>
      </w:r>
    </w:p>
    <w:p w14:paraId="63130222" w14:textId="77777777" w:rsidR="00D843A9" w:rsidRPr="0002148E" w:rsidRDefault="00D843A9" w:rsidP="00D843A9">
      <w:pPr>
        <w:pStyle w:val="Agenda2"/>
        <w:jc w:val="both"/>
      </w:pPr>
      <w:r>
        <w:t>Produce a G</w:t>
      </w:r>
      <w:r w:rsidRPr="00A720AF">
        <w:t>uideline on</w:t>
      </w:r>
      <w:r w:rsidRPr="00565548">
        <w:t xml:space="preserve"> </w:t>
      </w:r>
      <w:r w:rsidRPr="00A720AF">
        <w:t>the use of decision support tools in VTS</w:t>
      </w:r>
      <w:r>
        <w:t xml:space="preserve">. </w:t>
      </w:r>
      <w:r w:rsidRPr="0002148E">
        <w:t xml:space="preserve"> (T</w:t>
      </w:r>
      <w:r w:rsidRPr="00EF739D">
        <w:rPr>
          <w:highlight w:val="yellow"/>
        </w:rPr>
        <w:t>ask 12*</w:t>
      </w:r>
      <w:r w:rsidRPr="0002148E">
        <w:t>)</w:t>
      </w:r>
    </w:p>
    <w:p w14:paraId="6B45C97C" w14:textId="77777777" w:rsidR="00D843A9" w:rsidRDefault="00D843A9" w:rsidP="00D843A9">
      <w:pPr>
        <w:pStyle w:val="Agenda2"/>
        <w:jc w:val="both"/>
      </w:pPr>
      <w:r>
        <w:t>Produce a G</w:t>
      </w:r>
      <w:r w:rsidRPr="00A720AF">
        <w:t>uideline on assessing and auditing the overall performance of VTS Centres with respect to their effectiveness in mitigating risk and as described in Chapter 18, Quality Management, in the VTS Manual</w:t>
      </w:r>
      <w:r>
        <w:t xml:space="preserve"> </w:t>
      </w:r>
      <w:r w:rsidRPr="0002148E">
        <w:t xml:space="preserve"> (</w:t>
      </w:r>
      <w:r w:rsidRPr="00EF739D">
        <w:rPr>
          <w:highlight w:val="yellow"/>
        </w:rPr>
        <w:t>Task 13*</w:t>
      </w:r>
      <w:r w:rsidRPr="0002148E">
        <w:t>)</w:t>
      </w:r>
    </w:p>
    <w:p w14:paraId="6F4F92E7" w14:textId="77777777" w:rsidR="00D843A9" w:rsidRDefault="00D843A9" w:rsidP="00D843A9">
      <w:pPr>
        <w:pStyle w:val="Agenda2"/>
        <w:jc w:val="both"/>
      </w:pPr>
      <w:r w:rsidRPr="00A720AF">
        <w:t>Review SMCP as it relates to VTS and commun</w:t>
      </w:r>
      <w:r>
        <w:t xml:space="preserve">icate suggested changes to IMO </w:t>
      </w:r>
      <w:r w:rsidRPr="0002148E">
        <w:t xml:space="preserve"> (</w:t>
      </w:r>
      <w:r w:rsidRPr="00EF739D">
        <w:rPr>
          <w:highlight w:val="yellow"/>
        </w:rPr>
        <w:t xml:space="preserve">Task </w:t>
      </w:r>
      <w:r>
        <w:rPr>
          <w:highlight w:val="yellow"/>
        </w:rPr>
        <w:t>14</w:t>
      </w:r>
      <w:r w:rsidRPr="00EF739D">
        <w:rPr>
          <w:highlight w:val="yellow"/>
        </w:rPr>
        <w:t>*</w:t>
      </w:r>
      <w:r w:rsidRPr="0002148E">
        <w:t>)</w:t>
      </w:r>
    </w:p>
    <w:p w14:paraId="5AC3A7AB" w14:textId="77777777" w:rsidR="00D843A9" w:rsidRDefault="00D843A9" w:rsidP="00D843A9">
      <w:pPr>
        <w:pStyle w:val="Agenda1"/>
      </w:pPr>
      <w:r>
        <w:t>Working Group 2 – Technical (WG2)</w:t>
      </w:r>
    </w:p>
    <w:p w14:paraId="1F043FC9" w14:textId="77777777" w:rsidR="00D843A9" w:rsidRDefault="00D843A9" w:rsidP="00D843A9">
      <w:pPr>
        <w:pStyle w:val="Agenda2"/>
        <w:jc w:val="both"/>
      </w:pPr>
      <w:r>
        <w:t>Review Recommendations &amp; Guidelines (</w:t>
      </w:r>
      <w:r>
        <w:rPr>
          <w:highlight w:val="yellow"/>
        </w:rPr>
        <w:t>Tasks 5.a.i* &amp;</w:t>
      </w:r>
      <w:r w:rsidRPr="000204CA">
        <w:rPr>
          <w:highlight w:val="yellow"/>
        </w:rPr>
        <w:t xml:space="preserve"> 5.</w:t>
      </w:r>
      <w:r>
        <w:rPr>
          <w:highlight w:val="yellow"/>
        </w:rPr>
        <w:t>b.</w:t>
      </w:r>
      <w:r w:rsidRPr="000204CA">
        <w:rPr>
          <w:highlight w:val="yellow"/>
        </w:rPr>
        <w:t>ii*</w:t>
      </w:r>
      <w:r>
        <w:t>)</w:t>
      </w:r>
    </w:p>
    <w:p w14:paraId="010FD4BF" w14:textId="77777777" w:rsidR="00D843A9" w:rsidRPr="0002148E" w:rsidRDefault="00D843A9" w:rsidP="00D843A9">
      <w:pPr>
        <w:pStyle w:val="Agenda2"/>
        <w:jc w:val="both"/>
      </w:pPr>
      <w:r>
        <w:t xml:space="preserve">Review </w:t>
      </w:r>
      <w:r w:rsidRPr="00A720AF">
        <w:t xml:space="preserve">V-128 – Operational and Technical Performance Requirements for </w:t>
      </w:r>
      <w:r>
        <w:t>VTS Equipment (Annexes 2, 3, 6, 7, 8 and 9)</w:t>
      </w:r>
      <w:r w:rsidRPr="0002148E">
        <w:t xml:space="preserve"> </w:t>
      </w:r>
      <w:r>
        <w:t xml:space="preserve"> </w:t>
      </w:r>
      <w:r w:rsidRPr="0002148E">
        <w:t>(</w:t>
      </w:r>
      <w:r w:rsidRPr="00EF739D">
        <w:rPr>
          <w:highlight w:val="yellow"/>
        </w:rPr>
        <w:t>Task 6*</w:t>
      </w:r>
      <w:r w:rsidRPr="0002148E">
        <w:t>)</w:t>
      </w:r>
    </w:p>
    <w:p w14:paraId="576144E1" w14:textId="77777777" w:rsidR="00D843A9" w:rsidRDefault="00D843A9" w:rsidP="00D843A9">
      <w:pPr>
        <w:pStyle w:val="Agenda2"/>
        <w:jc w:val="both"/>
      </w:pPr>
      <w:r>
        <w:t>Produce a R</w:t>
      </w:r>
      <w:r w:rsidRPr="00A720AF">
        <w:t>ecommendation on harmonized functional VTS/VTM requirements</w:t>
      </w:r>
      <w:r w:rsidRPr="00A720AF" w:rsidDel="00FA2C37">
        <w:t xml:space="preserve"> </w:t>
      </w:r>
      <w:r w:rsidRPr="00A720AF">
        <w:t>for networking and information exchange</w:t>
      </w:r>
      <w:r w:rsidRPr="0002148E">
        <w:t xml:space="preserve"> (</w:t>
      </w:r>
      <w:r w:rsidRPr="00EF739D">
        <w:rPr>
          <w:highlight w:val="yellow"/>
        </w:rPr>
        <w:t>Task 7*</w:t>
      </w:r>
      <w:r w:rsidRPr="0002148E">
        <w:t>)</w:t>
      </w:r>
    </w:p>
    <w:p w14:paraId="499C4CFF" w14:textId="77777777" w:rsidR="00D843A9" w:rsidRDefault="00D843A9" w:rsidP="00D843A9">
      <w:pPr>
        <w:pStyle w:val="Agenda2"/>
        <w:jc w:val="both"/>
      </w:pPr>
      <w:r w:rsidRPr="00A720AF">
        <w:t>Specify VTS</w:t>
      </w:r>
      <w:r>
        <w:t xml:space="preserve"> and other </w:t>
      </w:r>
      <w:r w:rsidRPr="00A720AF">
        <w:t xml:space="preserve">VTM </w:t>
      </w:r>
      <w:r>
        <w:t xml:space="preserve">related </w:t>
      </w:r>
      <w:r w:rsidRPr="00A720AF">
        <w:t>user needs in relation to the allocation of the radio frequency spectrum</w:t>
      </w:r>
      <w:r>
        <w:t xml:space="preserve">, for further delivery to the IMO and ITU </w:t>
      </w:r>
      <w:r w:rsidRPr="0002148E">
        <w:t xml:space="preserve"> (</w:t>
      </w:r>
      <w:r w:rsidRPr="00EF739D">
        <w:rPr>
          <w:highlight w:val="yellow"/>
        </w:rPr>
        <w:t xml:space="preserve">Task </w:t>
      </w:r>
      <w:r>
        <w:rPr>
          <w:highlight w:val="yellow"/>
        </w:rPr>
        <w:t>17</w:t>
      </w:r>
      <w:r w:rsidRPr="00EF739D">
        <w:rPr>
          <w:highlight w:val="yellow"/>
        </w:rPr>
        <w:t>*</w:t>
      </w:r>
      <w:r w:rsidRPr="0002148E">
        <w:t>)</w:t>
      </w:r>
    </w:p>
    <w:p w14:paraId="0C42AF1A" w14:textId="77777777" w:rsidR="00D843A9" w:rsidRDefault="00D843A9" w:rsidP="00D843A9">
      <w:pPr>
        <w:pStyle w:val="Agenda1"/>
      </w:pPr>
      <w:r>
        <w:t>Working Group 3 – Personnel &amp; Training (WG3)</w:t>
      </w:r>
    </w:p>
    <w:p w14:paraId="75443176" w14:textId="77777777" w:rsidR="00D843A9" w:rsidRDefault="00D843A9" w:rsidP="00D843A9">
      <w:pPr>
        <w:pStyle w:val="Agenda2"/>
        <w:jc w:val="both"/>
      </w:pPr>
      <w:r>
        <w:t>Review Recommendations &amp; Guidelines (</w:t>
      </w:r>
      <w:r>
        <w:rPr>
          <w:highlight w:val="yellow"/>
        </w:rPr>
        <w:t>Tasks 5.b.i</w:t>
      </w:r>
      <w:r w:rsidRPr="000204CA">
        <w:rPr>
          <w:highlight w:val="yellow"/>
        </w:rPr>
        <w:t>*, 5.</w:t>
      </w:r>
      <w:r>
        <w:rPr>
          <w:highlight w:val="yellow"/>
        </w:rPr>
        <w:t>b.</w:t>
      </w:r>
      <w:r w:rsidRPr="000204CA">
        <w:rPr>
          <w:highlight w:val="yellow"/>
        </w:rPr>
        <w:t>ii</w:t>
      </w:r>
      <w:r>
        <w:rPr>
          <w:highlight w:val="yellow"/>
        </w:rPr>
        <w:t>i</w:t>
      </w:r>
      <w:r w:rsidRPr="00AE2142">
        <w:rPr>
          <w:highlight w:val="yellow"/>
        </w:rPr>
        <w:t>* &amp; 5.b.iv*</w:t>
      </w:r>
      <w:r>
        <w:t>)</w:t>
      </w:r>
    </w:p>
    <w:p w14:paraId="542A84D6" w14:textId="77777777" w:rsidR="00D843A9" w:rsidRDefault="00D843A9" w:rsidP="00D843A9">
      <w:pPr>
        <w:pStyle w:val="Agenda2"/>
        <w:jc w:val="both"/>
      </w:pPr>
      <w:r>
        <w:t xml:space="preserve">Develop </w:t>
      </w:r>
      <w:r w:rsidRPr="00A720AF">
        <w:t>Model Course</w:t>
      </w:r>
      <w:r>
        <w:t>s</w:t>
      </w:r>
      <w:r w:rsidRPr="00A720AF">
        <w:t xml:space="preserve"> (V-103)</w:t>
      </w:r>
      <w:r>
        <w:t xml:space="preserve"> on the provision of NAS, refresher training and training the trainer  </w:t>
      </w:r>
      <w:r w:rsidRPr="0002148E">
        <w:t>(</w:t>
      </w:r>
      <w:r w:rsidRPr="008E1E4F">
        <w:rPr>
          <w:highlight w:val="yellow"/>
        </w:rPr>
        <w:t>Task 9*</w:t>
      </w:r>
      <w:r w:rsidRPr="0002148E">
        <w:t>)</w:t>
      </w:r>
    </w:p>
    <w:p w14:paraId="7E36E114" w14:textId="77777777" w:rsidR="00D843A9" w:rsidRDefault="00D843A9" w:rsidP="00D843A9">
      <w:pPr>
        <w:pStyle w:val="Agenda2"/>
        <w:jc w:val="both"/>
      </w:pPr>
      <w:r w:rsidRPr="00A720AF">
        <w:t>Produce a position paper on the need for mandatory training for VTSOs, including certification</w:t>
      </w:r>
      <w:r>
        <w:t xml:space="preserve"> </w:t>
      </w:r>
      <w:r w:rsidRPr="00A720AF">
        <w:t>/</w:t>
      </w:r>
      <w:r>
        <w:t xml:space="preserve"> </w:t>
      </w:r>
      <w:r w:rsidRPr="00A720AF">
        <w:t xml:space="preserve">accreditation and encourage member states to </w:t>
      </w:r>
      <w:r>
        <w:t xml:space="preserve">support this initiative at IMO </w:t>
      </w:r>
      <w:r w:rsidRPr="0002148E">
        <w:t xml:space="preserve"> (</w:t>
      </w:r>
      <w:r w:rsidRPr="00EF739D">
        <w:rPr>
          <w:highlight w:val="yellow"/>
        </w:rPr>
        <w:t xml:space="preserve">Task </w:t>
      </w:r>
      <w:r>
        <w:rPr>
          <w:highlight w:val="yellow"/>
        </w:rPr>
        <w:t>15</w:t>
      </w:r>
      <w:r w:rsidRPr="00EF739D">
        <w:rPr>
          <w:highlight w:val="yellow"/>
        </w:rPr>
        <w:t>*</w:t>
      </w:r>
      <w:r w:rsidRPr="0002148E">
        <w:t>)</w:t>
      </w:r>
    </w:p>
    <w:p w14:paraId="1A65A638" w14:textId="77777777" w:rsidR="00D843A9" w:rsidRDefault="00D843A9" w:rsidP="00D843A9">
      <w:pPr>
        <w:pStyle w:val="Agenda2"/>
        <w:jc w:val="both"/>
      </w:pPr>
      <w:r w:rsidRPr="00A720AF">
        <w:t xml:space="preserve">Produce a </w:t>
      </w:r>
      <w:r>
        <w:t>recommendation</w:t>
      </w:r>
      <w:r w:rsidRPr="00A720AF">
        <w:t xml:space="preserve"> on </w:t>
      </w:r>
      <w:r w:rsidRPr="00FE56B1">
        <w:t>training and certification standards for Navigating</w:t>
      </w:r>
      <w:r>
        <w:t xml:space="preserve"> Officers </w:t>
      </w:r>
      <w:r w:rsidRPr="00A720AF">
        <w:t>participating in a VTS for further del</w:t>
      </w:r>
      <w:r>
        <w:t xml:space="preserve">ivery to IMO </w:t>
      </w:r>
      <w:r w:rsidRPr="0002148E">
        <w:t xml:space="preserve"> (</w:t>
      </w:r>
      <w:r w:rsidRPr="00EF739D">
        <w:rPr>
          <w:highlight w:val="yellow"/>
        </w:rPr>
        <w:t xml:space="preserve">Task </w:t>
      </w:r>
      <w:r>
        <w:rPr>
          <w:highlight w:val="yellow"/>
        </w:rPr>
        <w:t>16</w:t>
      </w:r>
      <w:r w:rsidRPr="00EF739D">
        <w:rPr>
          <w:highlight w:val="yellow"/>
        </w:rPr>
        <w:t>*</w:t>
      </w:r>
      <w:r w:rsidRPr="0002148E">
        <w:t>)</w:t>
      </w:r>
    </w:p>
    <w:p w14:paraId="48A65FD3" w14:textId="77777777" w:rsidR="00D843A9" w:rsidRDefault="00D843A9" w:rsidP="00D843A9">
      <w:pPr>
        <w:pStyle w:val="Agenda2"/>
        <w:jc w:val="both"/>
      </w:pPr>
      <w:r>
        <w:t>C</w:t>
      </w:r>
      <w:r w:rsidRPr="00A720AF">
        <w:t>onsider</w:t>
      </w:r>
      <w:r>
        <w:t xml:space="preserve"> </w:t>
      </w:r>
      <w:r w:rsidRPr="00A720AF">
        <w:t>developing a separate and distinct VTS Tr</w:t>
      </w:r>
      <w:r>
        <w:t xml:space="preserve">aining Manual to complement the V-103 Model courses </w:t>
      </w:r>
      <w:r w:rsidRPr="0002148E">
        <w:t xml:space="preserve"> (</w:t>
      </w:r>
      <w:r w:rsidRPr="00EF739D">
        <w:rPr>
          <w:highlight w:val="yellow"/>
        </w:rPr>
        <w:t xml:space="preserve">Task </w:t>
      </w:r>
      <w:r>
        <w:rPr>
          <w:highlight w:val="yellow"/>
        </w:rPr>
        <w:t>18</w:t>
      </w:r>
      <w:r w:rsidRPr="00EF739D">
        <w:rPr>
          <w:highlight w:val="yellow"/>
        </w:rPr>
        <w:t>*</w:t>
      </w:r>
      <w:r w:rsidRPr="0002148E">
        <w:t>)</w:t>
      </w:r>
    </w:p>
    <w:p w14:paraId="31B7054F" w14:textId="77777777" w:rsidR="00D843A9" w:rsidRDefault="00D843A9" w:rsidP="00D843A9">
      <w:pPr>
        <w:pStyle w:val="Agenda1"/>
      </w:pPr>
      <w:r>
        <w:t>Working Group 4 – VTM (WG4)</w:t>
      </w:r>
    </w:p>
    <w:p w14:paraId="55537181" w14:textId="77777777" w:rsidR="00D843A9" w:rsidRDefault="00D843A9" w:rsidP="00D843A9">
      <w:pPr>
        <w:pStyle w:val="Agenda2"/>
        <w:jc w:val="both"/>
      </w:pPr>
      <w:r w:rsidRPr="001F0FDE">
        <w:t xml:space="preserve">Define the concept and develop the scope of the VTM, </w:t>
      </w:r>
      <w:r w:rsidRPr="00FE56B1">
        <w:t>including the role and position of V</w:t>
      </w:r>
      <w:r w:rsidRPr="001F0FDE">
        <w:t>TS in VTM and support to ship and port security</w:t>
      </w:r>
      <w:r>
        <w:t xml:space="preserve"> and other services</w:t>
      </w:r>
      <w:r w:rsidRPr="001F0FDE">
        <w:t>.  (In consultation with e-NAV, and focusing on the VTS/VTM related architecture and specifying the VTS/VTM functional requirements.)</w:t>
      </w:r>
      <w:r>
        <w:t xml:space="preserve">  (</w:t>
      </w:r>
      <w:r w:rsidRPr="00A57E92">
        <w:rPr>
          <w:highlight w:val="yellow"/>
        </w:rPr>
        <w:t>Task 1*</w:t>
      </w:r>
      <w:r>
        <w:t>)</w:t>
      </w:r>
    </w:p>
    <w:p w14:paraId="7D36387A" w14:textId="77777777" w:rsidR="00D843A9" w:rsidRDefault="00D843A9" w:rsidP="00D843A9">
      <w:pPr>
        <w:pStyle w:val="Agenda1"/>
      </w:pPr>
      <w:r>
        <w:t>Future Work Programme (2014 – 2018)</w:t>
      </w:r>
    </w:p>
    <w:p w14:paraId="24219FA0" w14:textId="77777777" w:rsidR="00D843A9" w:rsidRDefault="00D843A9" w:rsidP="00D843A9">
      <w:pPr>
        <w:pStyle w:val="Agenda1"/>
      </w:pPr>
      <w:r w:rsidRPr="0002148E">
        <w:t>Review of output and working papers</w:t>
      </w:r>
    </w:p>
    <w:p w14:paraId="38F587FB" w14:textId="77777777" w:rsidR="00D843A9" w:rsidRDefault="00D843A9" w:rsidP="00D843A9">
      <w:pPr>
        <w:pStyle w:val="Agenda1"/>
      </w:pPr>
      <w:r w:rsidRPr="0002148E">
        <w:t>Any Other Business</w:t>
      </w:r>
    </w:p>
    <w:p w14:paraId="3E6E6D45" w14:textId="77777777" w:rsidR="00D843A9" w:rsidRDefault="00D843A9" w:rsidP="00D843A9">
      <w:pPr>
        <w:pStyle w:val="Agenda2"/>
        <w:jc w:val="both"/>
      </w:pPr>
      <w:r>
        <w:t>Workshops &amp; Seminars (2010 – 2014)</w:t>
      </w:r>
    </w:p>
    <w:p w14:paraId="2D62B5AD" w14:textId="77777777" w:rsidR="00D843A9" w:rsidRDefault="00D843A9" w:rsidP="00D843A9">
      <w:pPr>
        <w:pStyle w:val="Agenda2"/>
        <w:jc w:val="both"/>
      </w:pPr>
      <w:r>
        <w:t>Terms of Reference of Working Groups</w:t>
      </w:r>
    </w:p>
    <w:p w14:paraId="3EE07DDF" w14:textId="77777777" w:rsidR="00D843A9" w:rsidRDefault="00D843A9" w:rsidP="00D843A9">
      <w:pPr>
        <w:pStyle w:val="Agenda2"/>
        <w:jc w:val="both"/>
      </w:pPr>
      <w:r>
        <w:t>List of certified training institutes</w:t>
      </w:r>
    </w:p>
    <w:p w14:paraId="4549AD8D" w14:textId="77777777" w:rsidR="00D843A9" w:rsidRDefault="00D843A9" w:rsidP="00D843A9">
      <w:pPr>
        <w:pStyle w:val="Agenda2"/>
        <w:jc w:val="both"/>
      </w:pPr>
      <w:r>
        <w:t>IALA NAVGUIDE</w:t>
      </w:r>
    </w:p>
    <w:p w14:paraId="3693D663" w14:textId="77777777" w:rsidR="00D843A9" w:rsidRDefault="00D843A9" w:rsidP="00D843A9">
      <w:pPr>
        <w:pStyle w:val="Agenda2"/>
        <w:jc w:val="both"/>
      </w:pPr>
      <w:proofErr w:type="gramStart"/>
      <w:r>
        <w:t>e</w:t>
      </w:r>
      <w:proofErr w:type="gramEnd"/>
      <w:r>
        <w:t>-Navigation Architecture ‘picture book’</w:t>
      </w:r>
    </w:p>
    <w:p w14:paraId="60945779" w14:textId="77777777" w:rsidR="00D843A9" w:rsidRDefault="00D843A9" w:rsidP="00D843A9">
      <w:pPr>
        <w:pStyle w:val="Agenda2"/>
        <w:jc w:val="both"/>
      </w:pPr>
      <w:r>
        <w:t>Relocation of e-NAV6 WG6 – Information Portrayal</w:t>
      </w:r>
    </w:p>
    <w:p w14:paraId="35ECB00C" w14:textId="77777777" w:rsidR="00D843A9" w:rsidRDefault="00D843A9" w:rsidP="00D843A9">
      <w:pPr>
        <w:pStyle w:val="Agenda1"/>
      </w:pPr>
      <w:r>
        <w:t>Date and venue of next meeting</w:t>
      </w:r>
    </w:p>
    <w:p w14:paraId="542A9633" w14:textId="77777777" w:rsidR="00D843A9" w:rsidRDefault="00D843A9" w:rsidP="00D843A9">
      <w:pPr>
        <w:pStyle w:val="Agenda1"/>
      </w:pPr>
      <w:r w:rsidRPr="0002148E">
        <w:lastRenderedPageBreak/>
        <w:t>Review of session report</w:t>
      </w:r>
    </w:p>
    <w:p w14:paraId="00D0F434" w14:textId="77777777" w:rsidR="0081454B" w:rsidRPr="00B86B49" w:rsidRDefault="0081454B" w:rsidP="00866053">
      <w:pPr>
        <w:pStyle w:val="BodyText"/>
      </w:pPr>
    </w:p>
    <w:p w14:paraId="6B3521EA" w14:textId="77777777" w:rsidR="00D54262" w:rsidRPr="00B86B49" w:rsidRDefault="00D54262" w:rsidP="00683092">
      <w:pPr>
        <w:pStyle w:val="Annex"/>
        <w:sectPr w:rsidR="00D54262" w:rsidRPr="00B86B49" w:rsidSect="00CD6647">
          <w:headerReference w:type="default" r:id="rId10"/>
          <w:footerReference w:type="default" r:id="rId11"/>
          <w:headerReference w:type="first" r:id="rId12"/>
          <w:pgSz w:w="11905" w:h="16837" w:code="9"/>
          <w:pgMar w:top="1134" w:right="1134" w:bottom="1134" w:left="1134" w:header="720" w:footer="720" w:gutter="0"/>
          <w:cols w:space="720"/>
          <w:noEndnote/>
          <w:titlePg/>
          <w:docGrid w:linePitch="299"/>
        </w:sectPr>
      </w:pPr>
    </w:p>
    <w:p w14:paraId="70630298" w14:textId="77777777" w:rsidR="001F7B36" w:rsidRPr="00B86B49" w:rsidRDefault="006853CF" w:rsidP="00683092">
      <w:pPr>
        <w:pStyle w:val="Annex"/>
      </w:pPr>
      <w:bookmarkStart w:id="280" w:name="_Toc223865878"/>
      <w:bookmarkStart w:id="281" w:name="_Toc223866843"/>
      <w:bookmarkStart w:id="282" w:name="_Toc223867323"/>
      <w:bookmarkStart w:id="283" w:name="_Toc223867463"/>
      <w:bookmarkStart w:id="284" w:name="_Toc306448488"/>
      <w:r w:rsidRPr="00B86B49">
        <w:lastRenderedPageBreak/>
        <w:t>VTS3</w:t>
      </w:r>
      <w:r w:rsidR="00937244">
        <w:t>2</w:t>
      </w:r>
      <w:r w:rsidRPr="00B86B49">
        <w:t xml:space="preserve"> </w:t>
      </w:r>
      <w:r w:rsidR="00A77646" w:rsidRPr="00B86B49">
        <w:t>Participants</w:t>
      </w:r>
      <w:bookmarkEnd w:id="280"/>
      <w:bookmarkEnd w:id="281"/>
      <w:bookmarkEnd w:id="282"/>
      <w:bookmarkEnd w:id="283"/>
      <w:bookmarkEnd w:id="284"/>
    </w:p>
    <w:p w14:paraId="21677EE0" w14:textId="77777777" w:rsidR="00B0739D" w:rsidRPr="004C5751" w:rsidRDefault="00B0739D" w:rsidP="00B0739D">
      <w:pPr>
        <w:widowControl w:val="0"/>
        <w:tabs>
          <w:tab w:val="left" w:pos="240"/>
        </w:tabs>
        <w:autoSpaceDE w:val="0"/>
        <w:autoSpaceDN w:val="0"/>
        <w:adjustRightInd w:val="0"/>
        <w:spacing w:before="151"/>
        <w:rPr>
          <w:rFonts w:cs="Arial"/>
          <w:b/>
          <w:bCs/>
          <w:color w:val="000000"/>
          <w:sz w:val="20"/>
          <w:szCs w:val="20"/>
        </w:rPr>
      </w:pPr>
      <w:r w:rsidRPr="004C5751">
        <w:rPr>
          <w:rFonts w:cs="Arial"/>
          <w:sz w:val="20"/>
          <w:szCs w:val="20"/>
        </w:rPr>
        <w:tab/>
      </w:r>
      <w:r w:rsidRPr="004C5751">
        <w:rPr>
          <w:rFonts w:cs="Arial"/>
          <w:b/>
          <w:bCs/>
          <w:color w:val="000000"/>
          <w:sz w:val="20"/>
          <w:szCs w:val="20"/>
        </w:rPr>
        <w:t>Country</w:t>
      </w:r>
    </w:p>
    <w:p w14:paraId="1A7B2261"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Australia</w:t>
      </w:r>
      <w:r w:rsidRPr="004C5751">
        <w:rPr>
          <w:rFonts w:cs="Arial"/>
          <w:sz w:val="20"/>
          <w:szCs w:val="20"/>
        </w:rPr>
        <w:tab/>
      </w:r>
      <w:r w:rsidRPr="004C5751">
        <w:rPr>
          <w:rFonts w:cs="Arial"/>
          <w:b/>
          <w:bCs/>
          <w:color w:val="000000"/>
          <w:sz w:val="20"/>
          <w:szCs w:val="20"/>
        </w:rPr>
        <w:t>Australian Maritime Systems</w:t>
      </w:r>
    </w:p>
    <w:p w14:paraId="00E2B643"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Mr John DAVIS</w:t>
      </w:r>
    </w:p>
    <w:p w14:paraId="1476E5B6"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 xml:space="preserve">655 MacArthur Avenue, </w:t>
      </w:r>
      <w:proofErr w:type="spellStart"/>
      <w:r w:rsidRPr="004C5751">
        <w:rPr>
          <w:rFonts w:cs="Arial"/>
          <w:color w:val="000000"/>
          <w:sz w:val="20"/>
          <w:szCs w:val="20"/>
        </w:rPr>
        <w:t>Pinkenba</w:t>
      </w:r>
      <w:proofErr w:type="spellEnd"/>
      <w:r w:rsidRPr="004C5751">
        <w:rPr>
          <w:rFonts w:cs="Arial"/>
          <w:color w:val="000000"/>
          <w:sz w:val="20"/>
          <w:szCs w:val="20"/>
        </w:rPr>
        <w:t xml:space="preserve"> 4008</w:t>
      </w:r>
    </w:p>
    <w:p w14:paraId="30572187"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Eagle Farm, PO Box 1430</w:t>
      </w:r>
    </w:p>
    <w:p w14:paraId="19AE160B"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Eagle Farm, M.C. 4009</w:t>
      </w:r>
    </w:p>
    <w:p w14:paraId="46906599"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Australia</w:t>
      </w:r>
    </w:p>
    <w:p w14:paraId="2C966641"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+61 7 36334103</w:t>
      </w:r>
    </w:p>
    <w:p w14:paraId="20DD884F"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+61 437 825 834</w:t>
      </w:r>
    </w:p>
    <w:p w14:paraId="6DC2F71E"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sidR="00597536">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13" w:history="1">
        <w:r w:rsidRPr="00D570C2">
          <w:rPr>
            <w:rStyle w:val="Hyperlink"/>
            <w:rFonts w:cs="Arial"/>
            <w:sz w:val="20"/>
            <w:szCs w:val="20"/>
          </w:rPr>
          <w:t>jpd@marsys.com.au</w:t>
        </w:r>
      </w:hyperlink>
    </w:p>
    <w:p w14:paraId="6B8F317B"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Australian Maritime Systems</w:t>
      </w:r>
    </w:p>
    <w:p w14:paraId="6F6A37FD"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r w:rsidRPr="004C5751">
        <w:rPr>
          <w:rFonts w:cs="Arial"/>
          <w:color w:val="000000"/>
          <w:sz w:val="20"/>
          <w:szCs w:val="20"/>
        </w:rPr>
        <w:t xml:space="preserve">Mr David </w:t>
      </w:r>
      <w:proofErr w:type="spellStart"/>
      <w:r w:rsidRPr="004C5751">
        <w:rPr>
          <w:rFonts w:cs="Arial"/>
          <w:color w:val="000000"/>
          <w:sz w:val="20"/>
          <w:szCs w:val="20"/>
        </w:rPr>
        <w:t>McGILVRAY</w:t>
      </w:r>
      <w:proofErr w:type="spellEnd"/>
    </w:p>
    <w:p w14:paraId="58F2CBEF"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655 MacArthur Avenue Central</w:t>
      </w:r>
    </w:p>
    <w:p w14:paraId="758686BC"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Pinkenba</w:t>
      </w:r>
      <w:proofErr w:type="spellEnd"/>
      <w:r w:rsidRPr="004C5751">
        <w:rPr>
          <w:rFonts w:cs="Arial"/>
          <w:color w:val="000000"/>
          <w:sz w:val="20"/>
          <w:szCs w:val="20"/>
        </w:rPr>
        <w:t xml:space="preserve"> QLD 4008</w:t>
      </w:r>
    </w:p>
    <w:p w14:paraId="44EBBE40"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Australia</w:t>
      </w:r>
    </w:p>
    <w:p w14:paraId="22EE8314"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+61 7 3633 4146</w:t>
      </w:r>
    </w:p>
    <w:p w14:paraId="33276A56"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+61 7 3633 4199</w:t>
      </w:r>
    </w:p>
    <w:p w14:paraId="0A273771"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+61 4 2777 0143</w:t>
      </w:r>
    </w:p>
    <w:p w14:paraId="1D86A77F"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sidR="00597536">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14" w:history="1">
        <w:r w:rsidRPr="00D570C2">
          <w:rPr>
            <w:rStyle w:val="Hyperlink"/>
            <w:rFonts w:cs="Arial"/>
            <w:sz w:val="20"/>
            <w:szCs w:val="20"/>
          </w:rPr>
          <w:t>david.mcgilvray@marsys.com.au</w:t>
        </w:r>
      </w:hyperlink>
    </w:p>
    <w:p w14:paraId="51D46484"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00597536" w:rsidRPr="004C5751">
        <w:rPr>
          <w:rFonts w:cs="Arial"/>
          <w:b/>
          <w:bCs/>
          <w:color w:val="000000"/>
          <w:sz w:val="20"/>
          <w:szCs w:val="20"/>
        </w:rPr>
        <w:t>(Vice</w:t>
      </w:r>
      <w:r w:rsidRPr="004C5751">
        <w:rPr>
          <w:rFonts w:cs="Arial"/>
          <w:sz w:val="20"/>
          <w:szCs w:val="20"/>
        </w:rPr>
        <w:tab/>
      </w:r>
      <w:r w:rsidRPr="004C5751">
        <w:rPr>
          <w:rFonts w:cs="Arial"/>
          <w:b/>
          <w:bCs/>
          <w:color w:val="000000"/>
          <w:sz w:val="20"/>
          <w:szCs w:val="20"/>
        </w:rPr>
        <w:t>Manager REEFVTS, Australian Maritime Safety Authority</w:t>
      </w:r>
    </w:p>
    <w:p w14:paraId="5C20EA54" w14:textId="77777777" w:rsidR="00B0739D" w:rsidRPr="004C5751" w:rsidRDefault="00B0739D" w:rsidP="00B0739D">
      <w:pPr>
        <w:widowControl w:val="0"/>
        <w:tabs>
          <w:tab w:val="left" w:pos="226"/>
        </w:tabs>
        <w:autoSpaceDE w:val="0"/>
        <w:autoSpaceDN w:val="0"/>
        <w:adjustRightInd w:val="0"/>
        <w:rPr>
          <w:rFonts w:cs="Arial"/>
          <w:b/>
          <w:bCs/>
          <w:color w:val="000000"/>
          <w:sz w:val="20"/>
          <w:szCs w:val="20"/>
        </w:rPr>
      </w:pPr>
      <w:r w:rsidRPr="004C5751">
        <w:rPr>
          <w:rFonts w:cs="Arial"/>
          <w:sz w:val="20"/>
          <w:szCs w:val="20"/>
        </w:rPr>
        <w:tab/>
      </w:r>
      <w:r w:rsidR="00597536" w:rsidRPr="004C5751">
        <w:rPr>
          <w:rFonts w:cs="Arial"/>
          <w:b/>
          <w:bCs/>
          <w:color w:val="000000"/>
          <w:sz w:val="20"/>
          <w:szCs w:val="20"/>
        </w:rPr>
        <w:t>Chairman)</w:t>
      </w:r>
    </w:p>
    <w:p w14:paraId="75CA7234" w14:textId="77777777" w:rsidR="00B0739D" w:rsidRPr="004C5751" w:rsidRDefault="00B0739D" w:rsidP="00B0739D">
      <w:pPr>
        <w:widowControl w:val="0"/>
        <w:tabs>
          <w:tab w:val="left" w:pos="226"/>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sz w:val="20"/>
          <w:szCs w:val="20"/>
        </w:rPr>
        <w:tab/>
      </w:r>
      <w:proofErr w:type="spellStart"/>
      <w:r w:rsidRPr="004C5751">
        <w:rPr>
          <w:rFonts w:cs="Arial"/>
          <w:color w:val="000000"/>
          <w:sz w:val="20"/>
          <w:szCs w:val="20"/>
        </w:rPr>
        <w:t>Mr.</w:t>
      </w:r>
      <w:proofErr w:type="spellEnd"/>
      <w:r w:rsidRPr="004C5751">
        <w:rPr>
          <w:rFonts w:cs="Arial"/>
          <w:color w:val="000000"/>
          <w:sz w:val="20"/>
          <w:szCs w:val="20"/>
        </w:rPr>
        <w:t xml:space="preserve"> Neil TRAINOR</w:t>
      </w:r>
    </w:p>
    <w:p w14:paraId="728C1EFC"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CI - Maritime Safety Queensland</w:t>
      </w:r>
    </w:p>
    <w:p w14:paraId="048DB18C"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GPO Box 2595</w:t>
      </w:r>
    </w:p>
    <w:p w14:paraId="4AE0EF0C"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Brisbane, QLD 4001</w:t>
      </w:r>
    </w:p>
    <w:p w14:paraId="323F7920"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Australia</w:t>
      </w:r>
    </w:p>
    <w:p w14:paraId="48168B54"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+61 7 3120 7422</w:t>
      </w:r>
    </w:p>
    <w:p w14:paraId="23EBF307"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+61 7 3120 7440</w:t>
      </w:r>
    </w:p>
    <w:p w14:paraId="2DD72165"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+61 408 559 849</w:t>
      </w:r>
    </w:p>
    <w:p w14:paraId="3128EEF7"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sidR="00597536">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15" w:history="1">
        <w:r w:rsidRPr="00D570C2">
          <w:rPr>
            <w:rStyle w:val="Hyperlink"/>
            <w:rFonts w:cs="Arial"/>
            <w:sz w:val="20"/>
            <w:szCs w:val="20"/>
          </w:rPr>
          <w:t>neil.trainor@amsa.gov.au</w:t>
        </w:r>
      </w:hyperlink>
    </w:p>
    <w:p w14:paraId="0A645A51"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Belgium</w:t>
      </w:r>
      <w:r w:rsidRPr="004C5751">
        <w:rPr>
          <w:rFonts w:cs="Arial"/>
          <w:sz w:val="20"/>
          <w:szCs w:val="20"/>
        </w:rPr>
        <w:tab/>
      </w:r>
      <w:r w:rsidRPr="004C5751">
        <w:rPr>
          <w:rFonts w:cs="Arial"/>
          <w:b/>
          <w:bCs/>
          <w:color w:val="000000"/>
          <w:sz w:val="20"/>
          <w:szCs w:val="20"/>
        </w:rPr>
        <w:t>Flemish VTS (</w:t>
      </w:r>
      <w:proofErr w:type="spellStart"/>
      <w:r w:rsidRPr="004C5751">
        <w:rPr>
          <w:rFonts w:cs="Arial"/>
          <w:b/>
          <w:bCs/>
          <w:color w:val="000000"/>
          <w:sz w:val="20"/>
          <w:szCs w:val="20"/>
        </w:rPr>
        <w:t>Afdeling</w:t>
      </w:r>
      <w:proofErr w:type="spellEnd"/>
      <w:r w:rsidRPr="004C5751">
        <w:rPr>
          <w:rFonts w:cs="Arial"/>
          <w:b/>
          <w:bCs/>
          <w:color w:val="000000"/>
          <w:sz w:val="20"/>
          <w:szCs w:val="20"/>
        </w:rPr>
        <w:t xml:space="preserve"> </w:t>
      </w:r>
      <w:proofErr w:type="spellStart"/>
      <w:r w:rsidRPr="004C5751">
        <w:rPr>
          <w:rFonts w:cs="Arial"/>
          <w:b/>
          <w:bCs/>
          <w:color w:val="000000"/>
          <w:sz w:val="20"/>
          <w:szCs w:val="20"/>
        </w:rPr>
        <w:t>Scheepvaartbegeleiding</w:t>
      </w:r>
      <w:proofErr w:type="spellEnd"/>
      <w:r w:rsidRPr="004C5751">
        <w:rPr>
          <w:rFonts w:cs="Arial"/>
          <w:b/>
          <w:bCs/>
          <w:color w:val="000000"/>
          <w:sz w:val="20"/>
          <w:szCs w:val="20"/>
        </w:rPr>
        <w:t>)</w:t>
      </w:r>
    </w:p>
    <w:p w14:paraId="46E98E12"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Ms Els BOGAERT</w:t>
      </w:r>
    </w:p>
    <w:p w14:paraId="08FC2EAC"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Maritiem</w:t>
      </w:r>
      <w:proofErr w:type="spellEnd"/>
      <w:r w:rsidRPr="004C5751">
        <w:rPr>
          <w:rFonts w:cs="Arial"/>
          <w:color w:val="000000"/>
          <w:sz w:val="20"/>
          <w:szCs w:val="20"/>
        </w:rPr>
        <w:t xml:space="preserve"> </w:t>
      </w:r>
      <w:proofErr w:type="spellStart"/>
      <w:r w:rsidRPr="004C5751">
        <w:rPr>
          <w:rFonts w:cs="Arial"/>
          <w:color w:val="000000"/>
          <w:sz w:val="20"/>
          <w:szCs w:val="20"/>
        </w:rPr>
        <w:t>Plein</w:t>
      </w:r>
      <w:proofErr w:type="spellEnd"/>
      <w:r w:rsidRPr="004C5751">
        <w:rPr>
          <w:rFonts w:cs="Arial"/>
          <w:color w:val="000000"/>
          <w:sz w:val="20"/>
          <w:szCs w:val="20"/>
        </w:rPr>
        <w:t xml:space="preserve"> 3</w:t>
      </w:r>
    </w:p>
    <w:p w14:paraId="4D971FB3"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8400 Oostende</w:t>
      </w:r>
    </w:p>
    <w:p w14:paraId="39A7FE1A"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Belgium</w:t>
      </w:r>
    </w:p>
    <w:p w14:paraId="7CCC10BF"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+32 59 255 447</w:t>
      </w:r>
    </w:p>
    <w:p w14:paraId="3BAB5F68"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+32 59 255 441</w:t>
      </w:r>
    </w:p>
    <w:p w14:paraId="3877E18A"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+32 474 23 68 25</w:t>
      </w:r>
    </w:p>
    <w:p w14:paraId="6A142CEB"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sidR="00597536">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16" w:history="1">
        <w:r w:rsidRPr="00D570C2">
          <w:rPr>
            <w:rStyle w:val="Hyperlink"/>
            <w:rFonts w:cs="Arial"/>
            <w:sz w:val="20"/>
            <w:szCs w:val="20"/>
          </w:rPr>
          <w:t>els.bogaert@mow.vlaanderen.be</w:t>
        </w:r>
      </w:hyperlink>
    </w:p>
    <w:p w14:paraId="230C1FA5"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Flemish VTS (</w:t>
      </w:r>
      <w:proofErr w:type="spellStart"/>
      <w:r w:rsidRPr="004C5751">
        <w:rPr>
          <w:rFonts w:cs="Arial"/>
          <w:b/>
          <w:bCs/>
          <w:color w:val="000000"/>
          <w:sz w:val="20"/>
          <w:szCs w:val="20"/>
        </w:rPr>
        <w:t>Afdeling</w:t>
      </w:r>
      <w:proofErr w:type="spellEnd"/>
      <w:r w:rsidRPr="004C5751">
        <w:rPr>
          <w:rFonts w:cs="Arial"/>
          <w:b/>
          <w:bCs/>
          <w:color w:val="000000"/>
          <w:sz w:val="20"/>
          <w:szCs w:val="20"/>
        </w:rPr>
        <w:t xml:space="preserve"> </w:t>
      </w:r>
      <w:proofErr w:type="spellStart"/>
      <w:r w:rsidRPr="004C5751">
        <w:rPr>
          <w:rFonts w:cs="Arial"/>
          <w:b/>
          <w:bCs/>
          <w:color w:val="000000"/>
          <w:sz w:val="20"/>
          <w:szCs w:val="20"/>
        </w:rPr>
        <w:t>Scheepvaartbegeleiding</w:t>
      </w:r>
      <w:proofErr w:type="spellEnd"/>
      <w:r w:rsidRPr="004C5751">
        <w:rPr>
          <w:rFonts w:cs="Arial"/>
          <w:b/>
          <w:bCs/>
          <w:color w:val="000000"/>
          <w:sz w:val="20"/>
          <w:szCs w:val="20"/>
        </w:rPr>
        <w:t>)</w:t>
      </w:r>
    </w:p>
    <w:p w14:paraId="2326C27A"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r w:rsidRPr="004C5751">
        <w:rPr>
          <w:rFonts w:cs="Arial"/>
          <w:color w:val="000000"/>
          <w:sz w:val="20"/>
          <w:szCs w:val="20"/>
        </w:rPr>
        <w:t xml:space="preserve">Mr </w:t>
      </w:r>
      <w:proofErr w:type="spellStart"/>
      <w:r w:rsidRPr="004C5751">
        <w:rPr>
          <w:rFonts w:cs="Arial"/>
          <w:color w:val="000000"/>
          <w:sz w:val="20"/>
          <w:szCs w:val="20"/>
        </w:rPr>
        <w:t>Stefaan</w:t>
      </w:r>
      <w:proofErr w:type="spellEnd"/>
      <w:r w:rsidRPr="004C5751">
        <w:rPr>
          <w:rFonts w:cs="Arial"/>
          <w:color w:val="000000"/>
          <w:sz w:val="20"/>
          <w:szCs w:val="20"/>
        </w:rPr>
        <w:t xml:space="preserve"> PRIEM</w:t>
      </w:r>
    </w:p>
    <w:p w14:paraId="20FF8B61"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Maritiem</w:t>
      </w:r>
      <w:proofErr w:type="spellEnd"/>
      <w:r w:rsidRPr="004C5751">
        <w:rPr>
          <w:rFonts w:cs="Arial"/>
          <w:color w:val="000000"/>
          <w:sz w:val="20"/>
          <w:szCs w:val="20"/>
        </w:rPr>
        <w:t xml:space="preserve"> </w:t>
      </w:r>
      <w:proofErr w:type="spellStart"/>
      <w:r w:rsidRPr="004C5751">
        <w:rPr>
          <w:rFonts w:cs="Arial"/>
          <w:color w:val="000000"/>
          <w:sz w:val="20"/>
          <w:szCs w:val="20"/>
        </w:rPr>
        <w:t>Plein</w:t>
      </w:r>
      <w:proofErr w:type="spellEnd"/>
      <w:r w:rsidRPr="004C5751">
        <w:rPr>
          <w:rFonts w:cs="Arial"/>
          <w:color w:val="000000"/>
          <w:sz w:val="20"/>
          <w:szCs w:val="20"/>
        </w:rPr>
        <w:t xml:space="preserve"> 3</w:t>
      </w:r>
    </w:p>
    <w:p w14:paraId="0692BF8A"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8400 Oostende</w:t>
      </w:r>
    </w:p>
    <w:p w14:paraId="46CAC68E"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Belgium</w:t>
      </w:r>
    </w:p>
    <w:p w14:paraId="6C3022FB"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+32 59 255 441</w:t>
      </w:r>
    </w:p>
    <w:p w14:paraId="0DBAD885"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+32 499 949 381</w:t>
      </w:r>
    </w:p>
    <w:p w14:paraId="541117FE"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sidR="00597536">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17" w:history="1">
        <w:r w:rsidRPr="00D570C2">
          <w:rPr>
            <w:rStyle w:val="Hyperlink"/>
            <w:rFonts w:cs="Arial"/>
            <w:sz w:val="20"/>
            <w:szCs w:val="20"/>
          </w:rPr>
          <w:t>stefaan.priem@mow.vlaanderen.be</w:t>
        </w:r>
      </w:hyperlink>
    </w:p>
    <w:p w14:paraId="2ED25586"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lastRenderedPageBreak/>
        <w:tab/>
      </w:r>
      <w:r w:rsidRPr="004C5751">
        <w:rPr>
          <w:rFonts w:cs="Arial"/>
          <w:b/>
          <w:bCs/>
          <w:color w:val="000000"/>
          <w:sz w:val="20"/>
          <w:szCs w:val="20"/>
        </w:rPr>
        <w:t>Bulgaria</w:t>
      </w:r>
      <w:r w:rsidRPr="004C5751">
        <w:rPr>
          <w:rFonts w:cs="Arial"/>
          <w:sz w:val="20"/>
          <w:szCs w:val="20"/>
        </w:rPr>
        <w:tab/>
      </w:r>
      <w:r w:rsidRPr="004C5751">
        <w:rPr>
          <w:rFonts w:cs="Arial"/>
          <w:b/>
          <w:bCs/>
          <w:color w:val="000000"/>
          <w:sz w:val="20"/>
          <w:szCs w:val="20"/>
        </w:rPr>
        <w:t>Bulgarian Ports Infrastructure Company</w:t>
      </w:r>
    </w:p>
    <w:p w14:paraId="5627BEE2"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 xml:space="preserve">Capt. </w:t>
      </w:r>
      <w:proofErr w:type="spellStart"/>
      <w:r w:rsidRPr="004C5751">
        <w:rPr>
          <w:rFonts w:cs="Arial"/>
          <w:color w:val="000000"/>
          <w:sz w:val="20"/>
          <w:szCs w:val="20"/>
        </w:rPr>
        <w:t>Milen</w:t>
      </w:r>
      <w:proofErr w:type="spellEnd"/>
      <w:r w:rsidRPr="004C5751">
        <w:rPr>
          <w:rFonts w:cs="Arial"/>
          <w:color w:val="000000"/>
          <w:sz w:val="20"/>
          <w:szCs w:val="20"/>
        </w:rPr>
        <w:t xml:space="preserve"> TODOROV</w:t>
      </w:r>
    </w:p>
    <w:p w14:paraId="4DD2CFB3"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 xml:space="preserve">5 </w:t>
      </w:r>
      <w:proofErr w:type="spellStart"/>
      <w:r w:rsidRPr="004C5751">
        <w:rPr>
          <w:rFonts w:cs="Arial"/>
          <w:color w:val="000000"/>
          <w:sz w:val="20"/>
          <w:szCs w:val="20"/>
        </w:rPr>
        <w:t>Primorski</w:t>
      </w:r>
      <w:proofErr w:type="spellEnd"/>
      <w:r w:rsidRPr="004C5751">
        <w:rPr>
          <w:rFonts w:cs="Arial"/>
          <w:color w:val="000000"/>
          <w:sz w:val="20"/>
          <w:szCs w:val="20"/>
        </w:rPr>
        <w:t xml:space="preserve"> Blvd.</w:t>
      </w:r>
    </w:p>
    <w:p w14:paraId="2B76D993"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9000 Varna</w:t>
      </w:r>
    </w:p>
    <w:p w14:paraId="0985A430"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Bulgaria</w:t>
      </w:r>
    </w:p>
    <w:p w14:paraId="66F8795C"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+359 52 603 113</w:t>
      </w:r>
    </w:p>
    <w:p w14:paraId="6554B9E7"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+359 52 602 317</w:t>
      </w:r>
    </w:p>
    <w:p w14:paraId="7E6CB9F1"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+359 988 805 50 52</w:t>
      </w:r>
    </w:p>
    <w:p w14:paraId="2C264963"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18" w:history="1">
        <w:r w:rsidRPr="00D570C2">
          <w:rPr>
            <w:rStyle w:val="Hyperlink"/>
            <w:rFonts w:cs="Arial"/>
            <w:sz w:val="20"/>
            <w:szCs w:val="20"/>
          </w:rPr>
          <w:t>m.todorov@bgports.bg</w:t>
        </w:r>
      </w:hyperlink>
    </w:p>
    <w:p w14:paraId="53DA381A"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Canada</w:t>
      </w:r>
      <w:r w:rsidRPr="004C5751">
        <w:rPr>
          <w:rFonts w:cs="Arial"/>
          <w:sz w:val="20"/>
          <w:szCs w:val="20"/>
        </w:rPr>
        <w:tab/>
      </w:r>
      <w:r w:rsidRPr="004C5751">
        <w:rPr>
          <w:rFonts w:cs="Arial"/>
          <w:b/>
          <w:bCs/>
          <w:color w:val="000000"/>
          <w:sz w:val="20"/>
          <w:szCs w:val="20"/>
        </w:rPr>
        <w:t>Canadian Coast Guard</w:t>
      </w:r>
    </w:p>
    <w:p w14:paraId="75A70ED1"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proofErr w:type="spellStart"/>
      <w:r w:rsidRPr="004C5751">
        <w:rPr>
          <w:rFonts w:cs="Arial"/>
          <w:color w:val="000000"/>
          <w:sz w:val="20"/>
          <w:szCs w:val="20"/>
        </w:rPr>
        <w:t>Mr.</w:t>
      </w:r>
      <w:proofErr w:type="spellEnd"/>
      <w:r w:rsidRPr="004C5751">
        <w:rPr>
          <w:rFonts w:cs="Arial"/>
          <w:color w:val="000000"/>
          <w:sz w:val="20"/>
          <w:szCs w:val="20"/>
        </w:rPr>
        <w:t xml:space="preserve"> Michel DESPAROIS</w:t>
      </w:r>
    </w:p>
    <w:p w14:paraId="24F04BCF"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200 Kent Street</w:t>
      </w:r>
    </w:p>
    <w:p w14:paraId="3198FC9F"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Ottawa, Ontario</w:t>
      </w:r>
    </w:p>
    <w:p w14:paraId="552030FC"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K1A 0E6</w:t>
      </w:r>
    </w:p>
    <w:p w14:paraId="4F04097D"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Canada</w:t>
      </w:r>
    </w:p>
    <w:p w14:paraId="68ECE75C"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+1 613 990 3031</w:t>
      </w:r>
    </w:p>
    <w:p w14:paraId="6374A44A"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+1 613 996 8902</w:t>
      </w:r>
    </w:p>
    <w:p w14:paraId="0CCF8BFE"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19" w:history="1">
        <w:r w:rsidRPr="00D570C2">
          <w:rPr>
            <w:rStyle w:val="Hyperlink"/>
            <w:rFonts w:cs="Arial"/>
            <w:sz w:val="20"/>
            <w:szCs w:val="20"/>
          </w:rPr>
          <w:t>michel.desparois@dfo-mpo.gc.ca</w:t>
        </w:r>
      </w:hyperlink>
    </w:p>
    <w:p w14:paraId="113A5256"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20" w:history="1">
        <w:r w:rsidRPr="00D570C2">
          <w:rPr>
            <w:rStyle w:val="Hyperlink"/>
            <w:rFonts w:cs="Arial"/>
            <w:sz w:val="20"/>
            <w:szCs w:val="20"/>
          </w:rPr>
          <w:t>desparoism@dfo-mpo.gc.ca</w:t>
        </w:r>
      </w:hyperlink>
    </w:p>
    <w:p w14:paraId="05757687"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sz w:val="20"/>
          <w:szCs w:val="20"/>
        </w:rPr>
        <w:tab/>
      </w:r>
      <w:r w:rsidRPr="004C5751">
        <w:rPr>
          <w:rFonts w:cs="Arial"/>
          <w:b/>
          <w:bCs/>
          <w:color w:val="000000"/>
          <w:sz w:val="20"/>
          <w:szCs w:val="20"/>
        </w:rPr>
        <w:t>Canadian Coast Guard</w:t>
      </w:r>
    </w:p>
    <w:p w14:paraId="0650BEE3"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Mr Tom MONTOR</w:t>
      </w:r>
    </w:p>
    <w:p w14:paraId="62B7B386"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200 Kent Street</w:t>
      </w:r>
    </w:p>
    <w:p w14:paraId="3C6F0A33"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Ottawa, ON K1A 0E6</w:t>
      </w:r>
    </w:p>
    <w:p w14:paraId="0AE71D4C"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Canada</w:t>
      </w:r>
    </w:p>
    <w:p w14:paraId="5F5BAD1F"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+1 613 949 7513</w:t>
      </w:r>
    </w:p>
    <w:p w14:paraId="5B0D6729"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+1 613 698 5547</w:t>
      </w:r>
    </w:p>
    <w:p w14:paraId="2C3B7520"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21" w:history="1">
        <w:r w:rsidRPr="00D570C2">
          <w:rPr>
            <w:rStyle w:val="Hyperlink"/>
            <w:rFonts w:cs="Arial"/>
            <w:sz w:val="20"/>
            <w:szCs w:val="20"/>
          </w:rPr>
          <w:t>tom.montor@dfo-mpo.gc.ca</w:t>
        </w:r>
      </w:hyperlink>
    </w:p>
    <w:p w14:paraId="00090F51"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22" w:history="1">
        <w:r w:rsidRPr="00D570C2">
          <w:rPr>
            <w:rStyle w:val="Hyperlink"/>
            <w:rFonts w:cs="Arial"/>
            <w:sz w:val="20"/>
            <w:szCs w:val="20"/>
          </w:rPr>
          <w:t>tom.montor@crystalmanor.org</w:t>
        </w:r>
      </w:hyperlink>
    </w:p>
    <w:p w14:paraId="769D3CDC"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Chile</w:t>
      </w:r>
      <w:r w:rsidRPr="004C5751">
        <w:rPr>
          <w:rFonts w:cs="Arial"/>
          <w:sz w:val="20"/>
          <w:szCs w:val="20"/>
        </w:rPr>
        <w:tab/>
      </w:r>
      <w:r w:rsidRPr="004C5751">
        <w:rPr>
          <w:rFonts w:cs="Arial"/>
          <w:b/>
          <w:bCs/>
          <w:color w:val="000000"/>
          <w:sz w:val="20"/>
          <w:szCs w:val="20"/>
        </w:rPr>
        <w:t xml:space="preserve">Armada de Chile - </w:t>
      </w:r>
      <w:proofErr w:type="spellStart"/>
      <w:r w:rsidRPr="004C5751">
        <w:rPr>
          <w:rFonts w:cs="Arial"/>
          <w:b/>
          <w:bCs/>
          <w:color w:val="000000"/>
          <w:sz w:val="20"/>
          <w:szCs w:val="20"/>
        </w:rPr>
        <w:t>Directemar</w:t>
      </w:r>
      <w:proofErr w:type="spellEnd"/>
    </w:p>
    <w:p w14:paraId="0934CB19"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proofErr w:type="spellStart"/>
      <w:r w:rsidRPr="004C5751">
        <w:rPr>
          <w:rFonts w:cs="Arial"/>
          <w:color w:val="000000"/>
          <w:sz w:val="20"/>
          <w:szCs w:val="20"/>
        </w:rPr>
        <w:t>Capt</w:t>
      </w:r>
      <w:proofErr w:type="spellEnd"/>
      <w:r w:rsidRPr="004C5751">
        <w:rPr>
          <w:rFonts w:cs="Arial"/>
          <w:color w:val="000000"/>
          <w:sz w:val="20"/>
          <w:szCs w:val="20"/>
        </w:rPr>
        <w:t xml:space="preserve"> </w:t>
      </w:r>
      <w:proofErr w:type="spellStart"/>
      <w:r w:rsidRPr="004C5751">
        <w:rPr>
          <w:rFonts w:cs="Arial"/>
          <w:color w:val="000000"/>
          <w:sz w:val="20"/>
          <w:szCs w:val="20"/>
        </w:rPr>
        <w:t>Italo</w:t>
      </w:r>
      <w:proofErr w:type="spellEnd"/>
      <w:r w:rsidRPr="004C5751">
        <w:rPr>
          <w:rFonts w:cs="Arial"/>
          <w:color w:val="000000"/>
          <w:sz w:val="20"/>
          <w:szCs w:val="20"/>
        </w:rPr>
        <w:t xml:space="preserve"> SOLARI AGUILAR</w:t>
      </w:r>
    </w:p>
    <w:p w14:paraId="4960330E"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Prat 681</w:t>
      </w:r>
    </w:p>
    <w:p w14:paraId="0A938A0A"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Valparaiso</w:t>
      </w:r>
    </w:p>
    <w:p w14:paraId="59234EF7"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Chile</w:t>
      </w:r>
    </w:p>
    <w:p w14:paraId="3A992F73"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+56 32 220 84 02</w:t>
      </w:r>
    </w:p>
    <w:p w14:paraId="21BE20D3"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+56 9780 70013</w:t>
      </w:r>
    </w:p>
    <w:p w14:paraId="15FE1486"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23" w:history="1">
        <w:r w:rsidRPr="00D570C2">
          <w:rPr>
            <w:rStyle w:val="Hyperlink"/>
            <w:rFonts w:cs="Arial"/>
            <w:sz w:val="20"/>
            <w:szCs w:val="20"/>
          </w:rPr>
          <w:t>isolari@directemar.cl</w:t>
        </w:r>
      </w:hyperlink>
    </w:p>
    <w:p w14:paraId="4F66124D"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24" w:history="1">
        <w:r w:rsidRPr="00D570C2">
          <w:rPr>
            <w:rStyle w:val="Hyperlink"/>
            <w:rFonts w:cs="Arial"/>
            <w:sz w:val="20"/>
            <w:szCs w:val="20"/>
          </w:rPr>
          <w:t>italosolari@gmail.com</w:t>
        </w:r>
      </w:hyperlink>
    </w:p>
    <w:p w14:paraId="19D8E19A"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China</w:t>
      </w:r>
      <w:r w:rsidRPr="004C5751">
        <w:rPr>
          <w:rFonts w:cs="Arial"/>
          <w:sz w:val="20"/>
          <w:szCs w:val="20"/>
        </w:rPr>
        <w:tab/>
      </w:r>
      <w:r w:rsidRPr="004C5751">
        <w:rPr>
          <w:rFonts w:cs="Arial"/>
          <w:b/>
          <w:bCs/>
          <w:color w:val="000000"/>
          <w:sz w:val="20"/>
          <w:szCs w:val="20"/>
        </w:rPr>
        <w:t>China Maritime Safe</w:t>
      </w:r>
      <w:r w:rsidR="00851709">
        <w:rPr>
          <w:rFonts w:cs="Arial"/>
          <w:b/>
          <w:bCs/>
          <w:color w:val="000000"/>
          <w:sz w:val="20"/>
          <w:szCs w:val="20"/>
        </w:rPr>
        <w:t>t</w:t>
      </w:r>
      <w:r w:rsidRPr="004C5751">
        <w:rPr>
          <w:rFonts w:cs="Arial"/>
          <w:b/>
          <w:bCs/>
          <w:color w:val="000000"/>
          <w:sz w:val="20"/>
          <w:szCs w:val="20"/>
        </w:rPr>
        <w:t>y Administration</w:t>
      </w:r>
    </w:p>
    <w:p w14:paraId="30538B51"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proofErr w:type="spellStart"/>
      <w:r w:rsidRPr="004C5751">
        <w:rPr>
          <w:rFonts w:cs="Arial"/>
          <w:color w:val="000000"/>
          <w:sz w:val="20"/>
          <w:szCs w:val="20"/>
        </w:rPr>
        <w:t>Capt</w:t>
      </w:r>
      <w:proofErr w:type="spellEnd"/>
      <w:r w:rsidRPr="004C5751">
        <w:rPr>
          <w:rFonts w:cs="Arial"/>
          <w:color w:val="000000"/>
          <w:sz w:val="20"/>
          <w:szCs w:val="20"/>
        </w:rPr>
        <w:t xml:space="preserve"> Chen LIU</w:t>
      </w:r>
    </w:p>
    <w:p w14:paraId="10146903"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RM 301, No. 21 Lane 168</w:t>
      </w:r>
    </w:p>
    <w:p w14:paraId="7A0D4F9C"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Zhou Kang Road</w:t>
      </w:r>
    </w:p>
    <w:p w14:paraId="6BB4045D"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Shanghai</w:t>
      </w:r>
    </w:p>
    <w:p w14:paraId="741844D0"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China</w:t>
      </w:r>
    </w:p>
    <w:p w14:paraId="6214E874"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+86 21 68287199</w:t>
      </w:r>
    </w:p>
    <w:p w14:paraId="5726A4F2"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+86 21 68287197</w:t>
      </w:r>
    </w:p>
    <w:p w14:paraId="0092CCF5"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+86 13817076258</w:t>
      </w:r>
    </w:p>
    <w:p w14:paraId="1ACD7BD8"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25" w:history="1">
        <w:r w:rsidRPr="00D570C2">
          <w:rPr>
            <w:rStyle w:val="Hyperlink"/>
            <w:rFonts w:cs="Arial"/>
            <w:sz w:val="20"/>
            <w:szCs w:val="20"/>
          </w:rPr>
          <w:t>shuitianxian@hotmail.com</w:t>
        </w:r>
      </w:hyperlink>
    </w:p>
    <w:p w14:paraId="5814C0B8"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26" w:history="1">
        <w:r w:rsidRPr="00D570C2">
          <w:rPr>
            <w:rStyle w:val="Hyperlink"/>
            <w:rFonts w:cs="Arial"/>
            <w:sz w:val="20"/>
            <w:szCs w:val="20"/>
          </w:rPr>
          <w:t>miuchen6678@sohu.com</w:t>
        </w:r>
      </w:hyperlink>
    </w:p>
    <w:p w14:paraId="2F32417A"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Pr>
          <w:rFonts w:cs="Arial"/>
          <w:sz w:val="20"/>
          <w:szCs w:val="20"/>
        </w:rPr>
        <w:br w:type="page"/>
      </w:r>
      <w:r w:rsidR="00597536" w:rsidRPr="00597536">
        <w:rPr>
          <w:rFonts w:cs="Arial"/>
          <w:b/>
          <w:sz w:val="20"/>
          <w:szCs w:val="20"/>
        </w:rPr>
        <w:lastRenderedPageBreak/>
        <w:t>China</w:t>
      </w:r>
      <w:r w:rsidRPr="004C5751">
        <w:rPr>
          <w:rFonts w:cs="Arial"/>
          <w:sz w:val="20"/>
          <w:szCs w:val="20"/>
        </w:rPr>
        <w:tab/>
      </w:r>
      <w:r w:rsidRPr="004C5751">
        <w:rPr>
          <w:rFonts w:cs="Arial"/>
          <w:b/>
          <w:bCs/>
          <w:color w:val="000000"/>
          <w:sz w:val="20"/>
          <w:szCs w:val="20"/>
        </w:rPr>
        <w:t>Marine Department HKSAR</w:t>
      </w:r>
      <w:r w:rsidR="003A230E">
        <w:rPr>
          <w:rFonts w:cs="Arial"/>
          <w:b/>
          <w:bCs/>
          <w:color w:val="000000"/>
          <w:sz w:val="20"/>
          <w:szCs w:val="20"/>
        </w:rPr>
        <w:t xml:space="preserve"> Govern</w:t>
      </w:r>
      <w:r w:rsidRPr="004C5751">
        <w:rPr>
          <w:rFonts w:cs="Arial"/>
          <w:b/>
          <w:bCs/>
          <w:color w:val="000000"/>
          <w:sz w:val="20"/>
          <w:szCs w:val="20"/>
        </w:rPr>
        <w:t>ment, Tra</w:t>
      </w:r>
      <w:r w:rsidR="003A230E">
        <w:rPr>
          <w:rFonts w:cs="Arial"/>
          <w:b/>
          <w:bCs/>
          <w:color w:val="000000"/>
          <w:sz w:val="20"/>
          <w:szCs w:val="20"/>
        </w:rPr>
        <w:t>ining Cent</w:t>
      </w:r>
      <w:r w:rsidRPr="004C5751">
        <w:rPr>
          <w:rFonts w:cs="Arial"/>
          <w:b/>
          <w:bCs/>
          <w:color w:val="000000"/>
          <w:sz w:val="20"/>
          <w:szCs w:val="20"/>
        </w:rPr>
        <w:t>r</w:t>
      </w:r>
      <w:r w:rsidR="003A230E">
        <w:rPr>
          <w:rFonts w:cs="Arial"/>
          <w:b/>
          <w:bCs/>
          <w:color w:val="000000"/>
          <w:sz w:val="20"/>
          <w:szCs w:val="20"/>
        </w:rPr>
        <w:t>e</w:t>
      </w:r>
    </w:p>
    <w:p w14:paraId="3606B366"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proofErr w:type="spellStart"/>
      <w:r w:rsidRPr="004C5751">
        <w:rPr>
          <w:rFonts w:cs="Arial"/>
          <w:color w:val="000000"/>
          <w:sz w:val="20"/>
          <w:szCs w:val="20"/>
        </w:rPr>
        <w:t>Mr.</w:t>
      </w:r>
      <w:proofErr w:type="spellEnd"/>
      <w:r w:rsidRPr="004C5751">
        <w:rPr>
          <w:rFonts w:cs="Arial"/>
          <w:color w:val="000000"/>
          <w:sz w:val="20"/>
          <w:szCs w:val="20"/>
        </w:rPr>
        <w:t xml:space="preserve"> Wing-Hung WONG</w:t>
      </w:r>
    </w:p>
    <w:p w14:paraId="3A1D0DDF"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00851709">
        <w:rPr>
          <w:rFonts w:cs="Arial"/>
          <w:color w:val="000000"/>
          <w:sz w:val="20"/>
          <w:szCs w:val="20"/>
        </w:rPr>
        <w:t xml:space="preserve">1/FI </w:t>
      </w:r>
      <w:r w:rsidRPr="004C5751">
        <w:rPr>
          <w:rFonts w:cs="Arial"/>
          <w:color w:val="000000"/>
          <w:sz w:val="20"/>
          <w:szCs w:val="20"/>
        </w:rPr>
        <w:t>Hydro Building, Government Dockyard</w:t>
      </w:r>
    </w:p>
    <w:p w14:paraId="07A9F83C"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Ngong</w:t>
      </w:r>
      <w:proofErr w:type="spellEnd"/>
      <w:r w:rsidRPr="004C5751">
        <w:rPr>
          <w:rFonts w:cs="Arial"/>
          <w:color w:val="000000"/>
          <w:sz w:val="20"/>
          <w:szCs w:val="20"/>
        </w:rPr>
        <w:t xml:space="preserve"> </w:t>
      </w:r>
      <w:proofErr w:type="spellStart"/>
      <w:r w:rsidRPr="004C5751">
        <w:rPr>
          <w:rFonts w:cs="Arial"/>
          <w:color w:val="000000"/>
          <w:sz w:val="20"/>
          <w:szCs w:val="20"/>
        </w:rPr>
        <w:t>Shung</w:t>
      </w:r>
      <w:proofErr w:type="spellEnd"/>
      <w:r w:rsidRPr="004C5751">
        <w:rPr>
          <w:rFonts w:cs="Arial"/>
          <w:color w:val="000000"/>
          <w:sz w:val="20"/>
          <w:szCs w:val="20"/>
        </w:rPr>
        <w:t xml:space="preserve"> Road</w:t>
      </w:r>
    </w:p>
    <w:p w14:paraId="1EA4CF92"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Kowloon</w:t>
      </w:r>
    </w:p>
    <w:p w14:paraId="33BBC93D"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Hong Kong, China</w:t>
      </w:r>
    </w:p>
    <w:p w14:paraId="462401A7"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+ 852 2307 3668</w:t>
      </w:r>
    </w:p>
    <w:p w14:paraId="6E602AFF"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+ 852 2307 3893</w:t>
      </w:r>
    </w:p>
    <w:p w14:paraId="7A5E75D7"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27" w:history="1">
        <w:r w:rsidRPr="00D570C2">
          <w:rPr>
            <w:rStyle w:val="Hyperlink"/>
            <w:rFonts w:cs="Arial"/>
            <w:sz w:val="20"/>
            <w:szCs w:val="20"/>
          </w:rPr>
          <w:t>wh_wong@mardep.gov.hk</w:t>
        </w:r>
      </w:hyperlink>
    </w:p>
    <w:p w14:paraId="14DBA707"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sz w:val="20"/>
          <w:szCs w:val="20"/>
        </w:rPr>
        <w:tab/>
      </w:r>
      <w:r w:rsidRPr="004C5751">
        <w:rPr>
          <w:rFonts w:cs="Arial"/>
          <w:b/>
          <w:bCs/>
          <w:color w:val="000000"/>
          <w:sz w:val="20"/>
          <w:szCs w:val="20"/>
        </w:rPr>
        <w:t>Marine Department, Hong Kong SAR</w:t>
      </w:r>
      <w:r w:rsidR="003A230E">
        <w:rPr>
          <w:rFonts w:cs="Arial"/>
          <w:b/>
          <w:bCs/>
          <w:color w:val="000000"/>
          <w:sz w:val="20"/>
          <w:szCs w:val="20"/>
        </w:rPr>
        <w:t xml:space="preserve"> Government</w:t>
      </w:r>
    </w:p>
    <w:p w14:paraId="49A37D00"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proofErr w:type="spellStart"/>
      <w:r w:rsidRPr="004C5751">
        <w:rPr>
          <w:rFonts w:cs="Arial"/>
          <w:color w:val="000000"/>
          <w:sz w:val="20"/>
          <w:szCs w:val="20"/>
        </w:rPr>
        <w:t>Mr.</w:t>
      </w:r>
      <w:proofErr w:type="spellEnd"/>
      <w:r w:rsidRPr="004C5751">
        <w:rPr>
          <w:rFonts w:cs="Arial"/>
          <w:color w:val="000000"/>
          <w:sz w:val="20"/>
          <w:szCs w:val="20"/>
        </w:rPr>
        <w:t xml:space="preserve"> Chi-Tung LAI</w:t>
      </w:r>
    </w:p>
    <w:p w14:paraId="1FFF5174"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Harbour Building</w:t>
      </w:r>
    </w:p>
    <w:p w14:paraId="20E48A90"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38 Pier Road</w:t>
      </w:r>
    </w:p>
    <w:p w14:paraId="7AA46B5C"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Central</w:t>
      </w:r>
    </w:p>
    <w:p w14:paraId="10B79958"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Hong Kong, China</w:t>
      </w:r>
    </w:p>
    <w:p w14:paraId="6E826E40"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+852 2233 7813</w:t>
      </w:r>
    </w:p>
    <w:p w14:paraId="1CCC90AD"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+852 2857 9042</w:t>
      </w:r>
    </w:p>
    <w:p w14:paraId="6ED70766"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+852 90948947</w:t>
      </w:r>
    </w:p>
    <w:p w14:paraId="4A43C9FE"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28" w:history="1">
        <w:r w:rsidRPr="00D570C2">
          <w:rPr>
            <w:rStyle w:val="Hyperlink"/>
            <w:rFonts w:cs="Arial"/>
            <w:sz w:val="20"/>
            <w:szCs w:val="20"/>
          </w:rPr>
          <w:t>ctlai@mardep.gov.hk</w:t>
        </w:r>
      </w:hyperlink>
    </w:p>
    <w:p w14:paraId="25A8EB85" w14:textId="77777777" w:rsidR="00851709" w:rsidRPr="004C5751" w:rsidRDefault="00851709" w:rsidP="00851709">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sz w:val="20"/>
          <w:szCs w:val="20"/>
        </w:rPr>
        <w:tab/>
      </w:r>
      <w:r>
        <w:rPr>
          <w:rFonts w:cs="Arial"/>
          <w:b/>
          <w:bCs/>
          <w:color w:val="000000"/>
          <w:sz w:val="20"/>
          <w:szCs w:val="20"/>
        </w:rPr>
        <w:t>China MSA</w:t>
      </w:r>
    </w:p>
    <w:p w14:paraId="5C60036A" w14:textId="77777777" w:rsidR="00851709" w:rsidRPr="004C5751" w:rsidRDefault="00851709" w:rsidP="00851709">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proofErr w:type="spellStart"/>
      <w:r w:rsidRPr="004C5751">
        <w:rPr>
          <w:rFonts w:cs="Arial"/>
          <w:color w:val="000000"/>
          <w:sz w:val="20"/>
          <w:szCs w:val="20"/>
        </w:rPr>
        <w:t>Mr.</w:t>
      </w:r>
      <w:r>
        <w:rPr>
          <w:rFonts w:cs="Arial"/>
          <w:color w:val="000000"/>
          <w:sz w:val="20"/>
          <w:szCs w:val="20"/>
        </w:rPr>
        <w:t>Zhiyuan</w:t>
      </w:r>
      <w:proofErr w:type="spellEnd"/>
      <w:r>
        <w:rPr>
          <w:rFonts w:cs="Arial"/>
          <w:color w:val="000000"/>
          <w:sz w:val="20"/>
          <w:szCs w:val="20"/>
        </w:rPr>
        <w:t xml:space="preserve"> ZHANG</w:t>
      </w:r>
    </w:p>
    <w:p w14:paraId="6A6FD8E4" w14:textId="77777777" w:rsidR="00851709" w:rsidRPr="004C5751" w:rsidRDefault="00851709" w:rsidP="00851709">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Harbour Building</w:t>
      </w:r>
    </w:p>
    <w:p w14:paraId="5FE0856F" w14:textId="77777777" w:rsidR="00851709" w:rsidRPr="004C5751" w:rsidRDefault="00851709" w:rsidP="00851709">
      <w:pPr>
        <w:widowControl w:val="0"/>
        <w:tabs>
          <w:tab w:val="left" w:pos="1700"/>
        </w:tabs>
        <w:autoSpaceDE w:val="0"/>
        <w:autoSpaceDN w:val="0"/>
        <w:adjustRightInd w:val="0"/>
        <w:rPr>
          <w:rFonts w:cs="Arial"/>
          <w:color w:val="000000"/>
          <w:sz w:val="20"/>
          <w:szCs w:val="20"/>
        </w:rPr>
      </w:pPr>
      <w:r w:rsidRPr="004C5751">
        <w:rPr>
          <w:rFonts w:cs="Arial"/>
          <w:sz w:val="20"/>
          <w:szCs w:val="20"/>
        </w:rPr>
        <w:tab/>
      </w:r>
      <w:r>
        <w:rPr>
          <w:rFonts w:cs="Arial"/>
          <w:color w:val="000000"/>
          <w:sz w:val="20"/>
          <w:szCs w:val="20"/>
        </w:rPr>
        <w:t xml:space="preserve">11 </w:t>
      </w:r>
      <w:proofErr w:type="spellStart"/>
      <w:r>
        <w:rPr>
          <w:rFonts w:cs="Arial"/>
          <w:color w:val="000000"/>
          <w:sz w:val="20"/>
          <w:szCs w:val="20"/>
        </w:rPr>
        <w:t>Jianguomen</w:t>
      </w:r>
      <w:proofErr w:type="spellEnd"/>
      <w:r>
        <w:rPr>
          <w:rFonts w:cs="Arial"/>
          <w:color w:val="000000"/>
          <w:sz w:val="20"/>
          <w:szCs w:val="20"/>
        </w:rPr>
        <w:t xml:space="preserve"> </w:t>
      </w:r>
      <w:proofErr w:type="spellStart"/>
      <w:r>
        <w:rPr>
          <w:rFonts w:cs="Arial"/>
          <w:color w:val="000000"/>
          <w:sz w:val="20"/>
          <w:szCs w:val="20"/>
        </w:rPr>
        <w:t>Nei</w:t>
      </w:r>
      <w:proofErr w:type="spellEnd"/>
      <w:r>
        <w:rPr>
          <w:rFonts w:cs="Arial"/>
          <w:color w:val="000000"/>
          <w:sz w:val="20"/>
          <w:szCs w:val="20"/>
        </w:rPr>
        <w:t xml:space="preserve"> Avenue</w:t>
      </w:r>
    </w:p>
    <w:p w14:paraId="436BCEA9" w14:textId="77777777" w:rsidR="00851709" w:rsidRPr="004C5751" w:rsidRDefault="00851709" w:rsidP="00851709">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Pr>
          <w:rFonts w:cs="Arial"/>
          <w:color w:val="000000"/>
          <w:sz w:val="20"/>
          <w:szCs w:val="20"/>
        </w:rPr>
        <w:t>100736 Beijing</w:t>
      </w:r>
    </w:p>
    <w:p w14:paraId="19E41359" w14:textId="77777777" w:rsidR="00851709" w:rsidRPr="004C5751" w:rsidRDefault="00851709" w:rsidP="00851709">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China</w:t>
      </w:r>
    </w:p>
    <w:p w14:paraId="5DC6EAAA" w14:textId="77777777" w:rsidR="00851709" w:rsidRPr="004C5751" w:rsidRDefault="00851709" w:rsidP="00851709">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Pr>
          <w:rFonts w:cs="Arial"/>
          <w:color w:val="000000"/>
          <w:sz w:val="20"/>
          <w:szCs w:val="20"/>
        </w:rPr>
        <w:t>:</w:t>
      </w:r>
      <w:r w:rsidRPr="004C5751">
        <w:rPr>
          <w:rFonts w:cs="Arial"/>
          <w:sz w:val="20"/>
          <w:szCs w:val="20"/>
        </w:rPr>
        <w:tab/>
      </w:r>
      <w:r w:rsidRPr="004C5751">
        <w:rPr>
          <w:rFonts w:cs="Arial"/>
          <w:color w:val="000000"/>
          <w:sz w:val="20"/>
          <w:szCs w:val="20"/>
        </w:rPr>
        <w:t>+8</w:t>
      </w:r>
      <w:r>
        <w:rPr>
          <w:rFonts w:cs="Arial"/>
          <w:color w:val="000000"/>
          <w:sz w:val="20"/>
          <w:szCs w:val="20"/>
        </w:rPr>
        <w:t>6</w:t>
      </w:r>
      <w:r w:rsidRPr="004C5751">
        <w:rPr>
          <w:rFonts w:cs="Arial"/>
          <w:color w:val="000000"/>
          <w:sz w:val="20"/>
          <w:szCs w:val="20"/>
        </w:rPr>
        <w:t xml:space="preserve"> </w:t>
      </w:r>
      <w:r>
        <w:rPr>
          <w:rFonts w:cs="Arial"/>
          <w:color w:val="000000"/>
          <w:sz w:val="20"/>
          <w:szCs w:val="20"/>
        </w:rPr>
        <w:t>10 6529 3247</w:t>
      </w:r>
    </w:p>
    <w:p w14:paraId="3325517A" w14:textId="77777777" w:rsidR="00851709" w:rsidRPr="004C5751" w:rsidRDefault="00851709" w:rsidP="00851709">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Pr>
          <w:rFonts w:cs="Arial"/>
          <w:color w:val="000000"/>
          <w:sz w:val="20"/>
          <w:szCs w:val="20"/>
        </w:rPr>
        <w:t>:</w:t>
      </w:r>
      <w:r w:rsidRPr="004C5751">
        <w:rPr>
          <w:rFonts w:cs="Arial"/>
          <w:sz w:val="20"/>
          <w:szCs w:val="20"/>
        </w:rPr>
        <w:tab/>
      </w:r>
      <w:r w:rsidRPr="004C5751">
        <w:rPr>
          <w:rFonts w:cs="Arial"/>
          <w:color w:val="000000"/>
          <w:sz w:val="20"/>
          <w:szCs w:val="20"/>
        </w:rPr>
        <w:t>+8</w:t>
      </w:r>
      <w:r>
        <w:rPr>
          <w:rFonts w:cs="Arial"/>
          <w:color w:val="000000"/>
          <w:sz w:val="20"/>
          <w:szCs w:val="20"/>
        </w:rPr>
        <w:t>6</w:t>
      </w:r>
      <w:r w:rsidRPr="004C5751">
        <w:rPr>
          <w:rFonts w:cs="Arial"/>
          <w:color w:val="000000"/>
          <w:sz w:val="20"/>
          <w:szCs w:val="20"/>
        </w:rPr>
        <w:t xml:space="preserve"> </w:t>
      </w:r>
      <w:r>
        <w:rPr>
          <w:rFonts w:cs="Arial"/>
          <w:color w:val="000000"/>
          <w:sz w:val="20"/>
          <w:szCs w:val="20"/>
        </w:rPr>
        <w:t>10 6529 3269</w:t>
      </w:r>
    </w:p>
    <w:p w14:paraId="39B3875E" w14:textId="77777777" w:rsidR="00851709" w:rsidRPr="004C5751" w:rsidRDefault="00851709" w:rsidP="00851709">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+8</w:t>
      </w:r>
      <w:r>
        <w:rPr>
          <w:rFonts w:cs="Arial"/>
          <w:color w:val="000000"/>
          <w:sz w:val="20"/>
          <w:szCs w:val="20"/>
        </w:rPr>
        <w:t>6</w:t>
      </w:r>
      <w:r w:rsidRPr="004C5751">
        <w:rPr>
          <w:rFonts w:cs="Arial"/>
          <w:color w:val="000000"/>
          <w:sz w:val="20"/>
          <w:szCs w:val="20"/>
        </w:rPr>
        <w:t xml:space="preserve"> </w:t>
      </w:r>
      <w:r>
        <w:rPr>
          <w:rFonts w:cs="Arial"/>
          <w:color w:val="000000"/>
          <w:sz w:val="20"/>
          <w:szCs w:val="20"/>
        </w:rPr>
        <w:t>13621220450</w:t>
      </w:r>
    </w:p>
    <w:p w14:paraId="375CF704" w14:textId="77777777" w:rsidR="00851709" w:rsidRDefault="00851709" w:rsidP="00851709">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Pr>
          <w:rFonts w:cs="Arial"/>
          <w:color w:val="000000"/>
          <w:sz w:val="20"/>
          <w:szCs w:val="20"/>
        </w:rPr>
        <w:t>:</w:t>
      </w:r>
      <w:r w:rsidRPr="004C5751">
        <w:rPr>
          <w:rFonts w:cs="Arial"/>
          <w:sz w:val="20"/>
          <w:szCs w:val="20"/>
        </w:rPr>
        <w:tab/>
      </w:r>
      <w:hyperlink r:id="rId29" w:history="1">
        <w:r w:rsidRPr="005E0AFA">
          <w:rPr>
            <w:rStyle w:val="Hyperlink"/>
            <w:rFonts w:cs="Arial"/>
            <w:sz w:val="20"/>
            <w:szCs w:val="20"/>
          </w:rPr>
          <w:t>zhangzhiyuan@msa.gov.cn</w:t>
        </w:r>
      </w:hyperlink>
    </w:p>
    <w:p w14:paraId="047D3471"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Denmark</w:t>
      </w:r>
      <w:r w:rsidRPr="004C5751">
        <w:rPr>
          <w:rFonts w:cs="Arial"/>
          <w:sz w:val="20"/>
          <w:szCs w:val="20"/>
        </w:rPr>
        <w:tab/>
      </w:r>
      <w:r w:rsidRPr="004C5751">
        <w:rPr>
          <w:rFonts w:cs="Arial"/>
          <w:b/>
          <w:bCs/>
          <w:color w:val="000000"/>
          <w:sz w:val="20"/>
          <w:szCs w:val="20"/>
        </w:rPr>
        <w:t>Admiral Danish Fleet, Maritime Assistance Service</w:t>
      </w:r>
    </w:p>
    <w:p w14:paraId="52517A50"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 xml:space="preserve">Master </w:t>
      </w:r>
      <w:proofErr w:type="spellStart"/>
      <w:r w:rsidRPr="004C5751">
        <w:rPr>
          <w:rFonts w:cs="Arial"/>
          <w:color w:val="000000"/>
          <w:sz w:val="20"/>
          <w:szCs w:val="20"/>
        </w:rPr>
        <w:t>Aksel</w:t>
      </w:r>
      <w:proofErr w:type="spellEnd"/>
      <w:r w:rsidRPr="004C5751">
        <w:rPr>
          <w:rFonts w:cs="Arial"/>
          <w:color w:val="000000"/>
          <w:sz w:val="20"/>
          <w:szCs w:val="20"/>
        </w:rPr>
        <w:t xml:space="preserve"> M CHRISTENSEN</w:t>
      </w:r>
    </w:p>
    <w:p w14:paraId="1ACE2FCC"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P.O. Box 1483</w:t>
      </w:r>
    </w:p>
    <w:p w14:paraId="730C6BB0"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 xml:space="preserve">8220 </w:t>
      </w:r>
      <w:proofErr w:type="spellStart"/>
      <w:r w:rsidRPr="004C5751">
        <w:rPr>
          <w:rFonts w:cs="Arial"/>
          <w:color w:val="000000"/>
          <w:sz w:val="20"/>
          <w:szCs w:val="20"/>
        </w:rPr>
        <w:t>Brabrand</w:t>
      </w:r>
      <w:proofErr w:type="spellEnd"/>
    </w:p>
    <w:p w14:paraId="3E8C4330"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Denmark</w:t>
      </w:r>
    </w:p>
    <w:p w14:paraId="25FA52D8"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+45 2192 6791</w:t>
      </w:r>
    </w:p>
    <w:p w14:paraId="0F48EA1C"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30" w:history="1">
        <w:r w:rsidRPr="00D570C2">
          <w:rPr>
            <w:rStyle w:val="Hyperlink"/>
            <w:rFonts w:cs="Arial"/>
            <w:sz w:val="20"/>
            <w:szCs w:val="20"/>
          </w:rPr>
          <w:t>akselchristensen@hotmail.com</w:t>
        </w:r>
      </w:hyperlink>
    </w:p>
    <w:p w14:paraId="7B49EC24"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Danish Maritime Safety Administration</w:t>
      </w:r>
    </w:p>
    <w:p w14:paraId="5DF51537"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r w:rsidRPr="004C5751">
        <w:rPr>
          <w:rFonts w:cs="Arial"/>
          <w:color w:val="000000"/>
          <w:sz w:val="20"/>
          <w:szCs w:val="20"/>
        </w:rPr>
        <w:t xml:space="preserve">Mr Per </w:t>
      </w:r>
      <w:proofErr w:type="spellStart"/>
      <w:r w:rsidRPr="004C5751">
        <w:rPr>
          <w:rFonts w:cs="Arial"/>
          <w:color w:val="000000"/>
          <w:sz w:val="20"/>
          <w:szCs w:val="20"/>
        </w:rPr>
        <w:t>Baek</w:t>
      </w:r>
      <w:proofErr w:type="spellEnd"/>
      <w:r w:rsidRPr="004C5751">
        <w:rPr>
          <w:rFonts w:cs="Arial"/>
          <w:color w:val="000000"/>
          <w:sz w:val="20"/>
          <w:szCs w:val="20"/>
        </w:rPr>
        <w:t xml:space="preserve"> HANSEN</w:t>
      </w:r>
    </w:p>
    <w:p w14:paraId="1E3BCDCD"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Ryesgade</w:t>
      </w:r>
      <w:proofErr w:type="spellEnd"/>
      <w:r w:rsidRPr="004C5751">
        <w:rPr>
          <w:rFonts w:cs="Arial"/>
          <w:color w:val="000000"/>
          <w:sz w:val="20"/>
          <w:szCs w:val="20"/>
        </w:rPr>
        <w:t xml:space="preserve"> 27B, 3TH</w:t>
      </w:r>
    </w:p>
    <w:p w14:paraId="7752FDBF"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DK- 2200 Copenhagen N</w:t>
      </w:r>
    </w:p>
    <w:p w14:paraId="45DD8524"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Denmark</w:t>
      </w:r>
    </w:p>
    <w:p w14:paraId="5E49A08D"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+45 22 91 06 29</w:t>
      </w:r>
    </w:p>
    <w:p w14:paraId="49A11F55"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31" w:history="1">
        <w:r w:rsidRPr="00D570C2">
          <w:rPr>
            <w:rStyle w:val="Hyperlink"/>
            <w:rFonts w:cs="Arial"/>
            <w:sz w:val="20"/>
            <w:szCs w:val="20"/>
          </w:rPr>
          <w:t>pbh@frv.dk</w:t>
        </w:r>
      </w:hyperlink>
    </w:p>
    <w:p w14:paraId="453BDF1D"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Great Belt VTS</w:t>
      </w:r>
    </w:p>
    <w:p w14:paraId="24EB3035"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r w:rsidRPr="004C5751">
        <w:rPr>
          <w:rFonts w:cs="Arial"/>
          <w:color w:val="000000"/>
          <w:sz w:val="20"/>
          <w:szCs w:val="20"/>
        </w:rPr>
        <w:t xml:space="preserve">Capt. </w:t>
      </w:r>
      <w:proofErr w:type="spellStart"/>
      <w:r w:rsidRPr="004C5751">
        <w:rPr>
          <w:rFonts w:cs="Arial"/>
          <w:color w:val="000000"/>
          <w:sz w:val="20"/>
          <w:szCs w:val="20"/>
        </w:rPr>
        <w:t>Jørgen</w:t>
      </w:r>
      <w:proofErr w:type="spellEnd"/>
      <w:r w:rsidRPr="004C5751">
        <w:rPr>
          <w:rFonts w:cs="Arial"/>
          <w:color w:val="000000"/>
          <w:sz w:val="20"/>
          <w:szCs w:val="20"/>
        </w:rPr>
        <w:t xml:space="preserve"> BRANDT</w:t>
      </w:r>
    </w:p>
    <w:p w14:paraId="6DA51E78"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Admiral Danish Fleet Headquarters</w:t>
      </w:r>
    </w:p>
    <w:p w14:paraId="728ECACA"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Sylowsvej</w:t>
      </w:r>
      <w:proofErr w:type="spellEnd"/>
      <w:r w:rsidRPr="004C5751">
        <w:rPr>
          <w:rFonts w:cs="Arial"/>
          <w:color w:val="000000"/>
          <w:sz w:val="20"/>
          <w:szCs w:val="20"/>
        </w:rPr>
        <w:t xml:space="preserve"> 8</w:t>
      </w:r>
    </w:p>
    <w:p w14:paraId="6B06A87B"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DK-</w:t>
      </w:r>
      <w:proofErr w:type="gramStart"/>
      <w:r w:rsidRPr="004C5751">
        <w:rPr>
          <w:rFonts w:cs="Arial"/>
          <w:color w:val="000000"/>
          <w:sz w:val="20"/>
          <w:szCs w:val="20"/>
        </w:rPr>
        <w:t xml:space="preserve">4220  </w:t>
      </w:r>
      <w:proofErr w:type="spellStart"/>
      <w:r w:rsidRPr="004C5751">
        <w:rPr>
          <w:rFonts w:cs="Arial"/>
          <w:color w:val="000000"/>
          <w:sz w:val="20"/>
          <w:szCs w:val="20"/>
        </w:rPr>
        <w:t>Korsør</w:t>
      </w:r>
      <w:proofErr w:type="spellEnd"/>
      <w:proofErr w:type="gramEnd"/>
    </w:p>
    <w:p w14:paraId="797A75AF"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lastRenderedPageBreak/>
        <w:tab/>
      </w:r>
      <w:r w:rsidRPr="004C5751">
        <w:rPr>
          <w:rFonts w:cs="Arial"/>
          <w:color w:val="000000"/>
          <w:sz w:val="20"/>
          <w:szCs w:val="20"/>
        </w:rPr>
        <w:t>Denmark</w:t>
      </w:r>
    </w:p>
    <w:p w14:paraId="6A01B647"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+ 45 58 37 68 68</w:t>
      </w:r>
    </w:p>
    <w:p w14:paraId="5EBABDCC"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+45 40 15 29 18</w:t>
      </w:r>
    </w:p>
    <w:p w14:paraId="3D102C8D"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32" w:history="1">
        <w:r w:rsidRPr="00D570C2">
          <w:rPr>
            <w:rStyle w:val="Hyperlink"/>
            <w:rFonts w:cs="Arial"/>
            <w:sz w:val="20"/>
            <w:szCs w:val="20"/>
          </w:rPr>
          <w:t>boss@mil.dk</w:t>
        </w:r>
      </w:hyperlink>
    </w:p>
    <w:p w14:paraId="3089F736"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33" w:history="1">
        <w:r w:rsidRPr="00D570C2">
          <w:rPr>
            <w:rStyle w:val="Hyperlink"/>
            <w:rFonts w:cs="Arial"/>
            <w:sz w:val="20"/>
            <w:szCs w:val="20"/>
          </w:rPr>
          <w:t>beltrep@sok.dk</w:t>
        </w:r>
      </w:hyperlink>
    </w:p>
    <w:p w14:paraId="37DDB23A"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sz w:val="20"/>
          <w:szCs w:val="20"/>
        </w:rPr>
        <w:tab/>
      </w:r>
      <w:r w:rsidRPr="004C5751">
        <w:rPr>
          <w:rFonts w:cs="Arial"/>
          <w:b/>
          <w:bCs/>
          <w:color w:val="000000"/>
          <w:sz w:val="20"/>
          <w:szCs w:val="20"/>
        </w:rPr>
        <w:t>TERMA AS</w:t>
      </w:r>
    </w:p>
    <w:p w14:paraId="4F0B2C38"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proofErr w:type="spellStart"/>
      <w:r w:rsidRPr="004C5751">
        <w:rPr>
          <w:rFonts w:cs="Arial"/>
          <w:color w:val="000000"/>
          <w:sz w:val="20"/>
          <w:szCs w:val="20"/>
        </w:rPr>
        <w:t>Mr.</w:t>
      </w:r>
      <w:proofErr w:type="spellEnd"/>
      <w:r w:rsidRPr="004C5751">
        <w:rPr>
          <w:rFonts w:cs="Arial"/>
          <w:color w:val="000000"/>
          <w:sz w:val="20"/>
          <w:szCs w:val="20"/>
        </w:rPr>
        <w:t xml:space="preserve"> Jens Chr. PEDERSEN</w:t>
      </w:r>
    </w:p>
    <w:p w14:paraId="7AAC2F51"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Hovmarken</w:t>
      </w:r>
      <w:proofErr w:type="spellEnd"/>
      <w:r w:rsidRPr="004C5751">
        <w:rPr>
          <w:rFonts w:cs="Arial"/>
          <w:color w:val="000000"/>
          <w:sz w:val="20"/>
          <w:szCs w:val="20"/>
        </w:rPr>
        <w:t xml:space="preserve"> 4</w:t>
      </w:r>
    </w:p>
    <w:p w14:paraId="3AA02180"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 xml:space="preserve">DK-8520 </w:t>
      </w:r>
      <w:proofErr w:type="spellStart"/>
      <w:r w:rsidRPr="004C5751">
        <w:rPr>
          <w:rFonts w:cs="Arial"/>
          <w:color w:val="000000"/>
          <w:sz w:val="20"/>
          <w:szCs w:val="20"/>
        </w:rPr>
        <w:t>Lystrup</w:t>
      </w:r>
      <w:proofErr w:type="spellEnd"/>
    </w:p>
    <w:p w14:paraId="2C31F4B5"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Denmark</w:t>
      </w:r>
    </w:p>
    <w:p w14:paraId="138588FE"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+ 45 87 43 62 42</w:t>
      </w:r>
    </w:p>
    <w:p w14:paraId="04E52576"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+ 45 87 43 60 01</w:t>
      </w:r>
    </w:p>
    <w:p w14:paraId="65DAC149"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+45 20 435 357</w:t>
      </w:r>
    </w:p>
    <w:p w14:paraId="1435E7D0"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34" w:history="1">
        <w:r w:rsidRPr="00D570C2">
          <w:rPr>
            <w:rStyle w:val="Hyperlink"/>
            <w:rFonts w:cs="Arial"/>
            <w:sz w:val="20"/>
            <w:szCs w:val="20"/>
          </w:rPr>
          <w:t>jcp@terma.com</w:t>
        </w:r>
      </w:hyperlink>
    </w:p>
    <w:p w14:paraId="730AC551"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Estonia</w:t>
      </w:r>
      <w:r w:rsidRPr="004C5751">
        <w:rPr>
          <w:rFonts w:cs="Arial"/>
          <w:sz w:val="20"/>
          <w:szCs w:val="20"/>
        </w:rPr>
        <w:tab/>
      </w:r>
      <w:r w:rsidRPr="004C5751">
        <w:rPr>
          <w:rFonts w:cs="Arial"/>
          <w:b/>
          <w:bCs/>
          <w:color w:val="000000"/>
          <w:sz w:val="20"/>
          <w:szCs w:val="20"/>
        </w:rPr>
        <w:t>Estonia Maritime Administration</w:t>
      </w:r>
    </w:p>
    <w:p w14:paraId="7F409B73"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 xml:space="preserve">Mr </w:t>
      </w:r>
      <w:proofErr w:type="spellStart"/>
      <w:r w:rsidRPr="004C5751">
        <w:rPr>
          <w:rFonts w:cs="Arial"/>
          <w:color w:val="000000"/>
          <w:sz w:val="20"/>
          <w:szCs w:val="20"/>
        </w:rPr>
        <w:t>Juri</w:t>
      </w:r>
      <w:proofErr w:type="spellEnd"/>
      <w:r w:rsidRPr="004C5751">
        <w:rPr>
          <w:rFonts w:cs="Arial"/>
          <w:color w:val="000000"/>
          <w:sz w:val="20"/>
          <w:szCs w:val="20"/>
        </w:rPr>
        <w:t xml:space="preserve"> EHANDI</w:t>
      </w:r>
    </w:p>
    <w:p w14:paraId="6C9881B0"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Valge</w:t>
      </w:r>
      <w:proofErr w:type="spellEnd"/>
      <w:r w:rsidRPr="004C5751">
        <w:rPr>
          <w:rFonts w:cs="Arial"/>
          <w:color w:val="000000"/>
          <w:sz w:val="20"/>
          <w:szCs w:val="20"/>
        </w:rPr>
        <w:t xml:space="preserve"> 4</w:t>
      </w:r>
    </w:p>
    <w:p w14:paraId="31B420F8"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Tallinn</w:t>
      </w:r>
    </w:p>
    <w:p w14:paraId="66619073"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Estonia</w:t>
      </w:r>
    </w:p>
    <w:p w14:paraId="47EF7B1F"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+372 6205 669</w:t>
      </w:r>
    </w:p>
    <w:p w14:paraId="49532AF4"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+372 56 229 188</w:t>
      </w:r>
    </w:p>
    <w:p w14:paraId="16A3B28D"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35" w:history="1">
        <w:r w:rsidRPr="00D570C2">
          <w:rPr>
            <w:rStyle w:val="Hyperlink"/>
            <w:rFonts w:cs="Arial"/>
            <w:sz w:val="20"/>
            <w:szCs w:val="20"/>
          </w:rPr>
          <w:t>juri.ehandi@vta.ee</w:t>
        </w:r>
      </w:hyperlink>
    </w:p>
    <w:p w14:paraId="210591E2"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Estonian Maritime Administration</w:t>
      </w:r>
    </w:p>
    <w:p w14:paraId="6DBA4997"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r w:rsidRPr="004C5751">
        <w:rPr>
          <w:rFonts w:cs="Arial"/>
          <w:color w:val="000000"/>
          <w:sz w:val="20"/>
          <w:szCs w:val="20"/>
        </w:rPr>
        <w:t>Mr Are PIEL</w:t>
      </w:r>
    </w:p>
    <w:p w14:paraId="1EA6126E"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Valge</w:t>
      </w:r>
      <w:proofErr w:type="spellEnd"/>
      <w:r w:rsidRPr="004C5751">
        <w:rPr>
          <w:rFonts w:cs="Arial"/>
          <w:color w:val="000000"/>
          <w:sz w:val="20"/>
          <w:szCs w:val="20"/>
        </w:rPr>
        <w:t xml:space="preserve"> 4</w:t>
      </w:r>
    </w:p>
    <w:p w14:paraId="641DC114"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Tallinn</w:t>
      </w:r>
    </w:p>
    <w:p w14:paraId="6485022B"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Estonia</w:t>
      </w:r>
    </w:p>
    <w:p w14:paraId="5DB106A8"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+372 6205 760</w:t>
      </w:r>
    </w:p>
    <w:p w14:paraId="6B594F78"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+372 50 44764</w:t>
      </w:r>
    </w:p>
    <w:p w14:paraId="5C4A92C5"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36" w:history="1">
        <w:r w:rsidRPr="00D570C2">
          <w:rPr>
            <w:rStyle w:val="Hyperlink"/>
            <w:rFonts w:cs="Arial"/>
            <w:sz w:val="20"/>
            <w:szCs w:val="20"/>
          </w:rPr>
          <w:t>are.piel@vta.ee</w:t>
        </w:r>
      </w:hyperlink>
    </w:p>
    <w:p w14:paraId="33ED8A3A"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Finland</w:t>
      </w:r>
      <w:r w:rsidRPr="004C5751">
        <w:rPr>
          <w:rFonts w:cs="Arial"/>
          <w:sz w:val="20"/>
          <w:szCs w:val="20"/>
        </w:rPr>
        <w:tab/>
      </w:r>
      <w:r w:rsidRPr="004C5751">
        <w:rPr>
          <w:rFonts w:cs="Arial"/>
          <w:b/>
          <w:bCs/>
          <w:color w:val="000000"/>
          <w:sz w:val="20"/>
          <w:szCs w:val="20"/>
        </w:rPr>
        <w:t>Finnish Transport Agency</w:t>
      </w:r>
    </w:p>
    <w:p w14:paraId="3ADC93CF"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Mr Thomas ERLUND</w:t>
      </w:r>
    </w:p>
    <w:p w14:paraId="3B1F43A4"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P.O. Box 33</w:t>
      </w:r>
    </w:p>
    <w:p w14:paraId="3972C372"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FI-00521 Helsinki</w:t>
      </w:r>
    </w:p>
    <w:p w14:paraId="02C0B03A"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Finland</w:t>
      </w:r>
    </w:p>
    <w:p w14:paraId="3535634F"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+358 40 829 9877</w:t>
      </w:r>
    </w:p>
    <w:p w14:paraId="5C2F970E"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+358 40 829 9877</w:t>
      </w:r>
    </w:p>
    <w:p w14:paraId="28C2DE43"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37" w:history="1">
        <w:r w:rsidRPr="00D570C2">
          <w:rPr>
            <w:rStyle w:val="Hyperlink"/>
            <w:rFonts w:cs="Arial"/>
            <w:sz w:val="20"/>
            <w:szCs w:val="20"/>
          </w:rPr>
          <w:t>thomas.erlund@fta.fi</w:t>
        </w:r>
      </w:hyperlink>
    </w:p>
    <w:p w14:paraId="56D57293"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sz w:val="20"/>
          <w:szCs w:val="20"/>
        </w:rPr>
        <w:tab/>
      </w:r>
      <w:r w:rsidRPr="004C5751">
        <w:rPr>
          <w:rFonts w:cs="Arial"/>
          <w:b/>
          <w:bCs/>
          <w:color w:val="000000"/>
          <w:sz w:val="20"/>
          <w:szCs w:val="20"/>
        </w:rPr>
        <w:t>Finnish Transport Agency</w:t>
      </w:r>
    </w:p>
    <w:p w14:paraId="5599611F"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Mr Mika HALTTUNEN</w:t>
      </w:r>
    </w:p>
    <w:p w14:paraId="782FB56E"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Sammalkuja</w:t>
      </w:r>
      <w:proofErr w:type="spellEnd"/>
      <w:r w:rsidRPr="004C5751">
        <w:rPr>
          <w:rFonts w:cs="Arial"/>
          <w:color w:val="000000"/>
          <w:sz w:val="20"/>
          <w:szCs w:val="20"/>
        </w:rPr>
        <w:t xml:space="preserve"> 1 a 7</w:t>
      </w:r>
    </w:p>
    <w:p w14:paraId="59502EA0"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20810 Turku</w:t>
      </w:r>
    </w:p>
    <w:p w14:paraId="74199F17"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Finland</w:t>
      </w:r>
    </w:p>
    <w:p w14:paraId="15F935EF"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+358 40 571 4288</w:t>
      </w:r>
    </w:p>
    <w:p w14:paraId="1496DFFA"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+358 40 571 4288</w:t>
      </w:r>
    </w:p>
    <w:p w14:paraId="7B1B3E9A"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38" w:history="1">
        <w:r w:rsidRPr="00D570C2">
          <w:rPr>
            <w:rStyle w:val="Hyperlink"/>
            <w:rFonts w:cs="Arial"/>
            <w:sz w:val="20"/>
            <w:szCs w:val="20"/>
          </w:rPr>
          <w:t>mika.halttunen@fta.fi</w:t>
        </w:r>
      </w:hyperlink>
    </w:p>
    <w:p w14:paraId="5F3D9068"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Pr>
          <w:rFonts w:cs="Arial"/>
          <w:sz w:val="20"/>
          <w:szCs w:val="20"/>
        </w:rPr>
        <w:br w:type="page"/>
      </w:r>
      <w:r w:rsidRPr="004C5751">
        <w:rPr>
          <w:rFonts w:cs="Arial"/>
          <w:sz w:val="20"/>
          <w:szCs w:val="20"/>
        </w:rPr>
        <w:lastRenderedPageBreak/>
        <w:tab/>
      </w:r>
      <w:r w:rsidRPr="004C5751">
        <w:rPr>
          <w:rFonts w:cs="Arial"/>
          <w:b/>
          <w:bCs/>
          <w:color w:val="000000"/>
          <w:sz w:val="20"/>
          <w:szCs w:val="20"/>
        </w:rPr>
        <w:t>Finnish Transport Agency</w:t>
      </w:r>
    </w:p>
    <w:p w14:paraId="57D9C65D"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r w:rsidRPr="004C5751">
        <w:rPr>
          <w:rFonts w:cs="Arial"/>
          <w:color w:val="000000"/>
          <w:sz w:val="20"/>
          <w:szCs w:val="20"/>
        </w:rPr>
        <w:t xml:space="preserve">Mr </w:t>
      </w:r>
      <w:proofErr w:type="spellStart"/>
      <w:r w:rsidRPr="004C5751">
        <w:rPr>
          <w:rFonts w:cs="Arial"/>
          <w:color w:val="000000"/>
          <w:sz w:val="20"/>
          <w:szCs w:val="20"/>
        </w:rPr>
        <w:t>Tuomas</w:t>
      </w:r>
      <w:proofErr w:type="spellEnd"/>
      <w:r w:rsidRPr="004C5751">
        <w:rPr>
          <w:rFonts w:cs="Arial"/>
          <w:color w:val="000000"/>
          <w:sz w:val="20"/>
          <w:szCs w:val="20"/>
        </w:rPr>
        <w:t xml:space="preserve"> MARTIKAINEN</w:t>
      </w:r>
    </w:p>
    <w:p w14:paraId="589BBCCB"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P.O. Box 33</w:t>
      </w:r>
    </w:p>
    <w:p w14:paraId="69A69DDF"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FI-00520 Helsinki</w:t>
      </w:r>
    </w:p>
    <w:p w14:paraId="380363F5"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Finland</w:t>
      </w:r>
    </w:p>
    <w:p w14:paraId="751E6FB7"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+358 40 829 9895</w:t>
      </w:r>
    </w:p>
    <w:p w14:paraId="2BB0A4C9"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39" w:history="1">
        <w:r w:rsidRPr="00D570C2">
          <w:rPr>
            <w:rStyle w:val="Hyperlink"/>
            <w:rFonts w:cs="Arial"/>
            <w:sz w:val="20"/>
            <w:szCs w:val="20"/>
          </w:rPr>
          <w:t>tuomas.martikainen@fta.fi</w:t>
        </w:r>
      </w:hyperlink>
    </w:p>
    <w:p w14:paraId="32AE7CAD"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France</w:t>
      </w:r>
      <w:r w:rsidRPr="004C5751">
        <w:rPr>
          <w:rFonts w:cs="Arial"/>
          <w:sz w:val="20"/>
          <w:szCs w:val="20"/>
        </w:rPr>
        <w:tab/>
      </w:r>
      <w:r w:rsidRPr="004C5751">
        <w:rPr>
          <w:rFonts w:cs="Arial"/>
          <w:b/>
          <w:bCs/>
          <w:color w:val="000000"/>
          <w:sz w:val="20"/>
          <w:szCs w:val="20"/>
        </w:rPr>
        <w:t>CETMEF</w:t>
      </w:r>
    </w:p>
    <w:p w14:paraId="6AF1C187"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Mr Jean-Charles CORNILLOU</w:t>
      </w:r>
    </w:p>
    <w:p w14:paraId="579A3939"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Technopôle</w:t>
      </w:r>
      <w:proofErr w:type="spellEnd"/>
      <w:r w:rsidRPr="004C5751">
        <w:rPr>
          <w:rFonts w:cs="Arial"/>
          <w:color w:val="000000"/>
          <w:sz w:val="20"/>
          <w:szCs w:val="20"/>
        </w:rPr>
        <w:t xml:space="preserve"> Brest </w:t>
      </w:r>
      <w:proofErr w:type="spellStart"/>
      <w:r w:rsidRPr="004C5751">
        <w:rPr>
          <w:rFonts w:cs="Arial"/>
          <w:color w:val="000000"/>
          <w:sz w:val="20"/>
          <w:szCs w:val="20"/>
        </w:rPr>
        <w:t>Iroise</w:t>
      </w:r>
      <w:proofErr w:type="spellEnd"/>
    </w:p>
    <w:p w14:paraId="5292302C"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BP 5</w:t>
      </w:r>
    </w:p>
    <w:p w14:paraId="4D4EFA79"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 xml:space="preserve">29280 </w:t>
      </w:r>
      <w:proofErr w:type="spellStart"/>
      <w:r w:rsidRPr="004C5751">
        <w:rPr>
          <w:rFonts w:cs="Arial"/>
          <w:color w:val="000000"/>
          <w:sz w:val="20"/>
          <w:szCs w:val="20"/>
        </w:rPr>
        <w:t>Plouzané</w:t>
      </w:r>
      <w:proofErr w:type="spellEnd"/>
    </w:p>
    <w:p w14:paraId="69EBE2C6"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France</w:t>
      </w:r>
    </w:p>
    <w:p w14:paraId="1967B893"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+33 2 98 05 67 76</w:t>
      </w:r>
    </w:p>
    <w:p w14:paraId="3B208F6F"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+33 98 05 66 67</w:t>
      </w:r>
    </w:p>
    <w:p w14:paraId="6B2B595B"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40" w:history="1">
        <w:r w:rsidRPr="00D570C2">
          <w:rPr>
            <w:rStyle w:val="Hyperlink"/>
            <w:rFonts w:cs="Arial"/>
            <w:sz w:val="20"/>
            <w:szCs w:val="20"/>
          </w:rPr>
          <w:t>jean-charles.cornillou@developpement-durable.gouv.fr</w:t>
        </w:r>
      </w:hyperlink>
    </w:p>
    <w:p w14:paraId="790FF58F"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CETMEF</w:t>
      </w:r>
    </w:p>
    <w:p w14:paraId="744C78BD"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r w:rsidRPr="004C5751">
        <w:rPr>
          <w:rFonts w:cs="Arial"/>
          <w:color w:val="000000"/>
          <w:sz w:val="20"/>
          <w:szCs w:val="20"/>
        </w:rPr>
        <w:t xml:space="preserve">Dr </w:t>
      </w:r>
      <w:proofErr w:type="spellStart"/>
      <w:r w:rsidRPr="004C5751">
        <w:rPr>
          <w:rFonts w:cs="Arial"/>
          <w:color w:val="000000"/>
          <w:sz w:val="20"/>
          <w:szCs w:val="20"/>
        </w:rPr>
        <w:t>Romain</w:t>
      </w:r>
      <w:proofErr w:type="spellEnd"/>
      <w:r w:rsidRPr="004C5751">
        <w:rPr>
          <w:rFonts w:cs="Arial"/>
          <w:color w:val="000000"/>
          <w:sz w:val="20"/>
          <w:szCs w:val="20"/>
        </w:rPr>
        <w:t xml:space="preserve"> GALLEN</w:t>
      </w:r>
    </w:p>
    <w:p w14:paraId="34C0EC5D"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Technopôle</w:t>
      </w:r>
      <w:proofErr w:type="spellEnd"/>
      <w:r w:rsidRPr="004C5751">
        <w:rPr>
          <w:rFonts w:cs="Arial"/>
          <w:color w:val="000000"/>
          <w:sz w:val="20"/>
          <w:szCs w:val="20"/>
        </w:rPr>
        <w:t xml:space="preserve"> Brest </w:t>
      </w:r>
      <w:proofErr w:type="spellStart"/>
      <w:r w:rsidRPr="004C5751">
        <w:rPr>
          <w:rFonts w:cs="Arial"/>
          <w:color w:val="000000"/>
          <w:sz w:val="20"/>
          <w:szCs w:val="20"/>
        </w:rPr>
        <w:t>Iroise</w:t>
      </w:r>
      <w:proofErr w:type="spellEnd"/>
    </w:p>
    <w:p w14:paraId="68386F71"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BP 5</w:t>
      </w:r>
    </w:p>
    <w:p w14:paraId="58184313"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 xml:space="preserve">29280 </w:t>
      </w:r>
      <w:proofErr w:type="spellStart"/>
      <w:r w:rsidRPr="004C5751">
        <w:rPr>
          <w:rFonts w:cs="Arial"/>
          <w:color w:val="000000"/>
          <w:sz w:val="20"/>
          <w:szCs w:val="20"/>
        </w:rPr>
        <w:t>Plouzané</w:t>
      </w:r>
      <w:proofErr w:type="spellEnd"/>
    </w:p>
    <w:p w14:paraId="35D227DD"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France</w:t>
      </w:r>
    </w:p>
    <w:p w14:paraId="5A501BB4"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+33 2 98 05 67 83</w:t>
      </w:r>
    </w:p>
    <w:p w14:paraId="4E43C119"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41" w:history="1">
        <w:r w:rsidRPr="00D570C2">
          <w:rPr>
            <w:rStyle w:val="Hyperlink"/>
            <w:rFonts w:cs="Arial"/>
            <w:sz w:val="20"/>
            <w:szCs w:val="20"/>
          </w:rPr>
          <w:t>romain.gallen@developpement-durable.gouv.fr</w:t>
        </w:r>
      </w:hyperlink>
    </w:p>
    <w:p w14:paraId="1853CDD3"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sz w:val="20"/>
          <w:szCs w:val="20"/>
        </w:rPr>
        <w:tab/>
      </w:r>
      <w:r w:rsidRPr="004C5751">
        <w:rPr>
          <w:rFonts w:cs="Arial"/>
          <w:b/>
          <w:bCs/>
          <w:color w:val="000000"/>
          <w:sz w:val="20"/>
          <w:szCs w:val="20"/>
        </w:rPr>
        <w:t>CETMEF</w:t>
      </w:r>
    </w:p>
    <w:p w14:paraId="620BE726"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 xml:space="preserve">Mr </w:t>
      </w:r>
      <w:proofErr w:type="spellStart"/>
      <w:r w:rsidRPr="004C5751">
        <w:rPr>
          <w:rFonts w:cs="Arial"/>
          <w:color w:val="000000"/>
          <w:sz w:val="20"/>
          <w:szCs w:val="20"/>
        </w:rPr>
        <w:t>Loïc</w:t>
      </w:r>
      <w:proofErr w:type="spellEnd"/>
      <w:r w:rsidRPr="004C5751">
        <w:rPr>
          <w:rFonts w:cs="Arial"/>
          <w:color w:val="000000"/>
          <w:sz w:val="20"/>
          <w:szCs w:val="20"/>
        </w:rPr>
        <w:t xml:space="preserve"> GOURMELEN</w:t>
      </w:r>
    </w:p>
    <w:p w14:paraId="7DAF924A"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Technopôle</w:t>
      </w:r>
      <w:proofErr w:type="spellEnd"/>
      <w:r w:rsidRPr="004C5751">
        <w:rPr>
          <w:rFonts w:cs="Arial"/>
          <w:color w:val="000000"/>
          <w:sz w:val="20"/>
          <w:szCs w:val="20"/>
        </w:rPr>
        <w:t xml:space="preserve"> Brest </w:t>
      </w:r>
      <w:proofErr w:type="spellStart"/>
      <w:r w:rsidRPr="004C5751">
        <w:rPr>
          <w:rFonts w:cs="Arial"/>
          <w:color w:val="000000"/>
          <w:sz w:val="20"/>
          <w:szCs w:val="20"/>
        </w:rPr>
        <w:t>Iroise</w:t>
      </w:r>
      <w:proofErr w:type="spellEnd"/>
    </w:p>
    <w:p w14:paraId="538C19E4"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BP 5</w:t>
      </w:r>
    </w:p>
    <w:p w14:paraId="40CA2728"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 xml:space="preserve">29280 </w:t>
      </w:r>
      <w:proofErr w:type="spellStart"/>
      <w:r w:rsidRPr="004C5751">
        <w:rPr>
          <w:rFonts w:cs="Arial"/>
          <w:color w:val="000000"/>
          <w:sz w:val="20"/>
          <w:szCs w:val="20"/>
        </w:rPr>
        <w:t>Plouzané</w:t>
      </w:r>
      <w:proofErr w:type="spellEnd"/>
    </w:p>
    <w:p w14:paraId="264CEF84"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France</w:t>
      </w:r>
    </w:p>
    <w:p w14:paraId="708D6774"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+33 2 98 05 67 40</w:t>
      </w:r>
    </w:p>
    <w:p w14:paraId="7BC6B86F"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+33 2 98 05 67 67</w:t>
      </w:r>
    </w:p>
    <w:p w14:paraId="119E7EBA"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42" w:history="1">
        <w:r w:rsidRPr="00D570C2">
          <w:rPr>
            <w:rStyle w:val="Hyperlink"/>
            <w:rFonts w:cs="Arial"/>
            <w:sz w:val="20"/>
            <w:szCs w:val="20"/>
          </w:rPr>
          <w:t>loic.gourmelen@developpement-durable.gouv.fr</w:t>
        </w:r>
      </w:hyperlink>
    </w:p>
    <w:p w14:paraId="0870578D"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 xml:space="preserve">CETMEF, </w:t>
      </w:r>
      <w:proofErr w:type="spellStart"/>
      <w:r w:rsidRPr="004C5751">
        <w:rPr>
          <w:rFonts w:cs="Arial"/>
          <w:b/>
          <w:bCs/>
          <w:color w:val="000000"/>
          <w:sz w:val="20"/>
          <w:szCs w:val="20"/>
        </w:rPr>
        <w:t>Département</w:t>
      </w:r>
      <w:proofErr w:type="spellEnd"/>
      <w:r w:rsidRPr="004C5751">
        <w:rPr>
          <w:rFonts w:cs="Arial"/>
          <w:b/>
          <w:bCs/>
          <w:color w:val="000000"/>
          <w:sz w:val="20"/>
          <w:szCs w:val="20"/>
        </w:rPr>
        <w:t xml:space="preserve"> </w:t>
      </w:r>
      <w:proofErr w:type="spellStart"/>
      <w:r w:rsidRPr="004C5751">
        <w:rPr>
          <w:rFonts w:cs="Arial"/>
          <w:b/>
          <w:bCs/>
          <w:color w:val="000000"/>
          <w:sz w:val="20"/>
          <w:szCs w:val="20"/>
        </w:rPr>
        <w:t>systèmes</w:t>
      </w:r>
      <w:proofErr w:type="spellEnd"/>
      <w:r w:rsidRPr="004C5751">
        <w:rPr>
          <w:rFonts w:cs="Arial"/>
          <w:b/>
          <w:bCs/>
          <w:color w:val="000000"/>
          <w:sz w:val="20"/>
          <w:szCs w:val="20"/>
        </w:rPr>
        <w:t xml:space="preserve"> </w:t>
      </w:r>
      <w:proofErr w:type="gramStart"/>
      <w:r w:rsidRPr="004C5751">
        <w:rPr>
          <w:rFonts w:cs="Arial"/>
          <w:b/>
          <w:bCs/>
          <w:color w:val="000000"/>
          <w:sz w:val="20"/>
          <w:szCs w:val="20"/>
        </w:rPr>
        <w:t>et</w:t>
      </w:r>
      <w:proofErr w:type="gramEnd"/>
      <w:r w:rsidRPr="004C5751">
        <w:rPr>
          <w:rFonts w:cs="Arial"/>
          <w:b/>
          <w:bCs/>
          <w:color w:val="000000"/>
          <w:sz w:val="20"/>
          <w:szCs w:val="20"/>
        </w:rPr>
        <w:t xml:space="preserve"> aides pour la navigation maritime</w:t>
      </w:r>
    </w:p>
    <w:p w14:paraId="58DB759E"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r w:rsidRPr="004C5751">
        <w:rPr>
          <w:rFonts w:cs="Arial"/>
          <w:color w:val="000000"/>
          <w:sz w:val="20"/>
          <w:szCs w:val="20"/>
        </w:rPr>
        <w:t>M. Bruno MANOURY</w:t>
      </w:r>
    </w:p>
    <w:p w14:paraId="763C0D7B"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Technopôle</w:t>
      </w:r>
      <w:proofErr w:type="spellEnd"/>
      <w:r w:rsidRPr="004C5751">
        <w:rPr>
          <w:rFonts w:cs="Arial"/>
          <w:color w:val="000000"/>
          <w:sz w:val="20"/>
          <w:szCs w:val="20"/>
        </w:rPr>
        <w:t xml:space="preserve"> Brest </w:t>
      </w:r>
      <w:proofErr w:type="spellStart"/>
      <w:r w:rsidRPr="004C5751">
        <w:rPr>
          <w:rFonts w:cs="Arial"/>
          <w:color w:val="000000"/>
          <w:sz w:val="20"/>
          <w:szCs w:val="20"/>
        </w:rPr>
        <w:t>Iroise</w:t>
      </w:r>
      <w:proofErr w:type="spellEnd"/>
    </w:p>
    <w:p w14:paraId="78DE14C7"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B.P. 5</w:t>
      </w:r>
    </w:p>
    <w:p w14:paraId="7AD0021D"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 xml:space="preserve">29280 </w:t>
      </w:r>
      <w:proofErr w:type="spellStart"/>
      <w:r w:rsidRPr="004C5751">
        <w:rPr>
          <w:rFonts w:cs="Arial"/>
          <w:color w:val="000000"/>
          <w:sz w:val="20"/>
          <w:szCs w:val="20"/>
        </w:rPr>
        <w:t>Plouzané</w:t>
      </w:r>
      <w:proofErr w:type="spellEnd"/>
    </w:p>
    <w:p w14:paraId="18EDFB10"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France</w:t>
      </w:r>
    </w:p>
    <w:p w14:paraId="7CC55745"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+ 33 (</w:t>
      </w:r>
      <w:proofErr w:type="gramStart"/>
      <w:r w:rsidRPr="004C5751">
        <w:rPr>
          <w:rFonts w:cs="Arial"/>
          <w:color w:val="000000"/>
          <w:sz w:val="20"/>
          <w:szCs w:val="20"/>
        </w:rPr>
        <w:t>0)2</w:t>
      </w:r>
      <w:proofErr w:type="gramEnd"/>
      <w:r w:rsidRPr="004C5751">
        <w:rPr>
          <w:rFonts w:cs="Arial"/>
          <w:color w:val="000000"/>
          <w:sz w:val="20"/>
          <w:szCs w:val="20"/>
        </w:rPr>
        <w:t xml:space="preserve"> 98 05 67 50</w:t>
      </w:r>
    </w:p>
    <w:p w14:paraId="39B1F6B1"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+ 33 (</w:t>
      </w:r>
      <w:proofErr w:type="gramStart"/>
      <w:r w:rsidRPr="004C5751">
        <w:rPr>
          <w:rFonts w:cs="Arial"/>
          <w:color w:val="000000"/>
          <w:sz w:val="20"/>
          <w:szCs w:val="20"/>
        </w:rPr>
        <w:t>0)2</w:t>
      </w:r>
      <w:proofErr w:type="gramEnd"/>
      <w:r w:rsidRPr="004C5751">
        <w:rPr>
          <w:rFonts w:cs="Arial"/>
          <w:color w:val="000000"/>
          <w:sz w:val="20"/>
          <w:szCs w:val="20"/>
        </w:rPr>
        <w:t xml:space="preserve"> 98 05 67 67</w:t>
      </w:r>
    </w:p>
    <w:p w14:paraId="7B51AB41"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43" w:history="1">
        <w:r w:rsidRPr="00D570C2">
          <w:rPr>
            <w:rStyle w:val="Hyperlink"/>
            <w:rFonts w:cs="Arial"/>
            <w:sz w:val="20"/>
            <w:szCs w:val="20"/>
          </w:rPr>
          <w:t>bruno.manoury@developpement-durable.gouv.fr</w:t>
        </w:r>
      </w:hyperlink>
    </w:p>
    <w:p w14:paraId="0723DD58"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Pr>
          <w:rFonts w:cs="Arial"/>
          <w:sz w:val="20"/>
          <w:szCs w:val="20"/>
        </w:rPr>
        <w:br w:type="page"/>
      </w:r>
      <w:r w:rsidRPr="004C5751">
        <w:rPr>
          <w:rFonts w:cs="Arial"/>
          <w:sz w:val="20"/>
          <w:szCs w:val="20"/>
        </w:rPr>
        <w:lastRenderedPageBreak/>
        <w:tab/>
      </w:r>
      <w:r w:rsidRPr="004C5751">
        <w:rPr>
          <w:rFonts w:cs="Arial"/>
          <w:b/>
          <w:bCs/>
          <w:color w:val="000000"/>
          <w:sz w:val="20"/>
          <w:szCs w:val="20"/>
        </w:rPr>
        <w:t>Germany</w:t>
      </w:r>
      <w:r w:rsidRPr="004C5751">
        <w:rPr>
          <w:rFonts w:cs="Arial"/>
          <w:sz w:val="20"/>
          <w:szCs w:val="20"/>
        </w:rPr>
        <w:tab/>
      </w:r>
      <w:r w:rsidRPr="004C5751">
        <w:rPr>
          <w:rFonts w:cs="Arial"/>
          <w:b/>
          <w:bCs/>
          <w:color w:val="000000"/>
          <w:sz w:val="20"/>
          <w:szCs w:val="20"/>
        </w:rPr>
        <w:t>Federal Waterways and Shipping Administration</w:t>
      </w:r>
    </w:p>
    <w:p w14:paraId="05EF2ED9"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proofErr w:type="spellStart"/>
      <w:r w:rsidRPr="004C5751">
        <w:rPr>
          <w:rFonts w:cs="Arial"/>
          <w:color w:val="000000"/>
          <w:sz w:val="20"/>
          <w:szCs w:val="20"/>
        </w:rPr>
        <w:t>Mr.</w:t>
      </w:r>
      <w:proofErr w:type="spellEnd"/>
      <w:r w:rsidRPr="004C5751">
        <w:rPr>
          <w:rFonts w:cs="Arial"/>
          <w:color w:val="000000"/>
          <w:sz w:val="20"/>
          <w:szCs w:val="20"/>
        </w:rPr>
        <w:t xml:space="preserve"> Rainer STRENGE</w:t>
      </w:r>
    </w:p>
    <w:p w14:paraId="43E4DEF3"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Traffic Technologies Centre</w:t>
      </w:r>
    </w:p>
    <w:p w14:paraId="3E49D8E2"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gramStart"/>
      <w:r w:rsidRPr="004C5751">
        <w:rPr>
          <w:rFonts w:cs="Arial"/>
          <w:color w:val="000000"/>
          <w:sz w:val="20"/>
          <w:szCs w:val="20"/>
        </w:rPr>
        <w:t>Am</w:t>
      </w:r>
      <w:proofErr w:type="gramEnd"/>
      <w:r w:rsidRPr="004C5751">
        <w:rPr>
          <w:rFonts w:cs="Arial"/>
          <w:color w:val="000000"/>
          <w:sz w:val="20"/>
          <w:szCs w:val="20"/>
        </w:rPr>
        <w:t xml:space="preserve"> Berg 3</w:t>
      </w:r>
    </w:p>
    <w:p w14:paraId="32123051"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56070 Koblenz</w:t>
      </w:r>
    </w:p>
    <w:p w14:paraId="7ED46193"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Germany</w:t>
      </w:r>
    </w:p>
    <w:p w14:paraId="34B02F8D"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+ 49 261 9819 2000</w:t>
      </w:r>
    </w:p>
    <w:p w14:paraId="661D0478"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+ 49 261 9819 2155</w:t>
      </w:r>
    </w:p>
    <w:p w14:paraId="02415E0B"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+49 151 2642200</w:t>
      </w:r>
    </w:p>
    <w:p w14:paraId="20C1756F"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44" w:history="1">
        <w:r w:rsidRPr="00D570C2">
          <w:rPr>
            <w:rStyle w:val="Hyperlink"/>
            <w:rFonts w:cs="Arial"/>
            <w:sz w:val="20"/>
            <w:szCs w:val="20"/>
          </w:rPr>
          <w:t>rainer.strenge@wsv.bund.de</w:t>
        </w:r>
      </w:hyperlink>
    </w:p>
    <w:p w14:paraId="38C2E7F6"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SIGNALIS</w:t>
      </w:r>
    </w:p>
    <w:p w14:paraId="2849A189"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proofErr w:type="spellStart"/>
      <w:r w:rsidRPr="004C5751">
        <w:rPr>
          <w:rFonts w:cs="Arial"/>
          <w:color w:val="000000"/>
          <w:sz w:val="20"/>
          <w:szCs w:val="20"/>
        </w:rPr>
        <w:t>Mr.</w:t>
      </w:r>
      <w:proofErr w:type="spellEnd"/>
      <w:r w:rsidRPr="004C5751">
        <w:rPr>
          <w:rFonts w:cs="Arial"/>
          <w:color w:val="000000"/>
          <w:sz w:val="20"/>
          <w:szCs w:val="20"/>
        </w:rPr>
        <w:t xml:space="preserve"> </w:t>
      </w:r>
      <w:proofErr w:type="spellStart"/>
      <w:r w:rsidRPr="004C5751">
        <w:rPr>
          <w:rFonts w:cs="Arial"/>
          <w:color w:val="000000"/>
          <w:sz w:val="20"/>
          <w:szCs w:val="20"/>
        </w:rPr>
        <w:t>Holger</w:t>
      </w:r>
      <w:proofErr w:type="spellEnd"/>
      <w:r w:rsidRPr="004C5751">
        <w:rPr>
          <w:rFonts w:cs="Arial"/>
          <w:color w:val="000000"/>
          <w:sz w:val="20"/>
          <w:szCs w:val="20"/>
        </w:rPr>
        <w:t xml:space="preserve"> KLINDT</w:t>
      </w:r>
    </w:p>
    <w:p w14:paraId="2BC6BE17"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Hanna-</w:t>
      </w:r>
      <w:proofErr w:type="spellStart"/>
      <w:r w:rsidRPr="004C5751">
        <w:rPr>
          <w:rFonts w:cs="Arial"/>
          <w:color w:val="000000"/>
          <w:sz w:val="20"/>
          <w:szCs w:val="20"/>
        </w:rPr>
        <w:t>Kunath</w:t>
      </w:r>
      <w:proofErr w:type="spellEnd"/>
      <w:r w:rsidRPr="004C5751">
        <w:rPr>
          <w:rFonts w:cs="Arial"/>
          <w:color w:val="000000"/>
          <w:sz w:val="20"/>
          <w:szCs w:val="20"/>
        </w:rPr>
        <w:t>-Str. 3</w:t>
      </w:r>
    </w:p>
    <w:p w14:paraId="0277507A"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28199 Bremen</w:t>
      </w:r>
    </w:p>
    <w:p w14:paraId="3656FCD0"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Germany</w:t>
      </w:r>
    </w:p>
    <w:p w14:paraId="422D7CA6"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+49 421 457 1752</w:t>
      </w:r>
    </w:p>
    <w:p w14:paraId="6613C8EA"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+49 421 457 4215</w:t>
      </w:r>
    </w:p>
    <w:p w14:paraId="200FA655"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+49 151 1620 3696</w:t>
      </w:r>
    </w:p>
    <w:p w14:paraId="136CBEE2"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45" w:history="1">
        <w:r w:rsidRPr="00D570C2">
          <w:rPr>
            <w:rStyle w:val="Hyperlink"/>
            <w:rFonts w:cs="Arial"/>
            <w:sz w:val="20"/>
            <w:szCs w:val="20"/>
          </w:rPr>
          <w:t>holger.klindt@atlas-elektronik.com</w:t>
        </w:r>
      </w:hyperlink>
    </w:p>
    <w:p w14:paraId="4DE399D3"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46" w:history="1">
        <w:r w:rsidRPr="00D570C2">
          <w:rPr>
            <w:rStyle w:val="Hyperlink"/>
            <w:rFonts w:cs="Arial"/>
            <w:sz w:val="20"/>
            <w:szCs w:val="20"/>
          </w:rPr>
          <w:t>klindt.holger@arcor.de</w:t>
        </w:r>
      </w:hyperlink>
    </w:p>
    <w:p w14:paraId="2F91168F"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sz w:val="20"/>
          <w:szCs w:val="20"/>
        </w:rPr>
        <w:tab/>
      </w:r>
      <w:r w:rsidRPr="004C5751">
        <w:rPr>
          <w:rFonts w:cs="Arial"/>
          <w:b/>
          <w:bCs/>
          <w:color w:val="000000"/>
          <w:sz w:val="20"/>
          <w:szCs w:val="20"/>
        </w:rPr>
        <w:t xml:space="preserve">SIGNALIS </w:t>
      </w:r>
      <w:proofErr w:type="spellStart"/>
      <w:r w:rsidRPr="004C5751">
        <w:rPr>
          <w:rFonts w:cs="Arial"/>
          <w:b/>
          <w:bCs/>
          <w:color w:val="000000"/>
          <w:sz w:val="20"/>
          <w:szCs w:val="20"/>
        </w:rPr>
        <w:t>Sucursal</w:t>
      </w:r>
      <w:proofErr w:type="spellEnd"/>
      <w:r w:rsidRPr="004C5751">
        <w:rPr>
          <w:rFonts w:cs="Arial"/>
          <w:b/>
          <w:bCs/>
          <w:color w:val="000000"/>
          <w:sz w:val="20"/>
          <w:szCs w:val="20"/>
        </w:rPr>
        <w:t xml:space="preserve"> </w:t>
      </w:r>
      <w:proofErr w:type="spellStart"/>
      <w:r w:rsidRPr="004C5751">
        <w:rPr>
          <w:rFonts w:cs="Arial"/>
          <w:b/>
          <w:bCs/>
          <w:color w:val="000000"/>
          <w:sz w:val="20"/>
          <w:szCs w:val="20"/>
        </w:rPr>
        <w:t>em</w:t>
      </w:r>
      <w:proofErr w:type="spellEnd"/>
      <w:r w:rsidRPr="004C5751">
        <w:rPr>
          <w:rFonts w:cs="Arial"/>
          <w:b/>
          <w:bCs/>
          <w:color w:val="000000"/>
          <w:sz w:val="20"/>
          <w:szCs w:val="20"/>
        </w:rPr>
        <w:t xml:space="preserve"> Portugal</w:t>
      </w:r>
    </w:p>
    <w:p w14:paraId="6C1B3CCB"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Capt. Jacinto de SOUSA</w:t>
      </w:r>
    </w:p>
    <w:p w14:paraId="6BF83792"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 xml:space="preserve">Quinta da </w:t>
      </w:r>
      <w:proofErr w:type="spellStart"/>
      <w:r w:rsidRPr="004C5751">
        <w:rPr>
          <w:rFonts w:cs="Arial"/>
          <w:color w:val="000000"/>
          <w:sz w:val="20"/>
          <w:szCs w:val="20"/>
        </w:rPr>
        <w:t>Fonte</w:t>
      </w:r>
      <w:proofErr w:type="spellEnd"/>
    </w:p>
    <w:p w14:paraId="2C78D7BF"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Edificio</w:t>
      </w:r>
      <w:proofErr w:type="spellEnd"/>
      <w:r w:rsidRPr="004C5751">
        <w:rPr>
          <w:rFonts w:cs="Arial"/>
          <w:color w:val="000000"/>
          <w:sz w:val="20"/>
          <w:szCs w:val="20"/>
        </w:rPr>
        <w:t xml:space="preserve"> Forum </w:t>
      </w:r>
      <w:proofErr w:type="spellStart"/>
      <w:r w:rsidRPr="004C5751">
        <w:rPr>
          <w:rFonts w:cs="Arial"/>
          <w:color w:val="000000"/>
          <w:sz w:val="20"/>
          <w:szCs w:val="20"/>
        </w:rPr>
        <w:t>Piso</w:t>
      </w:r>
      <w:proofErr w:type="spellEnd"/>
      <w:r w:rsidRPr="004C5751">
        <w:rPr>
          <w:rFonts w:cs="Arial"/>
          <w:color w:val="000000"/>
          <w:sz w:val="20"/>
          <w:szCs w:val="20"/>
        </w:rPr>
        <w:t xml:space="preserve"> 2</w:t>
      </w:r>
    </w:p>
    <w:p w14:paraId="32F99008"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 xml:space="preserve">2770-192 </w:t>
      </w:r>
      <w:proofErr w:type="spellStart"/>
      <w:r w:rsidRPr="004C5751">
        <w:rPr>
          <w:rFonts w:cs="Arial"/>
          <w:color w:val="000000"/>
          <w:sz w:val="20"/>
          <w:szCs w:val="20"/>
        </w:rPr>
        <w:t>Paço</w:t>
      </w:r>
      <w:proofErr w:type="spellEnd"/>
      <w:r w:rsidRPr="004C5751">
        <w:rPr>
          <w:rFonts w:cs="Arial"/>
          <w:color w:val="000000"/>
          <w:sz w:val="20"/>
          <w:szCs w:val="20"/>
        </w:rPr>
        <w:t xml:space="preserve"> de Arcos</w:t>
      </w:r>
    </w:p>
    <w:p w14:paraId="2B174DFC"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Portugal</w:t>
      </w:r>
    </w:p>
    <w:p w14:paraId="38179689"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+351 21 440 16 43</w:t>
      </w:r>
    </w:p>
    <w:p w14:paraId="7BF6E560"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+351 21 440 16 44</w:t>
      </w:r>
    </w:p>
    <w:p w14:paraId="49CA8B63"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+351 91 998 32 04</w:t>
      </w:r>
    </w:p>
    <w:p w14:paraId="7A522403"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47" w:history="1">
        <w:r w:rsidRPr="00D570C2">
          <w:rPr>
            <w:rStyle w:val="Hyperlink"/>
            <w:rFonts w:cs="Arial"/>
            <w:sz w:val="20"/>
            <w:szCs w:val="20"/>
          </w:rPr>
          <w:t>jacinto.desousa@signalis.com</w:t>
        </w:r>
      </w:hyperlink>
    </w:p>
    <w:p w14:paraId="3C3C7922"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48" w:history="1">
        <w:r w:rsidRPr="00D570C2">
          <w:rPr>
            <w:rStyle w:val="Hyperlink"/>
            <w:rFonts w:cs="Arial"/>
            <w:sz w:val="20"/>
            <w:szCs w:val="20"/>
          </w:rPr>
          <w:t>jacintopsousa@netcabo.pt</w:t>
        </w:r>
      </w:hyperlink>
    </w:p>
    <w:p w14:paraId="76FFD282"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Waterways and Shipping Administration</w:t>
      </w:r>
    </w:p>
    <w:p w14:paraId="4F3BB82A"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proofErr w:type="spellStart"/>
      <w:r w:rsidRPr="004C5751">
        <w:rPr>
          <w:rFonts w:cs="Arial"/>
          <w:color w:val="000000"/>
          <w:sz w:val="20"/>
          <w:szCs w:val="20"/>
        </w:rPr>
        <w:t>Mr.</w:t>
      </w:r>
      <w:proofErr w:type="spellEnd"/>
      <w:r w:rsidRPr="004C5751">
        <w:rPr>
          <w:rFonts w:cs="Arial"/>
          <w:color w:val="000000"/>
          <w:sz w:val="20"/>
          <w:szCs w:val="20"/>
        </w:rPr>
        <w:t xml:space="preserve"> Dirk ECKHOFF</w:t>
      </w:r>
    </w:p>
    <w:p w14:paraId="411515AC"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Waterways and Shipping Directorates North &amp; Northwest</w:t>
      </w:r>
    </w:p>
    <w:p w14:paraId="60ED4F55"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Hindenburgufer</w:t>
      </w:r>
      <w:proofErr w:type="spellEnd"/>
      <w:r w:rsidRPr="004C5751">
        <w:rPr>
          <w:rFonts w:cs="Arial"/>
          <w:color w:val="000000"/>
          <w:sz w:val="20"/>
          <w:szCs w:val="20"/>
        </w:rPr>
        <w:t xml:space="preserve"> 247</w:t>
      </w:r>
    </w:p>
    <w:p w14:paraId="0B0966A5"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24106 Kiel</w:t>
      </w:r>
    </w:p>
    <w:p w14:paraId="02B3779A"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Germany</w:t>
      </w:r>
    </w:p>
    <w:p w14:paraId="39FFF024"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+ 49 431 3394 5702</w:t>
      </w:r>
    </w:p>
    <w:p w14:paraId="2AAC5A77"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+ 49 431 3394 6399</w:t>
      </w:r>
    </w:p>
    <w:p w14:paraId="3117595A"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49" w:history="1">
        <w:r w:rsidRPr="00D570C2">
          <w:rPr>
            <w:rStyle w:val="Hyperlink"/>
            <w:rFonts w:cs="Arial"/>
            <w:sz w:val="20"/>
            <w:szCs w:val="20"/>
          </w:rPr>
          <w:t>dirk.eckhoff@wsv.bund.de</w:t>
        </w:r>
      </w:hyperlink>
    </w:p>
    <w:p w14:paraId="67CBAE88"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IALA</w:t>
      </w:r>
      <w:r w:rsidRPr="004C5751">
        <w:rPr>
          <w:rFonts w:cs="Arial"/>
          <w:sz w:val="20"/>
          <w:szCs w:val="20"/>
        </w:rPr>
        <w:tab/>
      </w:r>
      <w:r w:rsidRPr="004C5751">
        <w:rPr>
          <w:rFonts w:cs="Arial"/>
          <w:b/>
          <w:bCs/>
          <w:color w:val="000000"/>
          <w:sz w:val="20"/>
          <w:szCs w:val="20"/>
        </w:rPr>
        <w:t>Accredited Representative to IMO</w:t>
      </w:r>
    </w:p>
    <w:p w14:paraId="0BF37346"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R-Adm. Jean-Charles LECLAIR</w:t>
      </w:r>
    </w:p>
    <w:p w14:paraId="1599EC12"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 xml:space="preserve">10 rue des </w:t>
      </w:r>
      <w:proofErr w:type="spellStart"/>
      <w:r w:rsidRPr="004C5751">
        <w:rPr>
          <w:rFonts w:cs="Arial"/>
          <w:color w:val="000000"/>
          <w:sz w:val="20"/>
          <w:szCs w:val="20"/>
        </w:rPr>
        <w:t>Gaudines</w:t>
      </w:r>
      <w:proofErr w:type="spellEnd"/>
    </w:p>
    <w:p w14:paraId="4D022563"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gramStart"/>
      <w:r w:rsidRPr="004C5751">
        <w:rPr>
          <w:rFonts w:cs="Arial"/>
          <w:color w:val="000000"/>
          <w:sz w:val="20"/>
          <w:szCs w:val="20"/>
        </w:rPr>
        <w:t xml:space="preserve">78100 Saint </w:t>
      </w:r>
      <w:proofErr w:type="spellStart"/>
      <w:r w:rsidRPr="004C5751">
        <w:rPr>
          <w:rFonts w:cs="Arial"/>
          <w:color w:val="000000"/>
          <w:sz w:val="20"/>
          <w:szCs w:val="20"/>
        </w:rPr>
        <w:t>Germain</w:t>
      </w:r>
      <w:proofErr w:type="spellEnd"/>
      <w:r w:rsidRPr="004C5751">
        <w:rPr>
          <w:rFonts w:cs="Arial"/>
          <w:color w:val="000000"/>
          <w:sz w:val="20"/>
          <w:szCs w:val="20"/>
        </w:rPr>
        <w:t xml:space="preserve"> en </w:t>
      </w:r>
      <w:proofErr w:type="spellStart"/>
      <w:r w:rsidRPr="004C5751">
        <w:rPr>
          <w:rFonts w:cs="Arial"/>
          <w:color w:val="000000"/>
          <w:sz w:val="20"/>
          <w:szCs w:val="20"/>
        </w:rPr>
        <w:t>Laye</w:t>
      </w:r>
      <w:proofErr w:type="spellEnd"/>
      <w:proofErr w:type="gramEnd"/>
    </w:p>
    <w:p w14:paraId="66611F4E"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France</w:t>
      </w:r>
    </w:p>
    <w:p w14:paraId="36FAD318"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+33 4 93 88 25 25</w:t>
      </w:r>
    </w:p>
    <w:p w14:paraId="4F811ECD"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+33 6 62 29 02 74</w:t>
      </w:r>
    </w:p>
    <w:p w14:paraId="27878B92"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50" w:history="1">
        <w:r w:rsidRPr="00D570C2">
          <w:rPr>
            <w:rStyle w:val="Hyperlink"/>
            <w:rFonts w:cs="Arial"/>
            <w:sz w:val="20"/>
            <w:szCs w:val="20"/>
          </w:rPr>
          <w:t>jean.leclair@wanadoo.fr</w:t>
        </w:r>
      </w:hyperlink>
    </w:p>
    <w:p w14:paraId="16022580" w14:textId="77777777" w:rsidR="00B0739D" w:rsidRPr="004C5751" w:rsidRDefault="00597536" w:rsidP="00B0739D">
      <w:pPr>
        <w:widowControl w:val="0"/>
        <w:tabs>
          <w:tab w:val="left" w:pos="1700"/>
        </w:tabs>
        <w:autoSpaceDE w:val="0"/>
        <w:autoSpaceDN w:val="0"/>
        <w:adjustRightInd w:val="0"/>
        <w:spacing w:before="300"/>
        <w:rPr>
          <w:rFonts w:cs="Arial"/>
          <w:b/>
          <w:bCs/>
          <w:color w:val="000000"/>
          <w:sz w:val="20"/>
          <w:szCs w:val="20"/>
        </w:rPr>
      </w:pPr>
      <w:r>
        <w:rPr>
          <w:rFonts w:cs="Arial"/>
          <w:sz w:val="20"/>
          <w:szCs w:val="20"/>
        </w:rPr>
        <w:br w:type="page"/>
      </w:r>
      <w:r w:rsidR="00B0739D" w:rsidRPr="004C5751">
        <w:rPr>
          <w:rFonts w:cs="Arial"/>
          <w:sz w:val="20"/>
          <w:szCs w:val="20"/>
        </w:rPr>
        <w:lastRenderedPageBreak/>
        <w:tab/>
      </w:r>
      <w:r w:rsidR="00B0739D" w:rsidRPr="004C5751">
        <w:rPr>
          <w:rFonts w:cs="Arial"/>
          <w:b/>
          <w:bCs/>
          <w:color w:val="000000"/>
          <w:sz w:val="20"/>
          <w:szCs w:val="20"/>
        </w:rPr>
        <w:t>Technical Co</w:t>
      </w:r>
      <w:r>
        <w:rPr>
          <w:rFonts w:cs="Arial"/>
          <w:b/>
          <w:bCs/>
          <w:color w:val="000000"/>
          <w:sz w:val="20"/>
          <w:szCs w:val="20"/>
        </w:rPr>
        <w:t>-</w:t>
      </w:r>
      <w:r w:rsidR="00B0739D" w:rsidRPr="004C5751">
        <w:rPr>
          <w:rFonts w:cs="Arial"/>
          <w:b/>
          <w:bCs/>
          <w:color w:val="000000"/>
          <w:sz w:val="20"/>
          <w:szCs w:val="20"/>
        </w:rPr>
        <w:t>ordination Manager</w:t>
      </w:r>
    </w:p>
    <w:p w14:paraId="6B656196"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proofErr w:type="spellStart"/>
      <w:r w:rsidRPr="004C5751">
        <w:rPr>
          <w:rFonts w:cs="Arial"/>
          <w:color w:val="000000"/>
          <w:sz w:val="20"/>
          <w:szCs w:val="20"/>
        </w:rPr>
        <w:t>Dr.</w:t>
      </w:r>
      <w:proofErr w:type="spellEnd"/>
      <w:r w:rsidRPr="004C5751">
        <w:rPr>
          <w:rFonts w:cs="Arial"/>
          <w:color w:val="000000"/>
          <w:sz w:val="20"/>
          <w:szCs w:val="20"/>
        </w:rPr>
        <w:t xml:space="preserve"> Mike HADLEY</w:t>
      </w:r>
    </w:p>
    <w:p w14:paraId="2B5D9946"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00597536">
        <w:rPr>
          <w:rFonts w:cs="Arial"/>
          <w:color w:val="000000"/>
          <w:sz w:val="20"/>
          <w:szCs w:val="20"/>
        </w:rPr>
        <w:t>10</w:t>
      </w:r>
      <w:r w:rsidRPr="004C5751">
        <w:rPr>
          <w:rFonts w:cs="Arial"/>
          <w:color w:val="000000"/>
          <w:sz w:val="20"/>
          <w:szCs w:val="20"/>
        </w:rPr>
        <w:t xml:space="preserve">, rue </w:t>
      </w:r>
      <w:r w:rsidR="00597536">
        <w:rPr>
          <w:rFonts w:cs="Arial"/>
          <w:color w:val="000000"/>
          <w:sz w:val="20"/>
          <w:szCs w:val="20"/>
        </w:rPr>
        <w:t xml:space="preserve">des </w:t>
      </w:r>
      <w:proofErr w:type="spellStart"/>
      <w:r w:rsidR="00597536">
        <w:rPr>
          <w:rFonts w:cs="Arial"/>
          <w:color w:val="000000"/>
          <w:sz w:val="20"/>
          <w:szCs w:val="20"/>
        </w:rPr>
        <w:t>Gaudines</w:t>
      </w:r>
      <w:proofErr w:type="spellEnd"/>
    </w:p>
    <w:p w14:paraId="40CDEDEB"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gramStart"/>
      <w:r w:rsidRPr="004C5751">
        <w:rPr>
          <w:rFonts w:cs="Arial"/>
          <w:color w:val="000000"/>
          <w:sz w:val="20"/>
          <w:szCs w:val="20"/>
        </w:rPr>
        <w:t xml:space="preserve">78100 Saint </w:t>
      </w:r>
      <w:proofErr w:type="spellStart"/>
      <w:r w:rsidRPr="004C5751">
        <w:rPr>
          <w:rFonts w:cs="Arial"/>
          <w:color w:val="000000"/>
          <w:sz w:val="20"/>
          <w:szCs w:val="20"/>
        </w:rPr>
        <w:t>Germain</w:t>
      </w:r>
      <w:proofErr w:type="spellEnd"/>
      <w:r w:rsidRPr="004C5751">
        <w:rPr>
          <w:rFonts w:cs="Arial"/>
          <w:color w:val="000000"/>
          <w:sz w:val="20"/>
          <w:szCs w:val="20"/>
        </w:rPr>
        <w:t xml:space="preserve"> en </w:t>
      </w:r>
      <w:proofErr w:type="spellStart"/>
      <w:r w:rsidRPr="004C5751">
        <w:rPr>
          <w:rFonts w:cs="Arial"/>
          <w:color w:val="000000"/>
          <w:sz w:val="20"/>
          <w:szCs w:val="20"/>
        </w:rPr>
        <w:t>Laye</w:t>
      </w:r>
      <w:proofErr w:type="spellEnd"/>
      <w:proofErr w:type="gramEnd"/>
    </w:p>
    <w:p w14:paraId="372D21E5"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France</w:t>
      </w:r>
    </w:p>
    <w:p w14:paraId="597A19A5"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+33 1 34 51 70 01</w:t>
      </w:r>
    </w:p>
    <w:p w14:paraId="3C36A569"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+33 1 34 51 82 05</w:t>
      </w:r>
    </w:p>
    <w:p w14:paraId="17747827"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51" w:history="1">
        <w:r w:rsidRPr="00D570C2">
          <w:rPr>
            <w:rStyle w:val="Hyperlink"/>
            <w:rFonts w:cs="Arial"/>
            <w:sz w:val="20"/>
            <w:szCs w:val="20"/>
          </w:rPr>
          <w:t>mike.hadley@iala-aism.org</w:t>
        </w:r>
      </w:hyperlink>
    </w:p>
    <w:p w14:paraId="6A321CD3"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52" w:history="1">
        <w:r w:rsidRPr="00D570C2">
          <w:rPr>
            <w:rStyle w:val="Hyperlink"/>
            <w:rFonts w:cs="Arial"/>
            <w:sz w:val="20"/>
            <w:szCs w:val="20"/>
          </w:rPr>
          <w:t>advnav@btinternet.com</w:t>
        </w:r>
      </w:hyperlink>
    </w:p>
    <w:p w14:paraId="1F88AE62" w14:textId="77777777" w:rsidR="00597536" w:rsidRPr="004C5751" w:rsidRDefault="00597536" w:rsidP="00597536">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r w:rsidR="007F346B">
        <w:rPr>
          <w:rFonts w:cs="Arial"/>
          <w:color w:val="000000"/>
          <w:sz w:val="20"/>
          <w:szCs w:val="20"/>
        </w:rPr>
        <w:t>Lt Mayum</w:t>
      </w:r>
      <w:r>
        <w:rPr>
          <w:rFonts w:cs="Arial"/>
          <w:color w:val="000000"/>
          <w:sz w:val="20"/>
          <w:szCs w:val="20"/>
        </w:rPr>
        <w:t>i ARITA, JCG</w:t>
      </w:r>
    </w:p>
    <w:p w14:paraId="5996B65F" w14:textId="77777777" w:rsidR="00597536" w:rsidRPr="004C5751" w:rsidRDefault="00597536" w:rsidP="00597536">
      <w:pPr>
        <w:widowControl w:val="0"/>
        <w:tabs>
          <w:tab w:val="left" w:pos="1700"/>
        </w:tabs>
        <w:autoSpaceDE w:val="0"/>
        <w:autoSpaceDN w:val="0"/>
        <w:adjustRightInd w:val="0"/>
        <w:rPr>
          <w:rFonts w:cs="Arial"/>
          <w:color w:val="000000"/>
          <w:sz w:val="20"/>
          <w:szCs w:val="20"/>
        </w:rPr>
      </w:pPr>
      <w:r w:rsidRPr="004C5751">
        <w:rPr>
          <w:rFonts w:cs="Arial"/>
          <w:sz w:val="20"/>
          <w:szCs w:val="20"/>
        </w:rPr>
        <w:tab/>
      </w:r>
      <w:r>
        <w:rPr>
          <w:rFonts w:cs="Arial"/>
          <w:color w:val="000000"/>
          <w:sz w:val="20"/>
          <w:szCs w:val="20"/>
        </w:rPr>
        <w:t>10</w:t>
      </w:r>
      <w:r w:rsidRPr="004C5751">
        <w:rPr>
          <w:rFonts w:cs="Arial"/>
          <w:color w:val="000000"/>
          <w:sz w:val="20"/>
          <w:szCs w:val="20"/>
        </w:rPr>
        <w:t xml:space="preserve">, rue </w:t>
      </w:r>
      <w:r>
        <w:rPr>
          <w:rFonts w:cs="Arial"/>
          <w:color w:val="000000"/>
          <w:sz w:val="20"/>
          <w:szCs w:val="20"/>
        </w:rPr>
        <w:t xml:space="preserve">des </w:t>
      </w:r>
      <w:proofErr w:type="spellStart"/>
      <w:r>
        <w:rPr>
          <w:rFonts w:cs="Arial"/>
          <w:color w:val="000000"/>
          <w:sz w:val="20"/>
          <w:szCs w:val="20"/>
        </w:rPr>
        <w:t>Gaudines</w:t>
      </w:r>
      <w:proofErr w:type="spellEnd"/>
    </w:p>
    <w:p w14:paraId="05DF5360" w14:textId="77777777" w:rsidR="00597536" w:rsidRPr="004C5751" w:rsidRDefault="00597536" w:rsidP="00597536">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gramStart"/>
      <w:r w:rsidRPr="004C5751">
        <w:rPr>
          <w:rFonts w:cs="Arial"/>
          <w:color w:val="000000"/>
          <w:sz w:val="20"/>
          <w:szCs w:val="20"/>
        </w:rPr>
        <w:t xml:space="preserve">78100 Saint </w:t>
      </w:r>
      <w:proofErr w:type="spellStart"/>
      <w:r w:rsidRPr="004C5751">
        <w:rPr>
          <w:rFonts w:cs="Arial"/>
          <w:color w:val="000000"/>
          <w:sz w:val="20"/>
          <w:szCs w:val="20"/>
        </w:rPr>
        <w:t>Germain</w:t>
      </w:r>
      <w:proofErr w:type="spellEnd"/>
      <w:r w:rsidRPr="004C5751">
        <w:rPr>
          <w:rFonts w:cs="Arial"/>
          <w:color w:val="000000"/>
          <w:sz w:val="20"/>
          <w:szCs w:val="20"/>
        </w:rPr>
        <w:t xml:space="preserve"> en </w:t>
      </w:r>
      <w:proofErr w:type="spellStart"/>
      <w:r w:rsidRPr="004C5751">
        <w:rPr>
          <w:rFonts w:cs="Arial"/>
          <w:color w:val="000000"/>
          <w:sz w:val="20"/>
          <w:szCs w:val="20"/>
        </w:rPr>
        <w:t>Laye</w:t>
      </w:r>
      <w:proofErr w:type="spellEnd"/>
      <w:proofErr w:type="gramEnd"/>
    </w:p>
    <w:p w14:paraId="638E3CD3" w14:textId="77777777" w:rsidR="00597536" w:rsidRPr="004C5751" w:rsidRDefault="00597536" w:rsidP="00597536">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France</w:t>
      </w:r>
    </w:p>
    <w:p w14:paraId="62C05845" w14:textId="77777777" w:rsidR="00597536" w:rsidRPr="004C5751" w:rsidRDefault="00597536" w:rsidP="00597536">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+33 1 34 51 70 01</w:t>
      </w:r>
    </w:p>
    <w:p w14:paraId="0807454F" w14:textId="77777777" w:rsidR="00597536" w:rsidRPr="004C5751" w:rsidRDefault="00597536" w:rsidP="00597536">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+33 1 34 51 82 05</w:t>
      </w:r>
    </w:p>
    <w:p w14:paraId="19FA8CF1" w14:textId="77777777" w:rsidR="00597536" w:rsidRDefault="00597536" w:rsidP="00597536">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53" w:history="1">
        <w:r w:rsidRPr="005E0AFA">
          <w:rPr>
            <w:rStyle w:val="Hyperlink"/>
            <w:rFonts w:cs="Arial"/>
            <w:sz w:val="20"/>
            <w:szCs w:val="20"/>
          </w:rPr>
          <w:t>mayumi.arita@iala-aism.org</w:t>
        </w:r>
      </w:hyperlink>
    </w:p>
    <w:p w14:paraId="3BFDB798"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IFSMA</w:t>
      </w:r>
      <w:r w:rsidRPr="004C5751">
        <w:rPr>
          <w:rFonts w:cs="Arial"/>
          <w:sz w:val="20"/>
          <w:szCs w:val="20"/>
        </w:rPr>
        <w:tab/>
      </w:r>
      <w:r w:rsidRPr="004C5751">
        <w:rPr>
          <w:rFonts w:cs="Arial"/>
          <w:b/>
          <w:bCs/>
          <w:color w:val="000000"/>
          <w:sz w:val="20"/>
          <w:szCs w:val="20"/>
        </w:rPr>
        <w:t>International Federation of Shipmasters' Associations</w:t>
      </w:r>
    </w:p>
    <w:p w14:paraId="0F7904FC"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Capt. Paul OWEN</w:t>
      </w:r>
    </w:p>
    <w:p w14:paraId="30C0E4F4"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202 Lambeth Road</w:t>
      </w:r>
    </w:p>
    <w:p w14:paraId="731C4153"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London SE1 7JY</w:t>
      </w:r>
    </w:p>
    <w:p w14:paraId="1E030172"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UK</w:t>
      </w:r>
    </w:p>
    <w:p w14:paraId="745B224A"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+ 44 20 7261 0450</w:t>
      </w:r>
    </w:p>
    <w:p w14:paraId="673F73B5"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+ 44 20 7928 9030</w:t>
      </w:r>
    </w:p>
    <w:p w14:paraId="0846C64B"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+44 77 4063 7309</w:t>
      </w:r>
    </w:p>
    <w:p w14:paraId="1E31CF10"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54" w:history="1">
        <w:r w:rsidRPr="00D570C2">
          <w:rPr>
            <w:rStyle w:val="Hyperlink"/>
            <w:rFonts w:cs="Arial"/>
            <w:sz w:val="20"/>
            <w:szCs w:val="20"/>
          </w:rPr>
          <w:t>hq@ifsma.org</w:t>
        </w:r>
      </w:hyperlink>
    </w:p>
    <w:p w14:paraId="77E16BE8"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IHMA</w:t>
      </w:r>
      <w:r w:rsidRPr="004C5751">
        <w:rPr>
          <w:rFonts w:cs="Arial"/>
          <w:sz w:val="20"/>
          <w:szCs w:val="20"/>
        </w:rPr>
        <w:tab/>
      </w:r>
      <w:r w:rsidRPr="004C5751">
        <w:rPr>
          <w:rFonts w:cs="Arial"/>
          <w:b/>
          <w:bCs/>
          <w:color w:val="000000"/>
          <w:sz w:val="20"/>
          <w:szCs w:val="20"/>
        </w:rPr>
        <w:t>International Harbour Masters Association</w:t>
      </w:r>
    </w:p>
    <w:p w14:paraId="1DF58DFB"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proofErr w:type="spellStart"/>
      <w:r w:rsidRPr="004C5751">
        <w:rPr>
          <w:rFonts w:cs="Arial"/>
          <w:color w:val="000000"/>
          <w:sz w:val="20"/>
          <w:szCs w:val="20"/>
        </w:rPr>
        <w:t>Mr.</w:t>
      </w:r>
      <w:proofErr w:type="spellEnd"/>
      <w:r w:rsidRPr="004C5751">
        <w:rPr>
          <w:rFonts w:cs="Arial"/>
          <w:color w:val="000000"/>
          <w:sz w:val="20"/>
          <w:szCs w:val="20"/>
        </w:rPr>
        <w:t xml:space="preserve"> Barry GOLDMAN</w:t>
      </w:r>
    </w:p>
    <w:p w14:paraId="7054A2D5"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London River House</w:t>
      </w:r>
    </w:p>
    <w:p w14:paraId="79F7BE9C"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Royal Pier Road</w:t>
      </w:r>
    </w:p>
    <w:p w14:paraId="305862FB"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Gravesend DA12 2BG</w:t>
      </w:r>
    </w:p>
    <w:p w14:paraId="49D9F7D9"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UK</w:t>
      </w:r>
    </w:p>
    <w:p w14:paraId="4A06104E"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+ 44 (</w:t>
      </w:r>
      <w:proofErr w:type="gramStart"/>
      <w:r w:rsidRPr="004C5751">
        <w:rPr>
          <w:rFonts w:cs="Arial"/>
          <w:color w:val="000000"/>
          <w:sz w:val="20"/>
          <w:szCs w:val="20"/>
        </w:rPr>
        <w:t>0)1474</w:t>
      </w:r>
      <w:proofErr w:type="gramEnd"/>
      <w:r w:rsidRPr="004C5751">
        <w:rPr>
          <w:rFonts w:cs="Arial"/>
          <w:color w:val="000000"/>
          <w:sz w:val="20"/>
          <w:szCs w:val="20"/>
        </w:rPr>
        <w:t xml:space="preserve"> 562299</w:t>
      </w:r>
    </w:p>
    <w:p w14:paraId="65AC5D52"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+ 44 (</w:t>
      </w:r>
      <w:proofErr w:type="gramStart"/>
      <w:r w:rsidRPr="004C5751">
        <w:rPr>
          <w:rFonts w:cs="Arial"/>
          <w:color w:val="000000"/>
          <w:sz w:val="20"/>
          <w:szCs w:val="20"/>
        </w:rPr>
        <w:t>0)1474</w:t>
      </w:r>
      <w:proofErr w:type="gramEnd"/>
      <w:r w:rsidRPr="004C5751">
        <w:rPr>
          <w:rFonts w:cs="Arial"/>
          <w:color w:val="000000"/>
          <w:sz w:val="20"/>
          <w:szCs w:val="20"/>
        </w:rPr>
        <w:t xml:space="preserve"> 562328</w:t>
      </w:r>
    </w:p>
    <w:p w14:paraId="2084FC97"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+44 77 11 64 00 71</w:t>
      </w:r>
    </w:p>
    <w:p w14:paraId="28DAF29E"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55" w:history="1">
        <w:r w:rsidRPr="00D570C2">
          <w:rPr>
            <w:rStyle w:val="Hyperlink"/>
            <w:rFonts w:cs="Arial"/>
            <w:sz w:val="20"/>
            <w:szCs w:val="20"/>
          </w:rPr>
          <w:t>barry.goldman@pla.co.uk</w:t>
        </w:r>
      </w:hyperlink>
    </w:p>
    <w:p w14:paraId="729A4EFE"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Italy</w:t>
      </w:r>
      <w:r w:rsidRPr="004C5751">
        <w:rPr>
          <w:rFonts w:cs="Arial"/>
          <w:sz w:val="20"/>
          <w:szCs w:val="20"/>
        </w:rPr>
        <w:tab/>
      </w:r>
      <w:r w:rsidRPr="004C5751">
        <w:rPr>
          <w:rFonts w:cs="Arial"/>
          <w:b/>
          <w:bCs/>
          <w:color w:val="000000"/>
          <w:sz w:val="20"/>
          <w:szCs w:val="20"/>
        </w:rPr>
        <w:t>ITGC 15th Maritime Rescue Sub Centre - Messina VTS</w:t>
      </w:r>
    </w:p>
    <w:p w14:paraId="24D55DF0"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 xml:space="preserve">Lt j </w:t>
      </w:r>
      <w:proofErr w:type="spellStart"/>
      <w:r w:rsidRPr="004C5751">
        <w:rPr>
          <w:rFonts w:cs="Arial"/>
          <w:color w:val="000000"/>
          <w:sz w:val="20"/>
          <w:szCs w:val="20"/>
        </w:rPr>
        <w:t>Raffaele</w:t>
      </w:r>
      <w:proofErr w:type="spellEnd"/>
      <w:r w:rsidRPr="004C5751">
        <w:rPr>
          <w:rFonts w:cs="Arial"/>
          <w:color w:val="000000"/>
          <w:sz w:val="20"/>
          <w:szCs w:val="20"/>
        </w:rPr>
        <w:t xml:space="preserve"> </w:t>
      </w:r>
      <w:proofErr w:type="spellStart"/>
      <w:r w:rsidRPr="004C5751">
        <w:rPr>
          <w:rFonts w:cs="Arial"/>
          <w:color w:val="000000"/>
          <w:sz w:val="20"/>
          <w:szCs w:val="20"/>
        </w:rPr>
        <w:t>Danilo</w:t>
      </w:r>
      <w:proofErr w:type="spellEnd"/>
      <w:r w:rsidRPr="004C5751">
        <w:rPr>
          <w:rFonts w:cs="Arial"/>
          <w:color w:val="000000"/>
          <w:sz w:val="20"/>
          <w:szCs w:val="20"/>
        </w:rPr>
        <w:t xml:space="preserve"> MURVANA</w:t>
      </w:r>
    </w:p>
    <w:p w14:paraId="288176D0"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Salita</w:t>
      </w:r>
      <w:proofErr w:type="spellEnd"/>
      <w:r w:rsidRPr="004C5751">
        <w:rPr>
          <w:rFonts w:cs="Arial"/>
          <w:color w:val="000000"/>
          <w:sz w:val="20"/>
          <w:szCs w:val="20"/>
        </w:rPr>
        <w:t xml:space="preserve"> </w:t>
      </w:r>
      <w:proofErr w:type="spellStart"/>
      <w:r w:rsidRPr="004C5751">
        <w:rPr>
          <w:rFonts w:cs="Arial"/>
          <w:color w:val="000000"/>
          <w:sz w:val="20"/>
          <w:szCs w:val="20"/>
        </w:rPr>
        <w:t>Ogliastri</w:t>
      </w:r>
      <w:proofErr w:type="spellEnd"/>
    </w:p>
    <w:p w14:paraId="09B7CD00"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98121 Messina</w:t>
      </w:r>
    </w:p>
    <w:p w14:paraId="6B403EC2"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Italy</w:t>
      </w:r>
    </w:p>
    <w:p w14:paraId="1AB47670"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+39 090 41923</w:t>
      </w:r>
    </w:p>
    <w:p w14:paraId="18307823"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+39 090 41989</w:t>
      </w:r>
    </w:p>
    <w:p w14:paraId="167D9B34"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+39 331 6486129</w:t>
      </w:r>
    </w:p>
    <w:p w14:paraId="6BB7CE1D"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56" w:history="1">
        <w:r w:rsidRPr="00D570C2">
          <w:rPr>
            <w:rStyle w:val="Hyperlink"/>
            <w:rFonts w:cs="Arial"/>
            <w:sz w:val="20"/>
            <w:szCs w:val="20"/>
          </w:rPr>
          <w:t>raffaele.murvana@mit.gov.it</w:t>
        </w:r>
      </w:hyperlink>
    </w:p>
    <w:p w14:paraId="056B1F88" w14:textId="77777777" w:rsidR="00B0739D" w:rsidRPr="004C5751" w:rsidRDefault="00597536" w:rsidP="00B0739D">
      <w:pPr>
        <w:widowControl w:val="0"/>
        <w:tabs>
          <w:tab w:val="left" w:pos="1700"/>
        </w:tabs>
        <w:autoSpaceDE w:val="0"/>
        <w:autoSpaceDN w:val="0"/>
        <w:adjustRightInd w:val="0"/>
        <w:spacing w:before="300"/>
        <w:rPr>
          <w:rFonts w:cs="Arial"/>
          <w:b/>
          <w:bCs/>
          <w:color w:val="000000"/>
          <w:sz w:val="20"/>
          <w:szCs w:val="20"/>
        </w:rPr>
      </w:pPr>
      <w:r>
        <w:rPr>
          <w:rFonts w:cs="Arial"/>
          <w:sz w:val="20"/>
          <w:szCs w:val="20"/>
        </w:rPr>
        <w:br w:type="page"/>
      </w:r>
      <w:r w:rsidR="00B0739D" w:rsidRPr="004C5751">
        <w:rPr>
          <w:rFonts w:cs="Arial"/>
          <w:sz w:val="20"/>
          <w:szCs w:val="20"/>
        </w:rPr>
        <w:lastRenderedPageBreak/>
        <w:tab/>
      </w:r>
      <w:r w:rsidR="00B0739D" w:rsidRPr="004C5751">
        <w:rPr>
          <w:rFonts w:cs="Arial"/>
          <w:b/>
          <w:bCs/>
          <w:color w:val="000000"/>
          <w:sz w:val="20"/>
          <w:szCs w:val="20"/>
        </w:rPr>
        <w:t>ITGC 5th Maritime Rescue Sub Centre</w:t>
      </w:r>
    </w:p>
    <w:p w14:paraId="79A55495"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r w:rsidRPr="004C5751">
        <w:rPr>
          <w:rFonts w:cs="Arial"/>
          <w:color w:val="000000"/>
          <w:sz w:val="20"/>
          <w:szCs w:val="20"/>
        </w:rPr>
        <w:t>Lt Michele LANDI</w:t>
      </w:r>
    </w:p>
    <w:p w14:paraId="56AAD076"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Piazzale</w:t>
      </w:r>
      <w:proofErr w:type="spellEnd"/>
      <w:r w:rsidRPr="004C5751">
        <w:rPr>
          <w:rFonts w:cs="Arial"/>
          <w:color w:val="000000"/>
          <w:sz w:val="20"/>
          <w:szCs w:val="20"/>
        </w:rPr>
        <w:t xml:space="preserve"> Porto n. 2</w:t>
      </w:r>
    </w:p>
    <w:p w14:paraId="720C3447"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89122 Reggio Calabria</w:t>
      </w:r>
    </w:p>
    <w:p w14:paraId="593E79D5"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Italy</w:t>
      </w:r>
    </w:p>
    <w:p w14:paraId="4CD4CBE7"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+39 0965 656301</w:t>
      </w:r>
    </w:p>
    <w:p w14:paraId="1A9F297F"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+39 0965 656333</w:t>
      </w:r>
    </w:p>
    <w:p w14:paraId="6707B909"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+39 334 8323853</w:t>
      </w:r>
    </w:p>
    <w:p w14:paraId="2E528E8C"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57" w:history="1">
        <w:r w:rsidRPr="00D570C2">
          <w:rPr>
            <w:rStyle w:val="Hyperlink"/>
            <w:rFonts w:cs="Arial"/>
            <w:sz w:val="20"/>
            <w:szCs w:val="20"/>
          </w:rPr>
          <w:t>michele.landi@mit.gov.it</w:t>
        </w:r>
      </w:hyperlink>
    </w:p>
    <w:p w14:paraId="30336980"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58" w:history="1">
        <w:r w:rsidRPr="00D570C2">
          <w:rPr>
            <w:rStyle w:val="Hyperlink"/>
            <w:rFonts w:cs="Arial"/>
            <w:sz w:val="20"/>
            <w:szCs w:val="20"/>
          </w:rPr>
          <w:t>lanmik@libero.it</w:t>
        </w:r>
      </w:hyperlink>
    </w:p>
    <w:p w14:paraId="3F6328C5"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sz w:val="20"/>
          <w:szCs w:val="20"/>
        </w:rPr>
        <w:tab/>
      </w:r>
      <w:proofErr w:type="spellStart"/>
      <w:proofErr w:type="gramStart"/>
      <w:r w:rsidRPr="004C5751">
        <w:rPr>
          <w:rFonts w:cs="Arial"/>
          <w:b/>
          <w:bCs/>
          <w:color w:val="000000"/>
          <w:sz w:val="20"/>
          <w:szCs w:val="20"/>
        </w:rPr>
        <w:t>Selex</w:t>
      </w:r>
      <w:proofErr w:type="spellEnd"/>
      <w:r w:rsidRPr="004C5751">
        <w:rPr>
          <w:rFonts w:cs="Arial"/>
          <w:b/>
          <w:bCs/>
          <w:color w:val="000000"/>
          <w:sz w:val="20"/>
          <w:szCs w:val="20"/>
        </w:rPr>
        <w:t xml:space="preserve"> Integrated Systems </w:t>
      </w:r>
      <w:proofErr w:type="spellStart"/>
      <w:r w:rsidRPr="004C5751">
        <w:rPr>
          <w:rFonts w:cs="Arial"/>
          <w:b/>
          <w:bCs/>
          <w:color w:val="000000"/>
          <w:sz w:val="20"/>
          <w:szCs w:val="20"/>
        </w:rPr>
        <w:t>S.p.A</w:t>
      </w:r>
      <w:proofErr w:type="spellEnd"/>
      <w:r w:rsidRPr="004C5751">
        <w:rPr>
          <w:rFonts w:cs="Arial"/>
          <w:b/>
          <w:bCs/>
          <w:color w:val="000000"/>
          <w:sz w:val="20"/>
          <w:szCs w:val="20"/>
        </w:rPr>
        <w:t>.</w:t>
      </w:r>
      <w:proofErr w:type="gramEnd"/>
    </w:p>
    <w:p w14:paraId="5A1FDC2A"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proofErr w:type="spellStart"/>
      <w:r w:rsidRPr="004C5751">
        <w:rPr>
          <w:rFonts w:cs="Arial"/>
          <w:color w:val="000000"/>
          <w:sz w:val="20"/>
          <w:szCs w:val="20"/>
        </w:rPr>
        <w:t>Mr.</w:t>
      </w:r>
      <w:proofErr w:type="spellEnd"/>
      <w:r w:rsidRPr="004C5751">
        <w:rPr>
          <w:rFonts w:cs="Arial"/>
          <w:color w:val="000000"/>
          <w:sz w:val="20"/>
          <w:szCs w:val="20"/>
        </w:rPr>
        <w:t xml:space="preserve"> Francesco FRAU</w:t>
      </w:r>
    </w:p>
    <w:p w14:paraId="134E25DB"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 xml:space="preserve">Via </w:t>
      </w:r>
      <w:proofErr w:type="spellStart"/>
      <w:r w:rsidRPr="004C5751">
        <w:rPr>
          <w:rFonts w:cs="Arial"/>
          <w:color w:val="000000"/>
          <w:sz w:val="20"/>
          <w:szCs w:val="20"/>
        </w:rPr>
        <w:t>Tiburtina</w:t>
      </w:r>
      <w:proofErr w:type="spellEnd"/>
      <w:r w:rsidRPr="004C5751">
        <w:rPr>
          <w:rFonts w:cs="Arial"/>
          <w:color w:val="000000"/>
          <w:sz w:val="20"/>
          <w:szCs w:val="20"/>
        </w:rPr>
        <w:t xml:space="preserve"> 1231</w:t>
      </w:r>
    </w:p>
    <w:p w14:paraId="380EF9EE"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00131 Roma</w:t>
      </w:r>
    </w:p>
    <w:p w14:paraId="31970238"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Italy</w:t>
      </w:r>
    </w:p>
    <w:p w14:paraId="093CE142"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+ 39 06 4150 2012</w:t>
      </w:r>
    </w:p>
    <w:p w14:paraId="7F9A5C51"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+ 39 06 4150 4733</w:t>
      </w:r>
    </w:p>
    <w:p w14:paraId="5FD48A3B"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+39 335 7859659</w:t>
      </w:r>
    </w:p>
    <w:p w14:paraId="77C7EE8B"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59" w:history="1">
        <w:r w:rsidRPr="00D570C2">
          <w:rPr>
            <w:rStyle w:val="Hyperlink"/>
            <w:rFonts w:cs="Arial"/>
            <w:sz w:val="20"/>
            <w:szCs w:val="20"/>
          </w:rPr>
          <w:t>ffrau@selex-si.com</w:t>
        </w:r>
      </w:hyperlink>
    </w:p>
    <w:p w14:paraId="4C174707"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60" w:history="1">
        <w:r w:rsidRPr="00D570C2">
          <w:rPr>
            <w:rStyle w:val="Hyperlink"/>
            <w:rFonts w:cs="Arial"/>
            <w:sz w:val="20"/>
            <w:szCs w:val="20"/>
          </w:rPr>
          <w:t>frfrau@alice.it</w:t>
        </w:r>
      </w:hyperlink>
    </w:p>
    <w:p w14:paraId="340CAD30"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Japan</w:t>
      </w:r>
      <w:r w:rsidRPr="004C5751">
        <w:rPr>
          <w:rFonts w:cs="Arial"/>
          <w:sz w:val="20"/>
          <w:szCs w:val="20"/>
        </w:rPr>
        <w:tab/>
      </w:r>
      <w:r w:rsidRPr="004C5751">
        <w:rPr>
          <w:rFonts w:cs="Arial"/>
          <w:b/>
          <w:bCs/>
          <w:color w:val="000000"/>
          <w:sz w:val="20"/>
          <w:szCs w:val="20"/>
        </w:rPr>
        <w:t>Japan Coast Guard, Maritime Traffic Department</w:t>
      </w:r>
    </w:p>
    <w:p w14:paraId="655CD584"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proofErr w:type="spellStart"/>
      <w:r w:rsidRPr="004C5751">
        <w:rPr>
          <w:rFonts w:cs="Arial"/>
          <w:color w:val="000000"/>
          <w:sz w:val="20"/>
          <w:szCs w:val="20"/>
        </w:rPr>
        <w:t>Cdr.</w:t>
      </w:r>
      <w:proofErr w:type="spellEnd"/>
      <w:r w:rsidRPr="004C5751">
        <w:rPr>
          <w:rFonts w:cs="Arial"/>
          <w:color w:val="000000"/>
          <w:sz w:val="20"/>
          <w:szCs w:val="20"/>
        </w:rPr>
        <w:t xml:space="preserve"> </w:t>
      </w:r>
      <w:proofErr w:type="spellStart"/>
      <w:r w:rsidRPr="004C5751">
        <w:rPr>
          <w:rFonts w:cs="Arial"/>
          <w:color w:val="000000"/>
          <w:sz w:val="20"/>
          <w:szCs w:val="20"/>
        </w:rPr>
        <w:t>Hisao</w:t>
      </w:r>
      <w:proofErr w:type="spellEnd"/>
      <w:r w:rsidRPr="004C5751">
        <w:rPr>
          <w:rFonts w:cs="Arial"/>
          <w:color w:val="000000"/>
          <w:sz w:val="20"/>
          <w:szCs w:val="20"/>
        </w:rPr>
        <w:t xml:space="preserve"> SAKAMOTO</w:t>
      </w:r>
    </w:p>
    <w:p w14:paraId="357802F1"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 xml:space="preserve">2-1-3 </w:t>
      </w:r>
      <w:proofErr w:type="spellStart"/>
      <w:r w:rsidRPr="004C5751">
        <w:rPr>
          <w:rFonts w:cs="Arial"/>
          <w:color w:val="000000"/>
          <w:sz w:val="20"/>
          <w:szCs w:val="20"/>
        </w:rPr>
        <w:t>Kasumigaseki</w:t>
      </w:r>
      <w:proofErr w:type="spellEnd"/>
    </w:p>
    <w:p w14:paraId="5815B728"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Chiyoda-</w:t>
      </w:r>
      <w:proofErr w:type="spellStart"/>
      <w:r w:rsidRPr="004C5751">
        <w:rPr>
          <w:rFonts w:cs="Arial"/>
          <w:color w:val="000000"/>
          <w:sz w:val="20"/>
          <w:szCs w:val="20"/>
        </w:rPr>
        <w:t>ku</w:t>
      </w:r>
      <w:proofErr w:type="spellEnd"/>
    </w:p>
    <w:p w14:paraId="5420710A"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Tokyo</w:t>
      </w:r>
    </w:p>
    <w:p w14:paraId="7B9D81F8"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Japan</w:t>
      </w:r>
    </w:p>
    <w:p w14:paraId="648FF22A"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+81 3 3591 2776</w:t>
      </w:r>
    </w:p>
    <w:p w14:paraId="014A24D5"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+81 3 3591 2776</w:t>
      </w:r>
    </w:p>
    <w:p w14:paraId="14739E41"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61" w:history="1">
        <w:r w:rsidRPr="00D570C2">
          <w:rPr>
            <w:rStyle w:val="Hyperlink"/>
            <w:rFonts w:cs="Arial"/>
            <w:sz w:val="20"/>
            <w:szCs w:val="20"/>
          </w:rPr>
          <w:t>sakamoto-r8z58@kaiho.mlit.go.jp</w:t>
        </w:r>
      </w:hyperlink>
    </w:p>
    <w:p w14:paraId="328AD0CC"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Japan Radio Co.</w:t>
      </w:r>
    </w:p>
    <w:p w14:paraId="1278F565"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r w:rsidRPr="004C5751">
        <w:rPr>
          <w:rFonts w:cs="Arial"/>
          <w:color w:val="000000"/>
          <w:sz w:val="20"/>
          <w:szCs w:val="20"/>
        </w:rPr>
        <w:t>Mr Shuichi INOUE</w:t>
      </w:r>
    </w:p>
    <w:p w14:paraId="456AE644"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 xml:space="preserve">5-1-1 </w:t>
      </w:r>
      <w:proofErr w:type="spellStart"/>
      <w:r w:rsidRPr="004C5751">
        <w:rPr>
          <w:rFonts w:cs="Arial"/>
          <w:color w:val="000000"/>
          <w:sz w:val="20"/>
          <w:szCs w:val="20"/>
        </w:rPr>
        <w:t>Shimorenjaku</w:t>
      </w:r>
      <w:proofErr w:type="spellEnd"/>
    </w:p>
    <w:p w14:paraId="3110943C"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Mitaka-shi</w:t>
      </w:r>
      <w:proofErr w:type="spellEnd"/>
    </w:p>
    <w:p w14:paraId="64139591"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Tokyo 181-8510</w:t>
      </w:r>
    </w:p>
    <w:p w14:paraId="5E5DB85C"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Japan</w:t>
      </w:r>
    </w:p>
    <w:p w14:paraId="4C7695B6"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+81 (</w:t>
      </w:r>
      <w:proofErr w:type="gramStart"/>
      <w:r w:rsidRPr="004C5751">
        <w:rPr>
          <w:rFonts w:cs="Arial"/>
          <w:color w:val="000000"/>
          <w:sz w:val="20"/>
          <w:szCs w:val="20"/>
        </w:rPr>
        <w:t>0)422</w:t>
      </w:r>
      <w:proofErr w:type="gramEnd"/>
      <w:r w:rsidRPr="004C5751">
        <w:rPr>
          <w:rFonts w:cs="Arial"/>
          <w:color w:val="000000"/>
          <w:sz w:val="20"/>
          <w:szCs w:val="20"/>
        </w:rPr>
        <w:t xml:space="preserve"> 45 9767</w:t>
      </w:r>
    </w:p>
    <w:p w14:paraId="7C5A3D5B"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+81 (</w:t>
      </w:r>
      <w:proofErr w:type="gramStart"/>
      <w:r w:rsidRPr="004C5751">
        <w:rPr>
          <w:rFonts w:cs="Arial"/>
          <w:color w:val="000000"/>
          <w:sz w:val="20"/>
          <w:szCs w:val="20"/>
        </w:rPr>
        <w:t>0)422</w:t>
      </w:r>
      <w:proofErr w:type="gramEnd"/>
      <w:r w:rsidRPr="004C5751">
        <w:rPr>
          <w:rFonts w:cs="Arial"/>
          <w:color w:val="000000"/>
          <w:sz w:val="20"/>
          <w:szCs w:val="20"/>
        </w:rPr>
        <w:t xml:space="preserve"> 45 9396</w:t>
      </w:r>
    </w:p>
    <w:p w14:paraId="2CF0CEE3"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62" w:history="1">
        <w:r w:rsidRPr="00D570C2">
          <w:rPr>
            <w:rStyle w:val="Hyperlink"/>
            <w:rFonts w:cs="Arial"/>
            <w:sz w:val="20"/>
            <w:szCs w:val="20"/>
          </w:rPr>
          <w:t>inoue.shuichi@jrc.co.jp</w:t>
        </w:r>
      </w:hyperlink>
    </w:p>
    <w:p w14:paraId="2D3D93A3"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Japan Radio Co.</w:t>
      </w:r>
    </w:p>
    <w:p w14:paraId="2E559E65"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r w:rsidRPr="004C5751">
        <w:rPr>
          <w:rFonts w:cs="Arial"/>
          <w:color w:val="000000"/>
          <w:sz w:val="20"/>
          <w:szCs w:val="20"/>
        </w:rPr>
        <w:t>Mr Takahiro ITAGAKI</w:t>
      </w:r>
    </w:p>
    <w:p w14:paraId="25AA5BCA"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 xml:space="preserve">5-1-1 </w:t>
      </w:r>
      <w:proofErr w:type="spellStart"/>
      <w:r w:rsidRPr="004C5751">
        <w:rPr>
          <w:rFonts w:cs="Arial"/>
          <w:color w:val="000000"/>
          <w:sz w:val="20"/>
          <w:szCs w:val="20"/>
        </w:rPr>
        <w:t>Shimorenjaku</w:t>
      </w:r>
      <w:proofErr w:type="spellEnd"/>
    </w:p>
    <w:p w14:paraId="139018B8"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Mitaka-shi</w:t>
      </w:r>
      <w:proofErr w:type="spellEnd"/>
    </w:p>
    <w:p w14:paraId="1A11177F"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Tokyo 181-8510</w:t>
      </w:r>
    </w:p>
    <w:p w14:paraId="1CBF3603"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Japan</w:t>
      </w:r>
    </w:p>
    <w:p w14:paraId="6E87C084"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+81 (</w:t>
      </w:r>
      <w:proofErr w:type="gramStart"/>
      <w:r w:rsidRPr="004C5751">
        <w:rPr>
          <w:rFonts w:cs="Arial"/>
          <w:color w:val="000000"/>
          <w:sz w:val="20"/>
          <w:szCs w:val="20"/>
        </w:rPr>
        <w:t>0)422</w:t>
      </w:r>
      <w:proofErr w:type="gramEnd"/>
      <w:r w:rsidRPr="004C5751">
        <w:rPr>
          <w:rFonts w:cs="Arial"/>
          <w:color w:val="000000"/>
          <w:sz w:val="20"/>
          <w:szCs w:val="20"/>
        </w:rPr>
        <w:t xml:space="preserve"> 45 9841</w:t>
      </w:r>
    </w:p>
    <w:p w14:paraId="68F18754"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+81 (</w:t>
      </w:r>
      <w:proofErr w:type="gramStart"/>
      <w:r w:rsidRPr="004C5751">
        <w:rPr>
          <w:rFonts w:cs="Arial"/>
          <w:color w:val="000000"/>
          <w:sz w:val="20"/>
          <w:szCs w:val="20"/>
        </w:rPr>
        <w:t>0)422</w:t>
      </w:r>
      <w:proofErr w:type="gramEnd"/>
      <w:r w:rsidRPr="004C5751">
        <w:rPr>
          <w:rFonts w:cs="Arial"/>
          <w:color w:val="000000"/>
          <w:sz w:val="20"/>
          <w:szCs w:val="20"/>
        </w:rPr>
        <w:t xml:space="preserve"> 45 9683</w:t>
      </w:r>
    </w:p>
    <w:p w14:paraId="14E199A1"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63" w:history="1">
        <w:r w:rsidRPr="00D570C2">
          <w:rPr>
            <w:rStyle w:val="Hyperlink"/>
            <w:rFonts w:cs="Arial"/>
            <w:sz w:val="20"/>
            <w:szCs w:val="20"/>
          </w:rPr>
          <w:t>itagaki.takahiro@jrc.co.jp</w:t>
        </w:r>
      </w:hyperlink>
    </w:p>
    <w:p w14:paraId="2DCF6F7C"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64" w:history="1">
        <w:r w:rsidRPr="00D570C2">
          <w:rPr>
            <w:rStyle w:val="Hyperlink"/>
            <w:rFonts w:cs="Arial"/>
            <w:sz w:val="20"/>
            <w:szCs w:val="20"/>
          </w:rPr>
          <w:t>itagaki2@bk.iij4u.or.jp</w:t>
        </w:r>
      </w:hyperlink>
    </w:p>
    <w:p w14:paraId="09F4B228" w14:textId="77777777" w:rsidR="00B0739D" w:rsidRPr="004C5751" w:rsidRDefault="00597536" w:rsidP="00B0739D">
      <w:pPr>
        <w:widowControl w:val="0"/>
        <w:tabs>
          <w:tab w:val="left" w:pos="226"/>
          <w:tab w:val="left" w:pos="1700"/>
        </w:tabs>
        <w:autoSpaceDE w:val="0"/>
        <w:autoSpaceDN w:val="0"/>
        <w:adjustRightInd w:val="0"/>
        <w:spacing w:before="300"/>
        <w:rPr>
          <w:rFonts w:cs="Arial"/>
          <w:b/>
          <w:bCs/>
          <w:color w:val="000000"/>
          <w:sz w:val="20"/>
          <w:szCs w:val="20"/>
        </w:rPr>
      </w:pPr>
      <w:r>
        <w:rPr>
          <w:rFonts w:cs="Arial"/>
          <w:sz w:val="20"/>
          <w:szCs w:val="20"/>
        </w:rPr>
        <w:br w:type="page"/>
      </w:r>
      <w:r w:rsidR="00B0739D" w:rsidRPr="004C5751">
        <w:rPr>
          <w:rFonts w:cs="Arial"/>
          <w:sz w:val="20"/>
          <w:szCs w:val="20"/>
        </w:rPr>
        <w:lastRenderedPageBreak/>
        <w:tab/>
      </w:r>
      <w:r w:rsidR="00B0739D" w:rsidRPr="004C5751">
        <w:rPr>
          <w:rFonts w:cs="Arial"/>
          <w:b/>
          <w:bCs/>
          <w:color w:val="000000"/>
          <w:sz w:val="20"/>
          <w:szCs w:val="20"/>
        </w:rPr>
        <w:t>Korea</w:t>
      </w:r>
      <w:r w:rsidR="00B0739D" w:rsidRPr="004C5751">
        <w:rPr>
          <w:rFonts w:cs="Arial"/>
          <w:sz w:val="20"/>
          <w:szCs w:val="20"/>
        </w:rPr>
        <w:tab/>
      </w:r>
      <w:r w:rsidR="00B0739D" w:rsidRPr="004C5751">
        <w:rPr>
          <w:rFonts w:cs="Arial"/>
          <w:b/>
          <w:bCs/>
          <w:color w:val="000000"/>
          <w:sz w:val="20"/>
          <w:szCs w:val="20"/>
        </w:rPr>
        <w:t>Korea Institute of Maritime and Fisheries Technology (KIMFT)</w:t>
      </w:r>
    </w:p>
    <w:p w14:paraId="0B634E4C"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 xml:space="preserve">Prof </w:t>
      </w:r>
      <w:proofErr w:type="spellStart"/>
      <w:r w:rsidRPr="004C5751">
        <w:rPr>
          <w:rFonts w:cs="Arial"/>
          <w:color w:val="000000"/>
          <w:sz w:val="20"/>
          <w:szCs w:val="20"/>
        </w:rPr>
        <w:t>Eun-Kyu</w:t>
      </w:r>
      <w:proofErr w:type="spellEnd"/>
      <w:r w:rsidRPr="004C5751">
        <w:rPr>
          <w:rFonts w:cs="Arial"/>
          <w:color w:val="000000"/>
          <w:sz w:val="20"/>
          <w:szCs w:val="20"/>
        </w:rPr>
        <w:t xml:space="preserve"> JANG</w:t>
      </w:r>
    </w:p>
    <w:p w14:paraId="7BBF8210"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 xml:space="preserve">367 </w:t>
      </w:r>
      <w:proofErr w:type="spellStart"/>
      <w:r w:rsidRPr="004C5751">
        <w:rPr>
          <w:rFonts w:cs="Arial"/>
          <w:color w:val="000000"/>
          <w:sz w:val="20"/>
          <w:szCs w:val="20"/>
        </w:rPr>
        <w:t>Haeyang-ro</w:t>
      </w:r>
      <w:proofErr w:type="spellEnd"/>
    </w:p>
    <w:p w14:paraId="7CED9273"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Yeong-gu</w:t>
      </w:r>
      <w:proofErr w:type="spellEnd"/>
    </w:p>
    <w:p w14:paraId="411842AF"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proofErr w:type="spellStart"/>
      <w:r w:rsidRPr="004C5751">
        <w:rPr>
          <w:rFonts w:cs="Arial"/>
          <w:color w:val="000000"/>
          <w:sz w:val="20"/>
          <w:szCs w:val="20"/>
        </w:rPr>
        <w:t>Busan</w:t>
      </w:r>
      <w:proofErr w:type="spellEnd"/>
    </w:p>
    <w:p w14:paraId="5AC3059F"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Republic of Korea</w:t>
      </w:r>
    </w:p>
    <w:p w14:paraId="06BB7AA2"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+82 51 620 5770, 5800</w:t>
      </w:r>
    </w:p>
    <w:p w14:paraId="615C5278"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+82 51 611 0932</w:t>
      </w:r>
    </w:p>
    <w:p w14:paraId="2DD4B996"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+82 10 4871 2717</w:t>
      </w:r>
    </w:p>
    <w:p w14:paraId="54E069DC"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65" w:history="1">
        <w:r w:rsidRPr="00D570C2">
          <w:rPr>
            <w:rStyle w:val="Hyperlink"/>
            <w:rFonts w:cs="Arial"/>
            <w:sz w:val="20"/>
            <w:szCs w:val="20"/>
          </w:rPr>
          <w:t>sirius46@daum.net</w:t>
        </w:r>
      </w:hyperlink>
    </w:p>
    <w:p w14:paraId="404A09DE"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66" w:history="1">
        <w:r w:rsidRPr="00D570C2">
          <w:rPr>
            <w:rStyle w:val="Hyperlink"/>
            <w:rFonts w:cs="Arial"/>
            <w:sz w:val="20"/>
            <w:szCs w:val="20"/>
          </w:rPr>
          <w:t>sirius4600@gmail.com</w:t>
        </w:r>
      </w:hyperlink>
    </w:p>
    <w:p w14:paraId="73696788"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Ministry of Land, Transport and Maritime Affairs (MLTM)</w:t>
      </w:r>
    </w:p>
    <w:p w14:paraId="2DB5BD1A"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r w:rsidRPr="004C5751">
        <w:rPr>
          <w:rFonts w:cs="Arial"/>
          <w:color w:val="000000"/>
          <w:sz w:val="20"/>
          <w:szCs w:val="20"/>
        </w:rPr>
        <w:t>Mr Sung-Yong PARK</w:t>
      </w:r>
    </w:p>
    <w:p w14:paraId="3024491E"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 xml:space="preserve">#47, </w:t>
      </w:r>
      <w:proofErr w:type="spellStart"/>
      <w:r w:rsidRPr="004C5751">
        <w:rPr>
          <w:rFonts w:cs="Arial"/>
          <w:color w:val="000000"/>
          <w:sz w:val="20"/>
          <w:szCs w:val="20"/>
        </w:rPr>
        <w:t>Gwanmun-ro</w:t>
      </w:r>
      <w:proofErr w:type="spellEnd"/>
    </w:p>
    <w:p w14:paraId="7B15BFFD"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Gwacheon</w:t>
      </w:r>
      <w:proofErr w:type="spellEnd"/>
      <w:r w:rsidRPr="004C5751">
        <w:rPr>
          <w:rFonts w:cs="Arial"/>
          <w:color w:val="000000"/>
          <w:sz w:val="20"/>
          <w:szCs w:val="20"/>
        </w:rPr>
        <w:t>-city</w:t>
      </w:r>
    </w:p>
    <w:p w14:paraId="0C7340AE"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proofErr w:type="spellStart"/>
      <w:r w:rsidRPr="004C5751">
        <w:rPr>
          <w:rFonts w:cs="Arial"/>
          <w:color w:val="000000"/>
          <w:sz w:val="20"/>
          <w:szCs w:val="20"/>
        </w:rPr>
        <w:t>Gyeonggi</w:t>
      </w:r>
      <w:proofErr w:type="spellEnd"/>
      <w:r w:rsidRPr="004C5751">
        <w:rPr>
          <w:rFonts w:cs="Arial"/>
          <w:color w:val="000000"/>
          <w:sz w:val="20"/>
          <w:szCs w:val="20"/>
        </w:rPr>
        <w:t xml:space="preserve"> 427-712</w:t>
      </w:r>
    </w:p>
    <w:p w14:paraId="3C84F8C0"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Republic of Korea</w:t>
      </w:r>
    </w:p>
    <w:p w14:paraId="5447B7AA"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+82 2 2110 8866</w:t>
      </w:r>
    </w:p>
    <w:p w14:paraId="5E5DCD65"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+82 2 503 7333</w:t>
      </w:r>
    </w:p>
    <w:p w14:paraId="4F9D9753"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+82 10 5465 5403</w:t>
      </w:r>
    </w:p>
    <w:p w14:paraId="6BC319C0"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67" w:history="1">
        <w:r w:rsidRPr="00D570C2">
          <w:rPr>
            <w:rStyle w:val="Hyperlink"/>
            <w:rFonts w:cs="Arial"/>
            <w:sz w:val="20"/>
            <w:szCs w:val="20"/>
          </w:rPr>
          <w:t>momaf8530@korea.kr</w:t>
        </w:r>
      </w:hyperlink>
    </w:p>
    <w:p w14:paraId="36BFC958"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68" w:history="1">
        <w:r w:rsidRPr="00D570C2">
          <w:rPr>
            <w:rStyle w:val="Hyperlink"/>
            <w:rFonts w:cs="Arial"/>
            <w:sz w:val="20"/>
            <w:szCs w:val="20"/>
          </w:rPr>
          <w:t>psy5403@daum.net</w:t>
        </w:r>
      </w:hyperlink>
    </w:p>
    <w:p w14:paraId="769C12B3"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Netherlands</w:t>
      </w:r>
      <w:r w:rsidRPr="004C5751">
        <w:rPr>
          <w:rFonts w:cs="Arial"/>
          <w:sz w:val="20"/>
          <w:szCs w:val="20"/>
        </w:rPr>
        <w:tab/>
      </w:r>
      <w:r w:rsidRPr="004C5751">
        <w:rPr>
          <w:rFonts w:cs="Arial"/>
          <w:b/>
          <w:bCs/>
          <w:color w:val="000000"/>
          <w:sz w:val="20"/>
          <w:szCs w:val="20"/>
        </w:rPr>
        <w:t>Amsterdam Port Authority</w:t>
      </w:r>
    </w:p>
    <w:p w14:paraId="5C866625"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Mr Evert PRIJS</w:t>
      </w:r>
    </w:p>
    <w:p w14:paraId="2B0982DE"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P.O. Box 19046</w:t>
      </w:r>
    </w:p>
    <w:p w14:paraId="26EE47EE"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1000 GK Amsterdam</w:t>
      </w:r>
    </w:p>
    <w:p w14:paraId="1E4A41AA"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Netherlands</w:t>
      </w:r>
    </w:p>
    <w:p w14:paraId="21C5E62F"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+31 683635364</w:t>
      </w:r>
    </w:p>
    <w:p w14:paraId="401C613B"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69" w:history="1">
        <w:r w:rsidRPr="00D570C2">
          <w:rPr>
            <w:rStyle w:val="Hyperlink"/>
            <w:rFonts w:cs="Arial"/>
            <w:sz w:val="20"/>
            <w:szCs w:val="20"/>
          </w:rPr>
          <w:t>evert.prijs@portofamsterdam.nl</w:t>
        </w:r>
      </w:hyperlink>
    </w:p>
    <w:p w14:paraId="1BCAEB34"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70" w:history="1">
        <w:r w:rsidRPr="00D570C2">
          <w:rPr>
            <w:rStyle w:val="Hyperlink"/>
            <w:rFonts w:cs="Arial"/>
            <w:sz w:val="20"/>
            <w:szCs w:val="20"/>
          </w:rPr>
          <w:t>evert.prijs@quicknet.nl</w:t>
        </w:r>
      </w:hyperlink>
    </w:p>
    <w:p w14:paraId="52ADEA67"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HITT Traffic</w:t>
      </w:r>
    </w:p>
    <w:p w14:paraId="75065A51"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r w:rsidRPr="004C5751">
        <w:rPr>
          <w:rFonts w:cs="Arial"/>
          <w:color w:val="000000"/>
          <w:sz w:val="20"/>
          <w:szCs w:val="20"/>
        </w:rPr>
        <w:t>Mr René HOGENDOORN</w:t>
      </w:r>
    </w:p>
    <w:p w14:paraId="0FC3BAA8"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PO Box 717</w:t>
      </w:r>
    </w:p>
    <w:p w14:paraId="62DC81CA"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7300 AS Apeldoorn</w:t>
      </w:r>
    </w:p>
    <w:p w14:paraId="406C1C84"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The Netherlands</w:t>
      </w:r>
    </w:p>
    <w:p w14:paraId="0E8ED0A5"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+31 555 432 501</w:t>
      </w:r>
    </w:p>
    <w:p w14:paraId="17E6F182"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+31 610 925 412</w:t>
      </w:r>
    </w:p>
    <w:p w14:paraId="11CBB81C"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71" w:history="1">
        <w:r w:rsidRPr="00D570C2">
          <w:rPr>
            <w:rStyle w:val="Hyperlink"/>
            <w:rFonts w:cs="Arial"/>
            <w:sz w:val="20"/>
            <w:szCs w:val="20"/>
          </w:rPr>
          <w:t>r.hogendoorn@hitt.nl</w:t>
        </w:r>
      </w:hyperlink>
    </w:p>
    <w:p w14:paraId="4F62C045"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sz w:val="20"/>
          <w:szCs w:val="20"/>
        </w:rPr>
        <w:tab/>
      </w:r>
      <w:r w:rsidRPr="004C5751">
        <w:rPr>
          <w:rFonts w:cs="Arial"/>
          <w:b/>
          <w:bCs/>
          <w:color w:val="000000"/>
          <w:sz w:val="20"/>
          <w:szCs w:val="20"/>
        </w:rPr>
        <w:t xml:space="preserve">MARIN </w:t>
      </w:r>
      <w:proofErr w:type="spellStart"/>
      <w:r w:rsidRPr="004C5751">
        <w:rPr>
          <w:rFonts w:cs="Arial"/>
          <w:b/>
          <w:bCs/>
          <w:color w:val="000000"/>
          <w:sz w:val="20"/>
          <w:szCs w:val="20"/>
        </w:rPr>
        <w:t>Wageningen</w:t>
      </w:r>
      <w:proofErr w:type="spellEnd"/>
    </w:p>
    <w:p w14:paraId="1A76F674"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Mr</w:t>
      </w:r>
      <w:r w:rsidR="007F346B">
        <w:rPr>
          <w:rFonts w:cs="Arial"/>
          <w:color w:val="000000"/>
          <w:sz w:val="20"/>
          <w:szCs w:val="20"/>
        </w:rPr>
        <w:t xml:space="preserve"> Cees</w:t>
      </w:r>
      <w:r w:rsidRPr="004C5751">
        <w:rPr>
          <w:rFonts w:cs="Arial"/>
          <w:color w:val="000000"/>
          <w:sz w:val="20"/>
          <w:szCs w:val="20"/>
        </w:rPr>
        <w:t xml:space="preserve"> STEDEHOUDER</w:t>
      </w:r>
    </w:p>
    <w:p w14:paraId="60D97C62"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Haagsteeg</w:t>
      </w:r>
      <w:proofErr w:type="spellEnd"/>
      <w:r w:rsidRPr="004C5751">
        <w:rPr>
          <w:rFonts w:cs="Arial"/>
          <w:color w:val="000000"/>
          <w:sz w:val="20"/>
          <w:szCs w:val="20"/>
        </w:rPr>
        <w:t xml:space="preserve"> 2</w:t>
      </w:r>
    </w:p>
    <w:p w14:paraId="128596F1"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P.O. Box 28</w:t>
      </w:r>
    </w:p>
    <w:p w14:paraId="29FC5F23"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 xml:space="preserve">6700 AA </w:t>
      </w:r>
      <w:proofErr w:type="spellStart"/>
      <w:r w:rsidRPr="004C5751">
        <w:rPr>
          <w:rFonts w:cs="Arial"/>
          <w:color w:val="000000"/>
          <w:sz w:val="20"/>
          <w:szCs w:val="20"/>
        </w:rPr>
        <w:t>Wageningen</w:t>
      </w:r>
      <w:proofErr w:type="spellEnd"/>
    </w:p>
    <w:p w14:paraId="51DA9569"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The Netherlands</w:t>
      </w:r>
    </w:p>
    <w:p w14:paraId="49A2B2DD"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+31 317 47 99 39</w:t>
      </w:r>
    </w:p>
    <w:p w14:paraId="01B49A56"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+31 317 49 32 45</w:t>
      </w:r>
    </w:p>
    <w:p w14:paraId="089184C0"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72" w:history="1">
        <w:r w:rsidRPr="00D570C2">
          <w:rPr>
            <w:rStyle w:val="Hyperlink"/>
            <w:rFonts w:cs="Arial"/>
            <w:sz w:val="20"/>
            <w:szCs w:val="20"/>
          </w:rPr>
          <w:t>c.stedehouder@marin.nl</w:t>
        </w:r>
      </w:hyperlink>
    </w:p>
    <w:p w14:paraId="519E735F" w14:textId="77777777" w:rsidR="00B0739D" w:rsidRPr="004C5751" w:rsidRDefault="00597536" w:rsidP="00B0739D">
      <w:pPr>
        <w:widowControl w:val="0"/>
        <w:tabs>
          <w:tab w:val="left" w:pos="1700"/>
        </w:tabs>
        <w:autoSpaceDE w:val="0"/>
        <w:autoSpaceDN w:val="0"/>
        <w:adjustRightInd w:val="0"/>
        <w:spacing w:before="300"/>
        <w:rPr>
          <w:rFonts w:cs="Arial"/>
          <w:b/>
          <w:bCs/>
          <w:color w:val="000000"/>
          <w:sz w:val="20"/>
          <w:szCs w:val="20"/>
        </w:rPr>
      </w:pPr>
      <w:r>
        <w:rPr>
          <w:rFonts w:cs="Arial"/>
          <w:sz w:val="20"/>
          <w:szCs w:val="20"/>
        </w:rPr>
        <w:br w:type="page"/>
      </w:r>
      <w:r w:rsidR="00B0739D" w:rsidRPr="004C5751">
        <w:rPr>
          <w:rFonts w:cs="Arial"/>
          <w:sz w:val="20"/>
          <w:szCs w:val="20"/>
        </w:rPr>
        <w:lastRenderedPageBreak/>
        <w:tab/>
      </w:r>
      <w:r w:rsidR="00B0739D" w:rsidRPr="004C5751">
        <w:rPr>
          <w:rFonts w:cs="Arial"/>
          <w:b/>
          <w:bCs/>
          <w:color w:val="000000"/>
          <w:sz w:val="20"/>
          <w:szCs w:val="20"/>
        </w:rPr>
        <w:t>Ministry of Infrastructure and for the Environment</w:t>
      </w:r>
    </w:p>
    <w:p w14:paraId="46BCE822"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r w:rsidRPr="004C5751">
        <w:rPr>
          <w:rFonts w:cs="Arial"/>
          <w:color w:val="000000"/>
          <w:sz w:val="20"/>
          <w:szCs w:val="20"/>
        </w:rPr>
        <w:t>Mr Pieter PAAP</w:t>
      </w:r>
    </w:p>
    <w:p w14:paraId="582228BB"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PO Box 5044</w:t>
      </w:r>
    </w:p>
    <w:p w14:paraId="3181799B"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2600 Delft</w:t>
      </w:r>
    </w:p>
    <w:p w14:paraId="4F2309D2"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The Netherlands</w:t>
      </w:r>
    </w:p>
    <w:p w14:paraId="0E3CA751" w14:textId="77777777" w:rsidR="00B0739D" w:rsidRPr="004C5751" w:rsidRDefault="00B0739D" w:rsidP="00B0739D">
      <w:pPr>
        <w:widowControl w:val="0"/>
        <w:tabs>
          <w:tab w:val="left" w:pos="170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p>
    <w:p w14:paraId="47EB82BA"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p>
    <w:p w14:paraId="3102EB2B"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+31 6 466 36 190</w:t>
      </w:r>
    </w:p>
    <w:p w14:paraId="5804A30B"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73" w:history="1">
        <w:r w:rsidRPr="00D570C2">
          <w:rPr>
            <w:rStyle w:val="Hyperlink"/>
            <w:rFonts w:cs="Arial"/>
            <w:sz w:val="20"/>
            <w:szCs w:val="20"/>
          </w:rPr>
          <w:t>pieter.paap@rws.nl</w:t>
        </w:r>
      </w:hyperlink>
    </w:p>
    <w:p w14:paraId="44EFAF58"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74" w:history="1">
        <w:r w:rsidRPr="00D570C2">
          <w:rPr>
            <w:rStyle w:val="Hyperlink"/>
            <w:rFonts w:cs="Arial"/>
            <w:sz w:val="20"/>
            <w:szCs w:val="20"/>
          </w:rPr>
          <w:t>pieter.l.paap@quicknet.nl</w:t>
        </w:r>
      </w:hyperlink>
    </w:p>
    <w:p w14:paraId="3A268E59"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Pr>
          <w:rFonts w:cs="Arial"/>
          <w:color w:val="000000"/>
          <w:sz w:val="20"/>
          <w:szCs w:val="20"/>
        </w:rPr>
        <w:tab/>
      </w:r>
      <w:r>
        <w:rPr>
          <w:rFonts w:cs="Arial"/>
          <w:color w:val="000000"/>
          <w:sz w:val="20"/>
          <w:szCs w:val="20"/>
        </w:rPr>
        <w:tab/>
      </w:r>
      <w:hyperlink r:id="rId75" w:history="1">
        <w:r w:rsidRPr="00D570C2">
          <w:rPr>
            <w:rStyle w:val="Hyperlink"/>
            <w:rFonts w:cs="Arial"/>
            <w:sz w:val="20"/>
            <w:szCs w:val="20"/>
          </w:rPr>
          <w:t>pieter.paap@minvenw.nl</w:t>
        </w:r>
      </w:hyperlink>
    </w:p>
    <w:p w14:paraId="742FBBD4"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Port of Rotterdam Authority</w:t>
      </w:r>
    </w:p>
    <w:p w14:paraId="6645A980"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proofErr w:type="spellStart"/>
      <w:r w:rsidRPr="004C5751">
        <w:rPr>
          <w:rFonts w:cs="Arial"/>
          <w:color w:val="000000"/>
          <w:sz w:val="20"/>
          <w:szCs w:val="20"/>
        </w:rPr>
        <w:t>Mr.</w:t>
      </w:r>
      <w:proofErr w:type="spellEnd"/>
      <w:r w:rsidRPr="004C5751">
        <w:rPr>
          <w:rFonts w:cs="Arial"/>
          <w:color w:val="000000"/>
          <w:sz w:val="20"/>
          <w:szCs w:val="20"/>
        </w:rPr>
        <w:t xml:space="preserve"> Ben ROHNER</w:t>
      </w:r>
    </w:p>
    <w:p w14:paraId="19848C83"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 xml:space="preserve">World Port </w:t>
      </w:r>
      <w:proofErr w:type="spellStart"/>
      <w:r w:rsidRPr="004C5751">
        <w:rPr>
          <w:rFonts w:cs="Arial"/>
          <w:color w:val="000000"/>
          <w:sz w:val="20"/>
          <w:szCs w:val="20"/>
        </w:rPr>
        <w:t>Center</w:t>
      </w:r>
      <w:proofErr w:type="spellEnd"/>
    </w:p>
    <w:p w14:paraId="0D0F3E7B"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Postbus 6622</w:t>
      </w:r>
    </w:p>
    <w:p w14:paraId="1CDCB3B3"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3002 AP Rotterdam</w:t>
      </w:r>
    </w:p>
    <w:p w14:paraId="59E6AAA6"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Netherlands</w:t>
      </w:r>
    </w:p>
    <w:p w14:paraId="012D8D3B"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+31 10 252 1184</w:t>
      </w:r>
    </w:p>
    <w:p w14:paraId="4B8FCBA0"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+31 10 252 43 99</w:t>
      </w:r>
    </w:p>
    <w:p w14:paraId="6683A5FF"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+31 6 5353 1001</w:t>
      </w:r>
    </w:p>
    <w:p w14:paraId="63840A04"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76" w:history="1">
        <w:r w:rsidRPr="00D570C2">
          <w:rPr>
            <w:rStyle w:val="Hyperlink"/>
            <w:rFonts w:cs="Arial"/>
            <w:sz w:val="20"/>
            <w:szCs w:val="20"/>
          </w:rPr>
          <w:t>b.rohner@portofrotterdam.com</w:t>
        </w:r>
      </w:hyperlink>
    </w:p>
    <w:p w14:paraId="5B81283F"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77" w:history="1">
        <w:r w:rsidRPr="00D570C2">
          <w:rPr>
            <w:rStyle w:val="Hyperlink"/>
            <w:rFonts w:cs="Arial"/>
            <w:sz w:val="20"/>
            <w:szCs w:val="20"/>
          </w:rPr>
          <w:t>b.rohner@hccnet.nl</w:t>
        </w:r>
      </w:hyperlink>
    </w:p>
    <w:p w14:paraId="04F1EF34"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Port of Rotterdam Authority</w:t>
      </w:r>
    </w:p>
    <w:p w14:paraId="50724A19"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r w:rsidRPr="004C5751">
        <w:rPr>
          <w:rFonts w:cs="Arial"/>
          <w:color w:val="000000"/>
          <w:sz w:val="20"/>
          <w:szCs w:val="20"/>
        </w:rPr>
        <w:t>Mr Raymond SEIGNETTE</w:t>
      </w:r>
    </w:p>
    <w:p w14:paraId="4B91815D"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P.O. Box 6622</w:t>
      </w:r>
    </w:p>
    <w:p w14:paraId="281CB649"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3002 AP Rotterdam</w:t>
      </w:r>
    </w:p>
    <w:p w14:paraId="7089DEC4"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The Netherlands</w:t>
      </w:r>
    </w:p>
    <w:p w14:paraId="7433F3A5"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+31 10 252 2017</w:t>
      </w:r>
    </w:p>
    <w:p w14:paraId="0816F742"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+31 10 252 1020</w:t>
      </w:r>
    </w:p>
    <w:p w14:paraId="74184B42"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+31 10 252 3604</w:t>
      </w:r>
    </w:p>
    <w:p w14:paraId="630C0A3A"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78" w:history="1">
        <w:r w:rsidRPr="00D570C2">
          <w:rPr>
            <w:rStyle w:val="Hyperlink"/>
            <w:rFonts w:cs="Arial"/>
            <w:sz w:val="20"/>
            <w:szCs w:val="20"/>
          </w:rPr>
          <w:t>RWP.Seignette@portofrotterdam.com</w:t>
        </w:r>
      </w:hyperlink>
    </w:p>
    <w:p w14:paraId="5FF13899"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sz w:val="20"/>
          <w:szCs w:val="20"/>
        </w:rPr>
        <w:tab/>
      </w:r>
      <w:proofErr w:type="spellStart"/>
      <w:r w:rsidRPr="004C5751">
        <w:rPr>
          <w:rFonts w:cs="Arial"/>
          <w:b/>
          <w:bCs/>
          <w:color w:val="000000"/>
          <w:sz w:val="20"/>
          <w:szCs w:val="20"/>
        </w:rPr>
        <w:t>Stichting</w:t>
      </w:r>
      <w:proofErr w:type="spellEnd"/>
      <w:r w:rsidRPr="004C5751">
        <w:rPr>
          <w:rFonts w:cs="Arial"/>
          <w:b/>
          <w:bCs/>
          <w:color w:val="000000"/>
          <w:sz w:val="20"/>
          <w:szCs w:val="20"/>
        </w:rPr>
        <w:t xml:space="preserve"> NNVO</w:t>
      </w:r>
    </w:p>
    <w:p w14:paraId="44152424"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 xml:space="preserve">Ms </w:t>
      </w:r>
      <w:proofErr w:type="spellStart"/>
      <w:r w:rsidRPr="004C5751">
        <w:rPr>
          <w:rFonts w:cs="Arial"/>
          <w:color w:val="000000"/>
          <w:sz w:val="20"/>
          <w:szCs w:val="20"/>
        </w:rPr>
        <w:t>Lilian</w:t>
      </w:r>
      <w:proofErr w:type="spellEnd"/>
      <w:r w:rsidRPr="004C5751">
        <w:rPr>
          <w:rFonts w:cs="Arial"/>
          <w:color w:val="000000"/>
          <w:sz w:val="20"/>
          <w:szCs w:val="20"/>
        </w:rPr>
        <w:t xml:space="preserve"> BIBER-KLEVER</w:t>
      </w:r>
    </w:p>
    <w:p w14:paraId="7A185BC1"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Admiraal</w:t>
      </w:r>
      <w:proofErr w:type="spellEnd"/>
      <w:r w:rsidRPr="004C5751">
        <w:rPr>
          <w:rFonts w:cs="Arial"/>
          <w:color w:val="000000"/>
          <w:sz w:val="20"/>
          <w:szCs w:val="20"/>
        </w:rPr>
        <w:t xml:space="preserve"> </w:t>
      </w:r>
      <w:proofErr w:type="spellStart"/>
      <w:r w:rsidRPr="004C5751">
        <w:rPr>
          <w:rFonts w:cs="Arial"/>
          <w:color w:val="000000"/>
          <w:sz w:val="20"/>
          <w:szCs w:val="20"/>
        </w:rPr>
        <w:t>Luvcashof</w:t>
      </w:r>
      <w:proofErr w:type="spellEnd"/>
      <w:r w:rsidRPr="004C5751">
        <w:rPr>
          <w:rFonts w:cs="Arial"/>
          <w:color w:val="000000"/>
          <w:sz w:val="20"/>
          <w:szCs w:val="20"/>
        </w:rPr>
        <w:t xml:space="preserve"> 7a</w:t>
      </w:r>
    </w:p>
    <w:p w14:paraId="138503C9"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3115 Schiedam</w:t>
      </w:r>
    </w:p>
    <w:p w14:paraId="70EEF57B"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The Netherlands</w:t>
      </w:r>
    </w:p>
    <w:p w14:paraId="1A4C6A1E"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+31 10 40 900 40</w:t>
      </w:r>
    </w:p>
    <w:p w14:paraId="008FD340"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+31 10 40 900 49</w:t>
      </w:r>
    </w:p>
    <w:p w14:paraId="28A7E344"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79" w:history="1">
        <w:r w:rsidRPr="00D570C2">
          <w:rPr>
            <w:rStyle w:val="Hyperlink"/>
            <w:rFonts w:cs="Arial"/>
            <w:sz w:val="20"/>
            <w:szCs w:val="20"/>
          </w:rPr>
          <w:t>lbiber@nnvo.nl</w:t>
        </w:r>
      </w:hyperlink>
    </w:p>
    <w:p w14:paraId="4BC67734"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80" w:history="1">
        <w:r w:rsidRPr="00D570C2">
          <w:rPr>
            <w:rStyle w:val="Hyperlink"/>
            <w:rFonts w:cs="Arial"/>
            <w:sz w:val="20"/>
            <w:szCs w:val="20"/>
          </w:rPr>
          <w:t>bureau@nnvo.nl</w:t>
        </w:r>
      </w:hyperlink>
    </w:p>
    <w:p w14:paraId="17D7E085"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Norway</w:t>
      </w:r>
      <w:r w:rsidRPr="004C5751">
        <w:rPr>
          <w:rFonts w:cs="Arial"/>
          <w:sz w:val="20"/>
          <w:szCs w:val="20"/>
        </w:rPr>
        <w:tab/>
      </w:r>
      <w:r w:rsidRPr="004C5751">
        <w:rPr>
          <w:rFonts w:cs="Arial"/>
          <w:b/>
          <w:bCs/>
          <w:color w:val="000000"/>
          <w:sz w:val="20"/>
          <w:szCs w:val="20"/>
        </w:rPr>
        <w:t xml:space="preserve">Kongsberg </w:t>
      </w:r>
      <w:proofErr w:type="spellStart"/>
      <w:r w:rsidRPr="004C5751">
        <w:rPr>
          <w:rFonts w:cs="Arial"/>
          <w:b/>
          <w:bCs/>
          <w:color w:val="000000"/>
          <w:sz w:val="20"/>
          <w:szCs w:val="20"/>
        </w:rPr>
        <w:t>Norcontrol</w:t>
      </w:r>
      <w:proofErr w:type="spellEnd"/>
      <w:r w:rsidRPr="004C5751">
        <w:rPr>
          <w:rFonts w:cs="Arial"/>
          <w:b/>
          <w:bCs/>
          <w:color w:val="000000"/>
          <w:sz w:val="20"/>
          <w:szCs w:val="20"/>
        </w:rPr>
        <w:t xml:space="preserve"> IT AS</w:t>
      </w:r>
    </w:p>
    <w:p w14:paraId="4FCD0936"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proofErr w:type="spellStart"/>
      <w:r w:rsidRPr="004C5751">
        <w:rPr>
          <w:rFonts w:cs="Arial"/>
          <w:color w:val="000000"/>
          <w:sz w:val="20"/>
          <w:szCs w:val="20"/>
        </w:rPr>
        <w:t>Mr.</w:t>
      </w:r>
      <w:proofErr w:type="spellEnd"/>
      <w:r w:rsidRPr="004C5751">
        <w:rPr>
          <w:rFonts w:cs="Arial"/>
          <w:color w:val="000000"/>
          <w:sz w:val="20"/>
          <w:szCs w:val="20"/>
        </w:rPr>
        <w:t xml:space="preserve"> Steve GUEST</w:t>
      </w:r>
    </w:p>
    <w:p w14:paraId="07E72D9E"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PO Box 1024</w:t>
      </w:r>
    </w:p>
    <w:p w14:paraId="4ACDC770"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Bromsvn</w:t>
      </w:r>
      <w:proofErr w:type="spellEnd"/>
      <w:proofErr w:type="gramStart"/>
      <w:r w:rsidRPr="004C5751">
        <w:rPr>
          <w:rFonts w:cs="Arial"/>
          <w:color w:val="000000"/>
          <w:sz w:val="20"/>
          <w:szCs w:val="20"/>
        </w:rPr>
        <w:t xml:space="preserve">. </w:t>
      </w:r>
      <w:proofErr w:type="gramEnd"/>
      <w:r w:rsidRPr="004C5751">
        <w:rPr>
          <w:rFonts w:cs="Arial"/>
          <w:color w:val="000000"/>
          <w:sz w:val="20"/>
          <w:szCs w:val="20"/>
        </w:rPr>
        <w:t>17</w:t>
      </w:r>
    </w:p>
    <w:p w14:paraId="5368E0A3"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 xml:space="preserve">N-3194 </w:t>
      </w:r>
      <w:proofErr w:type="spellStart"/>
      <w:r w:rsidRPr="004C5751">
        <w:rPr>
          <w:rFonts w:cs="Arial"/>
          <w:color w:val="000000"/>
          <w:sz w:val="20"/>
          <w:szCs w:val="20"/>
        </w:rPr>
        <w:t>Horten</w:t>
      </w:r>
      <w:proofErr w:type="spellEnd"/>
    </w:p>
    <w:p w14:paraId="797EBBF5"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Norway</w:t>
      </w:r>
    </w:p>
    <w:p w14:paraId="0DFD91AE"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+47 33 08 48 00</w:t>
      </w:r>
    </w:p>
    <w:p w14:paraId="53CA746F"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+47 33 04 57 35</w:t>
      </w:r>
    </w:p>
    <w:p w14:paraId="18E1B752"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+44 777 3328 929</w:t>
      </w:r>
    </w:p>
    <w:p w14:paraId="264274F8"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81" w:history="1">
        <w:r w:rsidRPr="00D570C2">
          <w:rPr>
            <w:rStyle w:val="Hyperlink"/>
            <w:rFonts w:cs="Arial"/>
            <w:sz w:val="20"/>
            <w:szCs w:val="20"/>
          </w:rPr>
          <w:t>steve.guest@kongsberg.com</w:t>
        </w:r>
      </w:hyperlink>
    </w:p>
    <w:p w14:paraId="5E8E2010"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sidRPr="004C5751">
        <w:rPr>
          <w:rFonts w:cs="Arial"/>
          <w:sz w:val="20"/>
          <w:szCs w:val="20"/>
        </w:rPr>
        <w:lastRenderedPageBreak/>
        <w:tab/>
      </w:r>
      <w:r w:rsidRPr="004C5751">
        <w:rPr>
          <w:rFonts w:cs="Arial"/>
          <w:b/>
          <w:bCs/>
          <w:color w:val="000000"/>
          <w:sz w:val="20"/>
          <w:szCs w:val="20"/>
        </w:rPr>
        <w:t>Norwegian Coastal Administration</w:t>
      </w:r>
    </w:p>
    <w:p w14:paraId="0D70FB14"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r w:rsidRPr="004C5751">
        <w:rPr>
          <w:rFonts w:cs="Arial"/>
          <w:color w:val="000000"/>
          <w:sz w:val="20"/>
          <w:szCs w:val="20"/>
        </w:rPr>
        <w:t>Mr Richard AASE</w:t>
      </w:r>
    </w:p>
    <w:p w14:paraId="425CEC02"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Flathaug</w:t>
      </w:r>
      <w:proofErr w:type="spellEnd"/>
      <w:r w:rsidRPr="004C5751">
        <w:rPr>
          <w:rFonts w:cs="Arial"/>
          <w:color w:val="000000"/>
          <w:sz w:val="20"/>
          <w:szCs w:val="20"/>
        </w:rPr>
        <w:t xml:space="preserve"> GT. 12</w:t>
      </w:r>
    </w:p>
    <w:p w14:paraId="01D6D5FB"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 xml:space="preserve">5516 </w:t>
      </w:r>
      <w:proofErr w:type="spellStart"/>
      <w:r w:rsidRPr="004C5751">
        <w:rPr>
          <w:rFonts w:cs="Arial"/>
          <w:color w:val="000000"/>
          <w:sz w:val="20"/>
          <w:szCs w:val="20"/>
        </w:rPr>
        <w:t>Haugesund</w:t>
      </w:r>
      <w:proofErr w:type="spellEnd"/>
    </w:p>
    <w:p w14:paraId="29DBBC13"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Norway</w:t>
      </w:r>
    </w:p>
    <w:p w14:paraId="6DCB0017"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+49 91866969</w:t>
      </w:r>
    </w:p>
    <w:p w14:paraId="1FCF655F"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82" w:history="1">
        <w:r w:rsidRPr="00D570C2">
          <w:rPr>
            <w:rStyle w:val="Hyperlink"/>
            <w:rFonts w:cs="Arial"/>
            <w:sz w:val="20"/>
            <w:szCs w:val="20"/>
          </w:rPr>
          <w:t>richard.aase@kystverket.no</w:t>
        </w:r>
      </w:hyperlink>
    </w:p>
    <w:p w14:paraId="7270C074"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Norwegian Coastal Administration</w:t>
      </w:r>
    </w:p>
    <w:p w14:paraId="6A942543"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r w:rsidRPr="004C5751">
        <w:rPr>
          <w:rFonts w:cs="Arial"/>
          <w:color w:val="000000"/>
          <w:sz w:val="20"/>
          <w:szCs w:val="20"/>
        </w:rPr>
        <w:t xml:space="preserve">Ms </w:t>
      </w:r>
      <w:proofErr w:type="spellStart"/>
      <w:r w:rsidRPr="004C5751">
        <w:rPr>
          <w:rFonts w:cs="Arial"/>
          <w:color w:val="000000"/>
          <w:sz w:val="20"/>
          <w:szCs w:val="20"/>
        </w:rPr>
        <w:t>Malin</w:t>
      </w:r>
      <w:proofErr w:type="spellEnd"/>
      <w:r w:rsidRPr="004C5751">
        <w:rPr>
          <w:rFonts w:cs="Arial"/>
          <w:color w:val="000000"/>
          <w:sz w:val="20"/>
          <w:szCs w:val="20"/>
        </w:rPr>
        <w:t xml:space="preserve"> DREIJER</w:t>
      </w:r>
    </w:p>
    <w:p w14:paraId="506676BF"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P.O 466</w:t>
      </w:r>
    </w:p>
    <w:p w14:paraId="05E65D73"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 xml:space="preserve">5501 </w:t>
      </w:r>
      <w:proofErr w:type="spellStart"/>
      <w:r w:rsidRPr="004C5751">
        <w:rPr>
          <w:rFonts w:cs="Arial"/>
          <w:color w:val="000000"/>
          <w:sz w:val="20"/>
          <w:szCs w:val="20"/>
        </w:rPr>
        <w:t>Haugesund</w:t>
      </w:r>
      <w:proofErr w:type="spellEnd"/>
    </w:p>
    <w:p w14:paraId="719BB301"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Norway</w:t>
      </w:r>
    </w:p>
    <w:p w14:paraId="7D2F3056"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+47 52 73 32 47</w:t>
      </w:r>
    </w:p>
    <w:p w14:paraId="165E4091"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+47 52 19 05 75</w:t>
      </w:r>
    </w:p>
    <w:p w14:paraId="38DFAEC0"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83" w:history="1">
        <w:r w:rsidRPr="00D570C2">
          <w:rPr>
            <w:rStyle w:val="Hyperlink"/>
            <w:rFonts w:cs="Arial"/>
            <w:sz w:val="20"/>
            <w:szCs w:val="20"/>
          </w:rPr>
          <w:t>malin.dreijer@kystverket.no</w:t>
        </w:r>
      </w:hyperlink>
    </w:p>
    <w:p w14:paraId="783FDECD"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sz w:val="20"/>
          <w:szCs w:val="20"/>
        </w:rPr>
        <w:tab/>
      </w:r>
      <w:r w:rsidRPr="004C5751">
        <w:rPr>
          <w:rFonts w:cs="Arial"/>
          <w:b/>
          <w:bCs/>
          <w:color w:val="000000"/>
          <w:sz w:val="20"/>
          <w:szCs w:val="20"/>
        </w:rPr>
        <w:t>Norwegian Coastal Administration</w:t>
      </w:r>
    </w:p>
    <w:p w14:paraId="4553639F"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 xml:space="preserve">Mr </w:t>
      </w:r>
      <w:proofErr w:type="spellStart"/>
      <w:r w:rsidRPr="004C5751">
        <w:rPr>
          <w:rFonts w:cs="Arial"/>
          <w:color w:val="000000"/>
          <w:sz w:val="20"/>
          <w:szCs w:val="20"/>
        </w:rPr>
        <w:t>Trond</w:t>
      </w:r>
      <w:proofErr w:type="spellEnd"/>
      <w:r w:rsidRPr="004C5751">
        <w:rPr>
          <w:rFonts w:cs="Arial"/>
          <w:color w:val="000000"/>
          <w:sz w:val="20"/>
          <w:szCs w:val="20"/>
        </w:rPr>
        <w:t xml:space="preserve"> SKI</w:t>
      </w:r>
    </w:p>
    <w:p w14:paraId="2B219C0F"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Postbox</w:t>
      </w:r>
      <w:proofErr w:type="spellEnd"/>
      <w:r w:rsidRPr="004C5751">
        <w:rPr>
          <w:rFonts w:cs="Arial"/>
          <w:color w:val="000000"/>
          <w:sz w:val="20"/>
          <w:szCs w:val="20"/>
        </w:rPr>
        <w:t xml:space="preserve"> 1502</w:t>
      </w:r>
    </w:p>
    <w:p w14:paraId="436CC85C"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 xml:space="preserve">6025 </w:t>
      </w:r>
      <w:proofErr w:type="spellStart"/>
      <w:r w:rsidRPr="004C5751">
        <w:rPr>
          <w:rFonts w:cs="Arial"/>
          <w:color w:val="000000"/>
          <w:sz w:val="20"/>
          <w:szCs w:val="20"/>
        </w:rPr>
        <w:t>Alesund</w:t>
      </w:r>
      <w:proofErr w:type="spellEnd"/>
    </w:p>
    <w:p w14:paraId="3F4F5441"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Norway</w:t>
      </w:r>
    </w:p>
    <w:p w14:paraId="61600B7E"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+ 47 70 23 10 64</w:t>
      </w:r>
    </w:p>
    <w:p w14:paraId="3CA5BE5C"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+47 95 19 08 01</w:t>
      </w:r>
    </w:p>
    <w:p w14:paraId="3D84A43E"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84" w:history="1">
        <w:r w:rsidRPr="00D570C2">
          <w:rPr>
            <w:rStyle w:val="Hyperlink"/>
            <w:rFonts w:cs="Arial"/>
            <w:sz w:val="20"/>
            <w:szCs w:val="20"/>
          </w:rPr>
          <w:t>trond.ski@kystverket.no</w:t>
        </w:r>
      </w:hyperlink>
    </w:p>
    <w:p w14:paraId="249DA9AE"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sidRPr="004C5751">
        <w:rPr>
          <w:rFonts w:cs="Arial"/>
          <w:sz w:val="20"/>
          <w:szCs w:val="20"/>
        </w:rPr>
        <w:tab/>
      </w:r>
      <w:proofErr w:type="spellStart"/>
      <w:r w:rsidRPr="004C5751">
        <w:rPr>
          <w:rFonts w:cs="Arial"/>
          <w:b/>
          <w:bCs/>
          <w:color w:val="000000"/>
          <w:sz w:val="20"/>
          <w:szCs w:val="20"/>
        </w:rPr>
        <w:t>VisSim</w:t>
      </w:r>
      <w:proofErr w:type="spellEnd"/>
      <w:r w:rsidRPr="004C5751">
        <w:rPr>
          <w:rFonts w:cs="Arial"/>
          <w:b/>
          <w:bCs/>
          <w:color w:val="000000"/>
          <w:sz w:val="20"/>
          <w:szCs w:val="20"/>
        </w:rPr>
        <w:t xml:space="preserve"> AS</w:t>
      </w:r>
    </w:p>
    <w:p w14:paraId="4F8332CE"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r w:rsidRPr="004C5751">
        <w:rPr>
          <w:rFonts w:cs="Arial"/>
          <w:color w:val="000000"/>
          <w:sz w:val="20"/>
          <w:szCs w:val="20"/>
        </w:rPr>
        <w:t>Mr Peter EADE</w:t>
      </w:r>
    </w:p>
    <w:p w14:paraId="7740E452"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Sollistrandsveien</w:t>
      </w:r>
      <w:proofErr w:type="spellEnd"/>
      <w:r w:rsidRPr="004C5751">
        <w:rPr>
          <w:rFonts w:cs="Arial"/>
          <w:color w:val="000000"/>
          <w:sz w:val="20"/>
          <w:szCs w:val="20"/>
        </w:rPr>
        <w:t xml:space="preserve"> 12</w:t>
      </w:r>
    </w:p>
    <w:p w14:paraId="0F8415AD"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 xml:space="preserve">N-3187 </w:t>
      </w:r>
      <w:proofErr w:type="spellStart"/>
      <w:r w:rsidRPr="004C5751">
        <w:rPr>
          <w:rFonts w:cs="Arial"/>
          <w:color w:val="000000"/>
          <w:sz w:val="20"/>
          <w:szCs w:val="20"/>
        </w:rPr>
        <w:t>Horten</w:t>
      </w:r>
      <w:proofErr w:type="spellEnd"/>
    </w:p>
    <w:p w14:paraId="5940594D"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Norway</w:t>
      </w:r>
    </w:p>
    <w:p w14:paraId="14AEB571"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+47 33 07 18 90</w:t>
      </w:r>
    </w:p>
    <w:p w14:paraId="0D737B0F"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+47 33 07 18 99</w:t>
      </w:r>
    </w:p>
    <w:p w14:paraId="22449B1C"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+47 48 27 83 35 / +44 7802 400280</w:t>
      </w:r>
    </w:p>
    <w:p w14:paraId="3CFF3E8A"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85" w:history="1">
        <w:r w:rsidRPr="00D570C2">
          <w:rPr>
            <w:rStyle w:val="Hyperlink"/>
            <w:rFonts w:cs="Arial"/>
            <w:sz w:val="20"/>
            <w:szCs w:val="20"/>
          </w:rPr>
          <w:t>peter.eade@vissim.no</w:t>
        </w:r>
      </w:hyperlink>
    </w:p>
    <w:p w14:paraId="270F04E8"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Poland</w:t>
      </w:r>
      <w:r w:rsidRPr="004C5751">
        <w:rPr>
          <w:rFonts w:cs="Arial"/>
          <w:sz w:val="20"/>
          <w:szCs w:val="20"/>
        </w:rPr>
        <w:tab/>
      </w:r>
      <w:proofErr w:type="spellStart"/>
      <w:r w:rsidRPr="004C5751">
        <w:rPr>
          <w:rFonts w:cs="Arial"/>
          <w:b/>
          <w:bCs/>
          <w:color w:val="000000"/>
          <w:sz w:val="20"/>
          <w:szCs w:val="20"/>
        </w:rPr>
        <w:t>Urzad</w:t>
      </w:r>
      <w:proofErr w:type="spellEnd"/>
      <w:r w:rsidRPr="004C5751">
        <w:rPr>
          <w:rFonts w:cs="Arial"/>
          <w:b/>
          <w:bCs/>
          <w:color w:val="000000"/>
          <w:sz w:val="20"/>
          <w:szCs w:val="20"/>
        </w:rPr>
        <w:t xml:space="preserve"> </w:t>
      </w:r>
      <w:proofErr w:type="spellStart"/>
      <w:r w:rsidRPr="004C5751">
        <w:rPr>
          <w:rFonts w:cs="Arial"/>
          <w:b/>
          <w:bCs/>
          <w:color w:val="000000"/>
          <w:sz w:val="20"/>
          <w:szCs w:val="20"/>
        </w:rPr>
        <w:t>Morski</w:t>
      </w:r>
      <w:proofErr w:type="spellEnd"/>
      <w:r w:rsidRPr="004C5751">
        <w:rPr>
          <w:rFonts w:cs="Arial"/>
          <w:b/>
          <w:bCs/>
          <w:color w:val="000000"/>
          <w:sz w:val="20"/>
          <w:szCs w:val="20"/>
        </w:rPr>
        <w:t xml:space="preserve"> w </w:t>
      </w:r>
      <w:proofErr w:type="spellStart"/>
      <w:r w:rsidRPr="004C5751">
        <w:rPr>
          <w:rFonts w:cs="Arial"/>
          <w:b/>
          <w:bCs/>
          <w:color w:val="000000"/>
          <w:sz w:val="20"/>
          <w:szCs w:val="20"/>
        </w:rPr>
        <w:t>Gdyni</w:t>
      </w:r>
      <w:proofErr w:type="spellEnd"/>
      <w:r w:rsidRPr="004C5751">
        <w:rPr>
          <w:rFonts w:cs="Arial"/>
          <w:b/>
          <w:bCs/>
          <w:color w:val="000000"/>
          <w:sz w:val="20"/>
          <w:szCs w:val="20"/>
        </w:rPr>
        <w:t xml:space="preserve"> (Maritime Office)</w:t>
      </w:r>
    </w:p>
    <w:p w14:paraId="063C0AC8"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proofErr w:type="spellStart"/>
      <w:r w:rsidRPr="004C5751">
        <w:rPr>
          <w:rFonts w:cs="Arial"/>
          <w:color w:val="000000"/>
          <w:sz w:val="20"/>
          <w:szCs w:val="20"/>
        </w:rPr>
        <w:t>Mr.</w:t>
      </w:r>
      <w:proofErr w:type="spellEnd"/>
      <w:r w:rsidRPr="004C5751">
        <w:rPr>
          <w:rFonts w:cs="Arial"/>
          <w:color w:val="000000"/>
          <w:sz w:val="20"/>
          <w:szCs w:val="20"/>
        </w:rPr>
        <w:t xml:space="preserve"> </w:t>
      </w:r>
      <w:proofErr w:type="spellStart"/>
      <w:r w:rsidRPr="004C5751">
        <w:rPr>
          <w:rFonts w:cs="Arial"/>
          <w:color w:val="000000"/>
          <w:sz w:val="20"/>
          <w:szCs w:val="20"/>
        </w:rPr>
        <w:t>Wojciech</w:t>
      </w:r>
      <w:proofErr w:type="spellEnd"/>
      <w:r w:rsidRPr="004C5751">
        <w:rPr>
          <w:rFonts w:cs="Arial"/>
          <w:color w:val="000000"/>
          <w:sz w:val="20"/>
          <w:szCs w:val="20"/>
        </w:rPr>
        <w:t xml:space="preserve"> PALKA</w:t>
      </w:r>
    </w:p>
    <w:p w14:paraId="48764D9B"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proofErr w:type="gramStart"/>
      <w:r w:rsidRPr="004C5751">
        <w:rPr>
          <w:rFonts w:cs="Arial"/>
          <w:color w:val="000000"/>
          <w:sz w:val="20"/>
          <w:szCs w:val="20"/>
        </w:rPr>
        <w:t>ul</w:t>
      </w:r>
      <w:proofErr w:type="spellEnd"/>
      <w:proofErr w:type="gramEnd"/>
      <w:r w:rsidRPr="004C5751">
        <w:rPr>
          <w:rFonts w:cs="Arial"/>
          <w:color w:val="000000"/>
          <w:sz w:val="20"/>
          <w:szCs w:val="20"/>
        </w:rPr>
        <w:t xml:space="preserve">. </w:t>
      </w:r>
      <w:proofErr w:type="spellStart"/>
      <w:r w:rsidRPr="004C5751">
        <w:rPr>
          <w:rFonts w:cs="Arial"/>
          <w:color w:val="000000"/>
          <w:sz w:val="20"/>
          <w:szCs w:val="20"/>
        </w:rPr>
        <w:t>Chrzanowskiego</w:t>
      </w:r>
      <w:proofErr w:type="spellEnd"/>
      <w:r w:rsidRPr="004C5751">
        <w:rPr>
          <w:rFonts w:cs="Arial"/>
          <w:color w:val="000000"/>
          <w:sz w:val="20"/>
          <w:szCs w:val="20"/>
        </w:rPr>
        <w:t xml:space="preserve"> 10</w:t>
      </w:r>
    </w:p>
    <w:p w14:paraId="7D8C20ED"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81-338 Gdynia</w:t>
      </w:r>
    </w:p>
    <w:p w14:paraId="03D81A57"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Poland</w:t>
      </w:r>
    </w:p>
    <w:p w14:paraId="147720FF"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+48 58 355 3758</w:t>
      </w:r>
    </w:p>
    <w:p w14:paraId="3939A29D"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+48 504 897 195</w:t>
      </w:r>
    </w:p>
    <w:p w14:paraId="732041EA"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86" w:history="1">
        <w:r w:rsidRPr="00D570C2">
          <w:rPr>
            <w:rStyle w:val="Hyperlink"/>
            <w:rFonts w:cs="Arial"/>
            <w:sz w:val="20"/>
            <w:szCs w:val="20"/>
          </w:rPr>
          <w:t>wojciech.palka@umgdy.gov.pl</w:t>
        </w:r>
      </w:hyperlink>
    </w:p>
    <w:p w14:paraId="378DA8E4"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87" w:history="1">
        <w:r w:rsidRPr="00D570C2">
          <w:rPr>
            <w:rStyle w:val="Hyperlink"/>
            <w:rFonts w:cs="Arial"/>
            <w:sz w:val="20"/>
            <w:szCs w:val="20"/>
          </w:rPr>
          <w:t>wojciechpalka@wp.pl</w:t>
        </w:r>
      </w:hyperlink>
    </w:p>
    <w:p w14:paraId="50950878" w14:textId="77777777" w:rsidR="00B0739D" w:rsidRPr="004C5751" w:rsidRDefault="00597536" w:rsidP="00B0739D">
      <w:pPr>
        <w:widowControl w:val="0"/>
        <w:tabs>
          <w:tab w:val="left" w:pos="226"/>
          <w:tab w:val="left" w:pos="1700"/>
        </w:tabs>
        <w:autoSpaceDE w:val="0"/>
        <w:autoSpaceDN w:val="0"/>
        <w:adjustRightInd w:val="0"/>
        <w:spacing w:before="300"/>
        <w:rPr>
          <w:rFonts w:cs="Arial"/>
          <w:b/>
          <w:bCs/>
          <w:color w:val="000000"/>
          <w:sz w:val="20"/>
          <w:szCs w:val="20"/>
        </w:rPr>
      </w:pPr>
      <w:r>
        <w:rPr>
          <w:rFonts w:cs="Arial"/>
          <w:sz w:val="20"/>
          <w:szCs w:val="20"/>
        </w:rPr>
        <w:br w:type="page"/>
      </w:r>
      <w:r w:rsidR="00B0739D" w:rsidRPr="004C5751">
        <w:rPr>
          <w:rFonts w:cs="Arial"/>
          <w:sz w:val="20"/>
          <w:szCs w:val="20"/>
        </w:rPr>
        <w:lastRenderedPageBreak/>
        <w:tab/>
      </w:r>
      <w:r w:rsidR="00B0739D" w:rsidRPr="004C5751">
        <w:rPr>
          <w:rFonts w:cs="Arial"/>
          <w:b/>
          <w:bCs/>
          <w:color w:val="000000"/>
          <w:sz w:val="20"/>
          <w:szCs w:val="20"/>
        </w:rPr>
        <w:t>Russia</w:t>
      </w:r>
      <w:r w:rsidR="00B0739D" w:rsidRPr="004C5751">
        <w:rPr>
          <w:rFonts w:cs="Arial"/>
          <w:sz w:val="20"/>
          <w:szCs w:val="20"/>
        </w:rPr>
        <w:tab/>
      </w:r>
      <w:proofErr w:type="spellStart"/>
      <w:r w:rsidR="00B0739D" w:rsidRPr="004C5751">
        <w:rPr>
          <w:rFonts w:cs="Arial"/>
          <w:b/>
          <w:bCs/>
          <w:color w:val="000000"/>
          <w:sz w:val="20"/>
          <w:szCs w:val="20"/>
        </w:rPr>
        <w:t>Transas</w:t>
      </w:r>
      <w:proofErr w:type="spellEnd"/>
      <w:r w:rsidR="00B0739D" w:rsidRPr="004C5751">
        <w:rPr>
          <w:rFonts w:cs="Arial"/>
          <w:b/>
          <w:bCs/>
          <w:color w:val="000000"/>
          <w:sz w:val="20"/>
          <w:szCs w:val="20"/>
        </w:rPr>
        <w:t xml:space="preserve"> Tech. Ltd.</w:t>
      </w:r>
    </w:p>
    <w:p w14:paraId="0072D50A"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Mr Dmitry OBLIZANOV</w:t>
      </w:r>
    </w:p>
    <w:p w14:paraId="50639442"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Shore-Based Product Unit</w:t>
      </w:r>
    </w:p>
    <w:p w14:paraId="173B8797"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gramStart"/>
      <w:r w:rsidRPr="004C5751">
        <w:rPr>
          <w:rFonts w:cs="Arial"/>
          <w:color w:val="000000"/>
          <w:sz w:val="20"/>
          <w:szCs w:val="20"/>
        </w:rPr>
        <w:t xml:space="preserve">54-4 </w:t>
      </w:r>
      <w:proofErr w:type="spellStart"/>
      <w:r w:rsidRPr="004C5751">
        <w:rPr>
          <w:rFonts w:cs="Arial"/>
          <w:color w:val="000000"/>
          <w:sz w:val="20"/>
          <w:szCs w:val="20"/>
        </w:rPr>
        <w:t>Maly</w:t>
      </w:r>
      <w:proofErr w:type="spellEnd"/>
      <w:r w:rsidRPr="004C5751">
        <w:rPr>
          <w:rFonts w:cs="Arial"/>
          <w:color w:val="000000"/>
          <w:sz w:val="20"/>
          <w:szCs w:val="20"/>
        </w:rPr>
        <w:t xml:space="preserve"> pr., V.O.</w:t>
      </w:r>
      <w:proofErr w:type="gramEnd"/>
    </w:p>
    <w:p w14:paraId="61CD621A"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199178 St Petersburg</w:t>
      </w:r>
    </w:p>
    <w:p w14:paraId="1F396CC5"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Russia</w:t>
      </w:r>
    </w:p>
    <w:p w14:paraId="790E7590"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+7 812 325 31 31</w:t>
      </w:r>
    </w:p>
    <w:p w14:paraId="3AC117C3"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+7 812 325 31 32</w:t>
      </w:r>
    </w:p>
    <w:p w14:paraId="1CB976D3"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+7 911 980 31 52</w:t>
      </w:r>
    </w:p>
    <w:p w14:paraId="12102E1C"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88" w:history="1">
        <w:r w:rsidRPr="00D570C2">
          <w:rPr>
            <w:rStyle w:val="Hyperlink"/>
            <w:rFonts w:cs="Arial"/>
            <w:sz w:val="20"/>
            <w:szCs w:val="20"/>
          </w:rPr>
          <w:t>dmitry.oblizanov@transas.com</w:t>
        </w:r>
      </w:hyperlink>
    </w:p>
    <w:p w14:paraId="11C59728"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Spain</w:t>
      </w:r>
      <w:r w:rsidRPr="004C5751">
        <w:rPr>
          <w:rFonts w:cs="Arial"/>
          <w:sz w:val="20"/>
          <w:szCs w:val="20"/>
        </w:rPr>
        <w:tab/>
      </w:r>
      <w:r w:rsidRPr="004C5751">
        <w:rPr>
          <w:rFonts w:cs="Arial"/>
          <w:b/>
          <w:bCs/>
          <w:color w:val="000000"/>
          <w:sz w:val="20"/>
          <w:szCs w:val="20"/>
        </w:rPr>
        <w:t>SASEMAR</w:t>
      </w:r>
    </w:p>
    <w:p w14:paraId="644488BC"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 xml:space="preserve">Mr </w:t>
      </w:r>
      <w:proofErr w:type="spellStart"/>
      <w:r w:rsidRPr="004C5751">
        <w:rPr>
          <w:rFonts w:cs="Arial"/>
          <w:color w:val="000000"/>
          <w:sz w:val="20"/>
          <w:szCs w:val="20"/>
        </w:rPr>
        <w:t>Xaquin</w:t>
      </w:r>
      <w:proofErr w:type="spellEnd"/>
      <w:r w:rsidRPr="004C5751">
        <w:rPr>
          <w:rFonts w:cs="Arial"/>
          <w:color w:val="000000"/>
          <w:sz w:val="20"/>
          <w:szCs w:val="20"/>
        </w:rPr>
        <w:t xml:space="preserve"> MACEIRAS SABORIDO</w:t>
      </w:r>
    </w:p>
    <w:p w14:paraId="343E7EC5"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gramStart"/>
      <w:r w:rsidRPr="004C5751">
        <w:rPr>
          <w:rFonts w:cs="Arial"/>
          <w:color w:val="000000"/>
          <w:sz w:val="20"/>
          <w:szCs w:val="20"/>
        </w:rPr>
        <w:t>c</w:t>
      </w:r>
      <w:proofErr w:type="gramEnd"/>
      <w:r w:rsidRPr="004C5751">
        <w:rPr>
          <w:rFonts w:cs="Arial"/>
          <w:color w:val="000000"/>
          <w:sz w:val="20"/>
          <w:szCs w:val="20"/>
        </w:rPr>
        <w:t>/</w:t>
      </w:r>
      <w:proofErr w:type="spellStart"/>
      <w:r w:rsidRPr="004C5751">
        <w:rPr>
          <w:rFonts w:cs="Arial"/>
          <w:color w:val="000000"/>
          <w:sz w:val="20"/>
          <w:szCs w:val="20"/>
        </w:rPr>
        <w:t>Fruela</w:t>
      </w:r>
      <w:proofErr w:type="spellEnd"/>
      <w:r w:rsidRPr="004C5751">
        <w:rPr>
          <w:rFonts w:cs="Arial"/>
          <w:color w:val="000000"/>
          <w:sz w:val="20"/>
          <w:szCs w:val="20"/>
        </w:rPr>
        <w:t>, 3</w:t>
      </w:r>
    </w:p>
    <w:p w14:paraId="5C9229AD"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28011 Madrid</w:t>
      </w:r>
    </w:p>
    <w:p w14:paraId="6E55B114"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Spain</w:t>
      </w:r>
    </w:p>
    <w:p w14:paraId="6877474C"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+34 917 559 100</w:t>
      </w:r>
    </w:p>
    <w:p w14:paraId="42F71257"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+34 917 559 139</w:t>
      </w:r>
    </w:p>
    <w:p w14:paraId="1B876461" w14:textId="77777777" w:rsidR="00B0739D" w:rsidRPr="004C5751" w:rsidRDefault="00B0739D" w:rsidP="00B0739D">
      <w:pPr>
        <w:widowControl w:val="0"/>
        <w:tabs>
          <w:tab w:val="left" w:pos="170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+34 609 018 417</w:t>
      </w:r>
    </w:p>
    <w:p w14:paraId="3422AFBC" w14:textId="77777777" w:rsidR="00B0739D" w:rsidRDefault="00B0739D" w:rsidP="00B0739D">
      <w:pPr>
        <w:widowControl w:val="0"/>
        <w:tabs>
          <w:tab w:val="left" w:pos="1700"/>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89" w:history="1">
        <w:r w:rsidRPr="00D570C2">
          <w:rPr>
            <w:rStyle w:val="Hyperlink"/>
            <w:rFonts w:cs="Arial"/>
            <w:sz w:val="20"/>
            <w:szCs w:val="20"/>
          </w:rPr>
          <w:t>diroper@sasemar.es</w:t>
        </w:r>
      </w:hyperlink>
    </w:p>
    <w:p w14:paraId="31BC989D" w14:textId="77777777" w:rsidR="00B0739D" w:rsidRDefault="00B0739D" w:rsidP="00B0739D">
      <w:pPr>
        <w:widowControl w:val="0"/>
        <w:tabs>
          <w:tab w:val="left" w:pos="1700"/>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90" w:history="1">
        <w:r w:rsidRPr="00D570C2">
          <w:rPr>
            <w:rStyle w:val="Hyperlink"/>
            <w:rFonts w:cs="Arial"/>
            <w:sz w:val="20"/>
            <w:szCs w:val="20"/>
          </w:rPr>
          <w:t>joaquinms@sasemar.es</w:t>
        </w:r>
      </w:hyperlink>
    </w:p>
    <w:p w14:paraId="2B37864B"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Sweden</w:t>
      </w:r>
      <w:r w:rsidRPr="004C5751">
        <w:rPr>
          <w:rFonts w:cs="Arial"/>
          <w:sz w:val="20"/>
          <w:szCs w:val="20"/>
        </w:rPr>
        <w:tab/>
      </w:r>
      <w:r w:rsidRPr="004C5751">
        <w:rPr>
          <w:rFonts w:cs="Arial"/>
          <w:b/>
          <w:bCs/>
          <w:color w:val="000000"/>
          <w:sz w:val="20"/>
          <w:szCs w:val="20"/>
        </w:rPr>
        <w:t>Swedish Maritime Administration</w:t>
      </w:r>
    </w:p>
    <w:p w14:paraId="0C27BB20"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Mr Marco SVANTESSON</w:t>
      </w:r>
    </w:p>
    <w:p w14:paraId="6B425FDD" w14:textId="77777777" w:rsidR="0062458A" w:rsidRPr="00FC36FD" w:rsidRDefault="00B0739D" w:rsidP="0062458A">
      <w:pPr>
        <w:widowControl w:val="0"/>
        <w:tabs>
          <w:tab w:val="left" w:pos="1700"/>
        </w:tabs>
        <w:autoSpaceDE w:val="0"/>
        <w:autoSpaceDN w:val="0"/>
        <w:adjustRightInd w:val="0"/>
        <w:rPr>
          <w:color w:val="000000"/>
          <w:sz w:val="25"/>
          <w:szCs w:val="25"/>
          <w:lang w:val="de-DE"/>
        </w:rPr>
      </w:pPr>
      <w:r w:rsidRPr="004C5751">
        <w:rPr>
          <w:rFonts w:cs="Arial"/>
          <w:sz w:val="20"/>
          <w:szCs w:val="20"/>
        </w:rPr>
        <w:tab/>
      </w:r>
      <w:r w:rsidR="0062458A" w:rsidRPr="00FC36FD">
        <w:rPr>
          <w:color w:val="000000"/>
          <w:sz w:val="20"/>
          <w:szCs w:val="20"/>
          <w:lang w:val="de-DE"/>
        </w:rPr>
        <w:t>Sjöfartsverket</w:t>
      </w:r>
    </w:p>
    <w:p w14:paraId="6C6485B0" w14:textId="77777777" w:rsidR="005A7BD9" w:rsidRDefault="0062458A" w:rsidP="0062458A">
      <w:pPr>
        <w:widowControl w:val="0"/>
        <w:tabs>
          <w:tab w:val="left" w:pos="1695"/>
        </w:tabs>
        <w:autoSpaceDE w:val="0"/>
        <w:autoSpaceDN w:val="0"/>
        <w:adjustRightInd w:val="0"/>
        <w:rPr>
          <w:rFonts w:cs="Arial"/>
          <w:sz w:val="20"/>
          <w:szCs w:val="20"/>
        </w:rPr>
      </w:pPr>
      <w:r w:rsidRPr="00FC36FD">
        <w:rPr>
          <w:lang w:val="de-DE"/>
        </w:rPr>
        <w:tab/>
      </w:r>
      <w:r w:rsidRPr="00FC36FD">
        <w:rPr>
          <w:color w:val="000000"/>
          <w:sz w:val="20"/>
          <w:szCs w:val="20"/>
          <w:lang w:val="de-DE"/>
        </w:rPr>
        <w:t>60178 Norrköping</w:t>
      </w:r>
    </w:p>
    <w:p w14:paraId="67699A0F" w14:textId="77777777" w:rsidR="00B0739D" w:rsidRPr="004C5751" w:rsidRDefault="005A7BD9" w:rsidP="00B0739D">
      <w:pPr>
        <w:widowControl w:val="0"/>
        <w:tabs>
          <w:tab w:val="left" w:pos="1695"/>
        </w:tabs>
        <w:autoSpaceDE w:val="0"/>
        <w:autoSpaceDN w:val="0"/>
        <w:adjustRightInd w:val="0"/>
        <w:rPr>
          <w:rFonts w:cs="Arial"/>
          <w:color w:val="000000"/>
          <w:sz w:val="20"/>
          <w:szCs w:val="20"/>
        </w:rPr>
      </w:pPr>
      <w:r>
        <w:rPr>
          <w:rFonts w:cs="Arial"/>
          <w:sz w:val="20"/>
          <w:szCs w:val="20"/>
        </w:rPr>
        <w:tab/>
      </w:r>
      <w:r w:rsidR="00B0739D" w:rsidRPr="004C5751">
        <w:rPr>
          <w:rFonts w:cs="Arial"/>
          <w:color w:val="000000"/>
          <w:sz w:val="20"/>
          <w:szCs w:val="20"/>
        </w:rPr>
        <w:t>Sweden</w:t>
      </w:r>
    </w:p>
    <w:p w14:paraId="59482BA8"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+46 10 4784796</w:t>
      </w:r>
    </w:p>
    <w:p w14:paraId="40BFAFB0"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+46 709 647742</w:t>
      </w:r>
    </w:p>
    <w:p w14:paraId="14C3BCBF"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91" w:history="1">
        <w:r w:rsidRPr="00D570C2">
          <w:rPr>
            <w:rStyle w:val="Hyperlink"/>
            <w:rFonts w:cs="Arial"/>
            <w:sz w:val="20"/>
            <w:szCs w:val="20"/>
          </w:rPr>
          <w:t>marco.svantesson@sjofartsverket.se</w:t>
        </w:r>
      </w:hyperlink>
    </w:p>
    <w:p w14:paraId="342C9BA4"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Swedish Transport Agency</w:t>
      </w:r>
    </w:p>
    <w:p w14:paraId="2E5BBB85"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proofErr w:type="spellStart"/>
      <w:r w:rsidRPr="004C5751">
        <w:rPr>
          <w:rFonts w:cs="Arial"/>
          <w:color w:val="000000"/>
          <w:sz w:val="20"/>
          <w:szCs w:val="20"/>
        </w:rPr>
        <w:t>Ms.</w:t>
      </w:r>
      <w:proofErr w:type="spellEnd"/>
      <w:r w:rsidRPr="004C5751">
        <w:rPr>
          <w:rFonts w:cs="Arial"/>
          <w:color w:val="000000"/>
          <w:sz w:val="20"/>
          <w:szCs w:val="20"/>
        </w:rPr>
        <w:t xml:space="preserve"> Monica SUNDKLEV</w:t>
      </w:r>
    </w:p>
    <w:p w14:paraId="1035A819"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Transportstyrelsen</w:t>
      </w:r>
      <w:proofErr w:type="spellEnd"/>
    </w:p>
    <w:p w14:paraId="757E8532"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Box 653</w:t>
      </w:r>
    </w:p>
    <w:p w14:paraId="11C8BF43"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 xml:space="preserve">60115 </w:t>
      </w:r>
      <w:proofErr w:type="spellStart"/>
      <w:r w:rsidRPr="004C5751">
        <w:rPr>
          <w:rFonts w:cs="Arial"/>
          <w:color w:val="000000"/>
          <w:sz w:val="20"/>
          <w:szCs w:val="20"/>
        </w:rPr>
        <w:t>Norrköping</w:t>
      </w:r>
      <w:proofErr w:type="spellEnd"/>
    </w:p>
    <w:p w14:paraId="5D5E16A0"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Sweden</w:t>
      </w:r>
    </w:p>
    <w:p w14:paraId="7D96D52F"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+46 10 495 3336</w:t>
      </w:r>
    </w:p>
    <w:p w14:paraId="1E7D5CD8"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+46 767 211 049</w:t>
      </w:r>
    </w:p>
    <w:p w14:paraId="4A5F8C2E"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92" w:history="1">
        <w:r w:rsidRPr="00D570C2">
          <w:rPr>
            <w:rStyle w:val="Hyperlink"/>
            <w:rFonts w:cs="Arial"/>
            <w:sz w:val="20"/>
            <w:szCs w:val="20"/>
          </w:rPr>
          <w:t>monica.sundklev@transportstyrelsen.se</w:t>
        </w:r>
      </w:hyperlink>
    </w:p>
    <w:p w14:paraId="4E91A603"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Thailand</w:t>
      </w:r>
      <w:r w:rsidRPr="004C5751">
        <w:rPr>
          <w:rFonts w:cs="Arial"/>
          <w:sz w:val="20"/>
          <w:szCs w:val="20"/>
        </w:rPr>
        <w:tab/>
      </w:r>
      <w:r w:rsidR="002C2658">
        <w:rPr>
          <w:rFonts w:cs="Arial"/>
          <w:b/>
          <w:bCs/>
          <w:color w:val="000000"/>
          <w:sz w:val="20"/>
          <w:szCs w:val="20"/>
        </w:rPr>
        <w:t>Marine Department</w:t>
      </w:r>
    </w:p>
    <w:p w14:paraId="449AB11C"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 xml:space="preserve">Mr </w:t>
      </w:r>
      <w:proofErr w:type="spellStart"/>
      <w:r w:rsidRPr="004C5751">
        <w:rPr>
          <w:rFonts w:cs="Arial"/>
          <w:color w:val="000000"/>
          <w:sz w:val="20"/>
          <w:szCs w:val="20"/>
        </w:rPr>
        <w:t>Thanatip</w:t>
      </w:r>
      <w:proofErr w:type="spellEnd"/>
      <w:r w:rsidRPr="004C5751">
        <w:rPr>
          <w:rFonts w:cs="Arial"/>
          <w:color w:val="000000"/>
          <w:sz w:val="20"/>
          <w:szCs w:val="20"/>
        </w:rPr>
        <w:t xml:space="preserve"> JANTARAPAKDE</w:t>
      </w:r>
    </w:p>
    <w:p w14:paraId="7D8947D9"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 xml:space="preserve">Vessel Traffic Control &amp; Maritime Security </w:t>
      </w:r>
      <w:proofErr w:type="spellStart"/>
      <w:r w:rsidRPr="004C5751">
        <w:rPr>
          <w:rFonts w:cs="Arial"/>
          <w:color w:val="000000"/>
          <w:sz w:val="20"/>
          <w:szCs w:val="20"/>
        </w:rPr>
        <w:t>Center</w:t>
      </w:r>
      <w:proofErr w:type="spellEnd"/>
    </w:p>
    <w:p w14:paraId="16965761"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Laem</w:t>
      </w:r>
      <w:proofErr w:type="spellEnd"/>
      <w:r w:rsidRPr="004C5751">
        <w:rPr>
          <w:rFonts w:cs="Arial"/>
          <w:color w:val="000000"/>
          <w:sz w:val="20"/>
          <w:szCs w:val="20"/>
        </w:rPr>
        <w:t xml:space="preserve"> </w:t>
      </w:r>
      <w:proofErr w:type="spellStart"/>
      <w:r w:rsidRPr="004C5751">
        <w:rPr>
          <w:rFonts w:cs="Arial"/>
          <w:color w:val="000000"/>
          <w:sz w:val="20"/>
          <w:szCs w:val="20"/>
        </w:rPr>
        <w:t>Chabang</w:t>
      </w:r>
      <w:proofErr w:type="spellEnd"/>
      <w:r w:rsidRPr="004C5751">
        <w:rPr>
          <w:rFonts w:cs="Arial"/>
          <w:color w:val="000000"/>
          <w:sz w:val="20"/>
          <w:szCs w:val="20"/>
        </w:rPr>
        <w:t xml:space="preserve"> Port, </w:t>
      </w:r>
      <w:proofErr w:type="spellStart"/>
      <w:r w:rsidRPr="004C5751">
        <w:rPr>
          <w:rFonts w:cs="Arial"/>
          <w:color w:val="000000"/>
          <w:sz w:val="20"/>
          <w:szCs w:val="20"/>
        </w:rPr>
        <w:t>Sriracha</w:t>
      </w:r>
      <w:proofErr w:type="spellEnd"/>
    </w:p>
    <w:p w14:paraId="20A2EE58"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proofErr w:type="spellStart"/>
      <w:r w:rsidRPr="004C5751">
        <w:rPr>
          <w:rFonts w:cs="Arial"/>
          <w:color w:val="000000"/>
          <w:sz w:val="20"/>
          <w:szCs w:val="20"/>
        </w:rPr>
        <w:t>Chonburi</w:t>
      </w:r>
      <w:proofErr w:type="spellEnd"/>
    </w:p>
    <w:p w14:paraId="259E7219"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Thailand</w:t>
      </w:r>
    </w:p>
    <w:p w14:paraId="4A8BF18A"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+66 38 400 270</w:t>
      </w:r>
    </w:p>
    <w:p w14:paraId="75BE0768"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+66 38 400 271</w:t>
      </w:r>
    </w:p>
    <w:p w14:paraId="162F1D8A"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+66 83 999 8597</w:t>
      </w:r>
    </w:p>
    <w:p w14:paraId="288CFB3F"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93" w:history="1">
        <w:r w:rsidRPr="00D570C2">
          <w:rPr>
            <w:rStyle w:val="Hyperlink"/>
            <w:rFonts w:cs="Arial"/>
            <w:sz w:val="20"/>
            <w:szCs w:val="20"/>
          </w:rPr>
          <w:t>thanatip.j@md.mail.go.th</w:t>
        </w:r>
      </w:hyperlink>
    </w:p>
    <w:p w14:paraId="438F57A2"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94" w:history="1">
        <w:r w:rsidRPr="00D570C2">
          <w:rPr>
            <w:rStyle w:val="Hyperlink"/>
            <w:rFonts w:cs="Arial"/>
            <w:sz w:val="20"/>
            <w:szCs w:val="20"/>
          </w:rPr>
          <w:t>thanatipj@hotmail.com</w:t>
        </w:r>
      </w:hyperlink>
    </w:p>
    <w:p w14:paraId="6D21C115" w14:textId="77777777" w:rsidR="00B0739D" w:rsidRPr="004C5751" w:rsidRDefault="00597536" w:rsidP="00B0739D">
      <w:pPr>
        <w:widowControl w:val="0"/>
        <w:tabs>
          <w:tab w:val="left" w:pos="226"/>
          <w:tab w:val="left" w:pos="1700"/>
        </w:tabs>
        <w:autoSpaceDE w:val="0"/>
        <w:autoSpaceDN w:val="0"/>
        <w:adjustRightInd w:val="0"/>
        <w:spacing w:before="300"/>
        <w:rPr>
          <w:rFonts w:cs="Arial"/>
          <w:b/>
          <w:bCs/>
          <w:color w:val="000000"/>
          <w:sz w:val="20"/>
          <w:szCs w:val="20"/>
        </w:rPr>
      </w:pPr>
      <w:r>
        <w:rPr>
          <w:rFonts w:cs="Arial"/>
          <w:sz w:val="20"/>
          <w:szCs w:val="20"/>
        </w:rPr>
        <w:br w:type="page"/>
      </w:r>
      <w:r w:rsidR="00B0739D" w:rsidRPr="004C5751">
        <w:rPr>
          <w:rFonts w:cs="Arial"/>
          <w:sz w:val="20"/>
          <w:szCs w:val="20"/>
        </w:rPr>
        <w:lastRenderedPageBreak/>
        <w:tab/>
      </w:r>
      <w:r w:rsidR="00B0739D" w:rsidRPr="004C5751">
        <w:rPr>
          <w:rFonts w:cs="Arial"/>
          <w:sz w:val="20"/>
          <w:szCs w:val="20"/>
        </w:rPr>
        <w:tab/>
      </w:r>
      <w:r w:rsidR="002C2658">
        <w:rPr>
          <w:rFonts w:cs="Arial"/>
          <w:b/>
          <w:bCs/>
          <w:color w:val="000000"/>
          <w:sz w:val="20"/>
          <w:szCs w:val="20"/>
        </w:rPr>
        <w:t>Marine Department</w:t>
      </w:r>
    </w:p>
    <w:p w14:paraId="42F93DA9"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 xml:space="preserve">Mr </w:t>
      </w:r>
      <w:proofErr w:type="spellStart"/>
      <w:r w:rsidRPr="004C5751">
        <w:rPr>
          <w:rFonts w:cs="Arial"/>
          <w:color w:val="000000"/>
          <w:sz w:val="20"/>
          <w:szCs w:val="20"/>
        </w:rPr>
        <w:t>Sukhin</w:t>
      </w:r>
      <w:proofErr w:type="spellEnd"/>
      <w:r w:rsidRPr="004C5751">
        <w:rPr>
          <w:rFonts w:cs="Arial"/>
          <w:color w:val="000000"/>
          <w:sz w:val="20"/>
          <w:szCs w:val="20"/>
        </w:rPr>
        <w:t xml:space="preserve"> RATANASATHIEN</w:t>
      </w:r>
    </w:p>
    <w:p w14:paraId="6EBF601F"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 xml:space="preserve">Vessel Traffic Control &amp; Maritime Security </w:t>
      </w:r>
      <w:proofErr w:type="spellStart"/>
      <w:r w:rsidRPr="004C5751">
        <w:rPr>
          <w:rFonts w:cs="Arial"/>
          <w:color w:val="000000"/>
          <w:sz w:val="20"/>
          <w:szCs w:val="20"/>
        </w:rPr>
        <w:t>Center</w:t>
      </w:r>
      <w:proofErr w:type="spellEnd"/>
    </w:p>
    <w:p w14:paraId="3ED77C66"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Laem</w:t>
      </w:r>
      <w:proofErr w:type="spellEnd"/>
      <w:r w:rsidRPr="004C5751">
        <w:rPr>
          <w:rFonts w:cs="Arial"/>
          <w:color w:val="000000"/>
          <w:sz w:val="20"/>
          <w:szCs w:val="20"/>
        </w:rPr>
        <w:t xml:space="preserve"> </w:t>
      </w:r>
      <w:proofErr w:type="spellStart"/>
      <w:r w:rsidRPr="004C5751">
        <w:rPr>
          <w:rFonts w:cs="Arial"/>
          <w:color w:val="000000"/>
          <w:sz w:val="20"/>
          <w:szCs w:val="20"/>
        </w:rPr>
        <w:t>Chabang</w:t>
      </w:r>
      <w:proofErr w:type="spellEnd"/>
      <w:r w:rsidRPr="004C5751">
        <w:rPr>
          <w:rFonts w:cs="Arial"/>
          <w:color w:val="000000"/>
          <w:sz w:val="20"/>
          <w:szCs w:val="20"/>
        </w:rPr>
        <w:t xml:space="preserve"> Port, </w:t>
      </w:r>
      <w:proofErr w:type="spellStart"/>
      <w:r w:rsidRPr="004C5751">
        <w:rPr>
          <w:rFonts w:cs="Arial"/>
          <w:color w:val="000000"/>
          <w:sz w:val="20"/>
          <w:szCs w:val="20"/>
        </w:rPr>
        <w:t>Sriracha</w:t>
      </w:r>
      <w:proofErr w:type="spellEnd"/>
    </w:p>
    <w:p w14:paraId="6BCC27B3"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proofErr w:type="spellStart"/>
      <w:r w:rsidRPr="004C5751">
        <w:rPr>
          <w:rFonts w:cs="Arial"/>
          <w:color w:val="000000"/>
          <w:sz w:val="20"/>
          <w:szCs w:val="20"/>
        </w:rPr>
        <w:t>Chonburi</w:t>
      </w:r>
      <w:proofErr w:type="spellEnd"/>
    </w:p>
    <w:p w14:paraId="121BE548"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Thailand</w:t>
      </w:r>
    </w:p>
    <w:p w14:paraId="5337BA52"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+66 38400270</w:t>
      </w:r>
    </w:p>
    <w:p w14:paraId="1BF3BA5A"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+66 38400271</w:t>
      </w:r>
    </w:p>
    <w:p w14:paraId="7040CB03"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+66 894450456</w:t>
      </w:r>
    </w:p>
    <w:p w14:paraId="00B91466"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95" w:history="1">
        <w:r w:rsidRPr="00D570C2">
          <w:rPr>
            <w:rStyle w:val="Hyperlink"/>
            <w:rFonts w:cs="Arial"/>
            <w:sz w:val="20"/>
            <w:szCs w:val="20"/>
          </w:rPr>
          <w:t>sukhin@vtsmd.com</w:t>
        </w:r>
      </w:hyperlink>
    </w:p>
    <w:p w14:paraId="57504C85"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96" w:history="1">
        <w:r w:rsidRPr="00D570C2">
          <w:rPr>
            <w:rStyle w:val="Hyperlink"/>
            <w:rFonts w:cs="Arial"/>
            <w:sz w:val="20"/>
            <w:szCs w:val="20"/>
          </w:rPr>
          <w:t>sukhinratana@hotmail.com</w:t>
        </w:r>
      </w:hyperlink>
    </w:p>
    <w:p w14:paraId="3E945E63"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 xml:space="preserve">Turkey </w:t>
      </w:r>
      <w:r w:rsidRPr="004C5751">
        <w:rPr>
          <w:rFonts w:cs="Arial"/>
          <w:sz w:val="20"/>
          <w:szCs w:val="20"/>
        </w:rPr>
        <w:tab/>
      </w:r>
      <w:r w:rsidRPr="004C5751">
        <w:rPr>
          <w:rFonts w:cs="Arial"/>
          <w:b/>
          <w:bCs/>
          <w:color w:val="000000"/>
          <w:sz w:val="20"/>
          <w:szCs w:val="20"/>
        </w:rPr>
        <w:t>Directorate General of Coastal Safety</w:t>
      </w:r>
    </w:p>
    <w:p w14:paraId="5CF5D9A0" w14:textId="77777777" w:rsidR="00B0739D" w:rsidRPr="004C5751" w:rsidRDefault="00B0739D" w:rsidP="00B0739D">
      <w:pPr>
        <w:widowControl w:val="0"/>
        <w:tabs>
          <w:tab w:val="left" w:pos="226"/>
        </w:tabs>
        <w:autoSpaceDE w:val="0"/>
        <w:autoSpaceDN w:val="0"/>
        <w:adjustRightInd w:val="0"/>
        <w:rPr>
          <w:rFonts w:cs="Arial"/>
          <w:b/>
          <w:bCs/>
          <w:color w:val="000000"/>
          <w:sz w:val="20"/>
          <w:szCs w:val="20"/>
        </w:rPr>
      </w:pPr>
      <w:r w:rsidRPr="004C5751">
        <w:rPr>
          <w:rFonts w:cs="Arial"/>
          <w:sz w:val="20"/>
          <w:szCs w:val="20"/>
        </w:rPr>
        <w:tab/>
      </w:r>
      <w:r w:rsidRPr="004C5751">
        <w:rPr>
          <w:rFonts w:cs="Arial"/>
          <w:b/>
          <w:bCs/>
          <w:color w:val="000000"/>
          <w:sz w:val="20"/>
          <w:szCs w:val="20"/>
        </w:rPr>
        <w:t>(Chairman)</w:t>
      </w:r>
    </w:p>
    <w:p w14:paraId="5EAAAAE9"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Capt. Tuncay CEHRELI</w:t>
      </w:r>
    </w:p>
    <w:p w14:paraId="546B9A0A"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proofErr w:type="gramStart"/>
      <w:r w:rsidRPr="004C5751">
        <w:rPr>
          <w:rFonts w:cs="Arial"/>
          <w:color w:val="000000"/>
          <w:sz w:val="20"/>
          <w:szCs w:val="20"/>
        </w:rPr>
        <w:t>Meclisi</w:t>
      </w:r>
      <w:proofErr w:type="spellEnd"/>
      <w:r w:rsidRPr="004C5751">
        <w:rPr>
          <w:rFonts w:cs="Arial"/>
          <w:color w:val="000000"/>
          <w:sz w:val="20"/>
          <w:szCs w:val="20"/>
        </w:rPr>
        <w:t xml:space="preserve"> </w:t>
      </w:r>
      <w:proofErr w:type="spellStart"/>
      <w:r w:rsidRPr="004C5751">
        <w:rPr>
          <w:rFonts w:cs="Arial"/>
          <w:color w:val="000000"/>
          <w:sz w:val="20"/>
          <w:szCs w:val="20"/>
        </w:rPr>
        <w:t>Mebusan</w:t>
      </w:r>
      <w:proofErr w:type="spellEnd"/>
      <w:r w:rsidRPr="004C5751">
        <w:rPr>
          <w:rFonts w:cs="Arial"/>
          <w:color w:val="000000"/>
          <w:sz w:val="20"/>
          <w:szCs w:val="20"/>
        </w:rPr>
        <w:t xml:space="preserve"> cad.</w:t>
      </w:r>
      <w:proofErr w:type="gramEnd"/>
    </w:p>
    <w:p w14:paraId="3F0152F7"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 xml:space="preserve">No. 14 </w:t>
      </w:r>
      <w:proofErr w:type="spellStart"/>
      <w:r w:rsidRPr="004C5751">
        <w:rPr>
          <w:rFonts w:cs="Arial"/>
          <w:color w:val="000000"/>
          <w:sz w:val="20"/>
          <w:szCs w:val="20"/>
        </w:rPr>
        <w:t>Salipazari</w:t>
      </w:r>
      <w:proofErr w:type="spellEnd"/>
    </w:p>
    <w:p w14:paraId="30D8A5B3"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 xml:space="preserve">34433 </w:t>
      </w:r>
      <w:proofErr w:type="spellStart"/>
      <w:r w:rsidRPr="004C5751">
        <w:rPr>
          <w:rFonts w:cs="Arial"/>
          <w:color w:val="000000"/>
          <w:sz w:val="20"/>
          <w:szCs w:val="20"/>
        </w:rPr>
        <w:t>Beyoglu</w:t>
      </w:r>
      <w:proofErr w:type="spellEnd"/>
    </w:p>
    <w:p w14:paraId="025980F3"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Turkey</w:t>
      </w:r>
    </w:p>
    <w:p w14:paraId="3EB4913E"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+90 212 334 47 13</w:t>
      </w:r>
    </w:p>
    <w:p w14:paraId="3034BC63"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+90 212 249 3691</w:t>
      </w:r>
    </w:p>
    <w:p w14:paraId="722BE9AB"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+90 505 296 78 75</w:t>
      </w:r>
    </w:p>
    <w:p w14:paraId="19B03ECF"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97" w:history="1">
        <w:r w:rsidRPr="00D570C2">
          <w:rPr>
            <w:rStyle w:val="Hyperlink"/>
            <w:rFonts w:cs="Arial"/>
            <w:sz w:val="20"/>
            <w:szCs w:val="20"/>
          </w:rPr>
          <w:t>tcehreli@kegm.gov.tr</w:t>
        </w:r>
      </w:hyperlink>
    </w:p>
    <w:p w14:paraId="19663E14"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98" w:history="1">
        <w:r w:rsidRPr="00D570C2">
          <w:rPr>
            <w:rStyle w:val="Hyperlink"/>
            <w:rFonts w:cs="Arial"/>
            <w:sz w:val="20"/>
            <w:szCs w:val="20"/>
          </w:rPr>
          <w:t>tcehreli@hotmail.com</w:t>
        </w:r>
      </w:hyperlink>
    </w:p>
    <w:p w14:paraId="0268458F"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UK</w:t>
      </w:r>
      <w:r w:rsidRPr="004C5751">
        <w:rPr>
          <w:rFonts w:cs="Arial"/>
          <w:sz w:val="20"/>
          <w:szCs w:val="20"/>
        </w:rPr>
        <w:tab/>
      </w:r>
      <w:r w:rsidRPr="004C5751">
        <w:rPr>
          <w:rFonts w:cs="Arial"/>
          <w:b/>
          <w:bCs/>
          <w:color w:val="000000"/>
          <w:sz w:val="20"/>
          <w:szCs w:val="20"/>
        </w:rPr>
        <w:t>Maritime and Coastguard Agency</w:t>
      </w:r>
    </w:p>
    <w:p w14:paraId="75412C94"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 xml:space="preserve">Mr </w:t>
      </w:r>
      <w:proofErr w:type="spellStart"/>
      <w:r w:rsidRPr="004C5751">
        <w:rPr>
          <w:rFonts w:cs="Arial"/>
          <w:color w:val="000000"/>
          <w:sz w:val="20"/>
          <w:szCs w:val="20"/>
        </w:rPr>
        <w:t>Kaimes</w:t>
      </w:r>
      <w:proofErr w:type="spellEnd"/>
      <w:r w:rsidRPr="004C5751">
        <w:rPr>
          <w:rFonts w:cs="Arial"/>
          <w:color w:val="000000"/>
          <w:sz w:val="20"/>
          <w:szCs w:val="20"/>
        </w:rPr>
        <w:t xml:space="preserve"> BEASLEY</w:t>
      </w:r>
    </w:p>
    <w:p w14:paraId="60581B5C"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MRCC Dover</w:t>
      </w:r>
    </w:p>
    <w:p w14:paraId="2F1E7110"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Langdon Battery</w:t>
      </w:r>
    </w:p>
    <w:p w14:paraId="3DE44815"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proofErr w:type="spellStart"/>
      <w:r w:rsidRPr="004C5751">
        <w:rPr>
          <w:rFonts w:cs="Arial"/>
          <w:color w:val="000000"/>
          <w:sz w:val="20"/>
          <w:szCs w:val="20"/>
        </w:rPr>
        <w:t>Swingate</w:t>
      </w:r>
      <w:proofErr w:type="spellEnd"/>
      <w:r w:rsidRPr="004C5751">
        <w:rPr>
          <w:rFonts w:cs="Arial"/>
          <w:color w:val="000000"/>
          <w:sz w:val="20"/>
          <w:szCs w:val="20"/>
        </w:rPr>
        <w:t>, Dover CT15 5NA</w:t>
      </w:r>
    </w:p>
    <w:p w14:paraId="79AE1C3A"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UK</w:t>
      </w:r>
    </w:p>
    <w:p w14:paraId="277DCBAB"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+44 1304 21 85 03</w:t>
      </w:r>
    </w:p>
    <w:p w14:paraId="1FFB167F"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+441304 218505</w:t>
      </w:r>
    </w:p>
    <w:p w14:paraId="7E9AC287"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+44 7730 812 921</w:t>
      </w:r>
    </w:p>
    <w:p w14:paraId="12259E52"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99" w:history="1">
        <w:r w:rsidRPr="00D570C2">
          <w:rPr>
            <w:rStyle w:val="Hyperlink"/>
            <w:rFonts w:cs="Arial"/>
            <w:sz w:val="20"/>
            <w:szCs w:val="20"/>
          </w:rPr>
          <w:t>kaimes.beasley@mcga.gov.uk</w:t>
        </w:r>
      </w:hyperlink>
    </w:p>
    <w:p w14:paraId="48376B35"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100" w:history="1">
        <w:r w:rsidRPr="00D570C2">
          <w:rPr>
            <w:rStyle w:val="Hyperlink"/>
            <w:rFonts w:cs="Arial"/>
            <w:sz w:val="20"/>
            <w:szCs w:val="20"/>
          </w:rPr>
          <w:t>paul.townsend@mcga.gov.uk</w:t>
        </w:r>
      </w:hyperlink>
    </w:p>
    <w:p w14:paraId="1118ABAB"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Maritime and Coastguard Agency</w:t>
      </w:r>
    </w:p>
    <w:p w14:paraId="7A7E89AC"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proofErr w:type="spellStart"/>
      <w:r w:rsidRPr="004C5751">
        <w:rPr>
          <w:rFonts w:cs="Arial"/>
          <w:color w:val="000000"/>
          <w:sz w:val="20"/>
          <w:szCs w:val="20"/>
        </w:rPr>
        <w:t>Mr.</w:t>
      </w:r>
      <w:proofErr w:type="spellEnd"/>
      <w:r w:rsidRPr="004C5751">
        <w:rPr>
          <w:rFonts w:cs="Arial"/>
          <w:color w:val="000000"/>
          <w:sz w:val="20"/>
          <w:szCs w:val="20"/>
        </w:rPr>
        <w:t xml:space="preserve"> Robert TOWNSEND</w:t>
      </w:r>
    </w:p>
    <w:p w14:paraId="6374816B"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Bay 3/1 Spring Place</w:t>
      </w:r>
    </w:p>
    <w:p w14:paraId="0795E27B"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105 Commercial Road</w:t>
      </w:r>
    </w:p>
    <w:p w14:paraId="1C1E3EC9"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Southampton SO15 1EG</w:t>
      </w:r>
    </w:p>
    <w:p w14:paraId="4F5B5E0A"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UK</w:t>
      </w:r>
    </w:p>
    <w:p w14:paraId="7F33883C"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+ 44 2380 839 683</w:t>
      </w:r>
    </w:p>
    <w:p w14:paraId="76FE677F"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+ 44 2380 329 429</w:t>
      </w:r>
    </w:p>
    <w:p w14:paraId="18D55D2A"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+44 7795 287 836</w:t>
      </w:r>
    </w:p>
    <w:p w14:paraId="4C63C8A2"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101" w:history="1">
        <w:r w:rsidRPr="00D570C2">
          <w:rPr>
            <w:rStyle w:val="Hyperlink"/>
            <w:rFonts w:cs="Arial"/>
            <w:sz w:val="20"/>
            <w:szCs w:val="20"/>
          </w:rPr>
          <w:t>robert.townsend@mcga.gov.uk</w:t>
        </w:r>
      </w:hyperlink>
    </w:p>
    <w:p w14:paraId="2B14C76B"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102" w:history="1">
        <w:r w:rsidRPr="00D570C2">
          <w:rPr>
            <w:rStyle w:val="Hyperlink"/>
            <w:rFonts w:cs="Arial"/>
            <w:sz w:val="20"/>
            <w:szCs w:val="20"/>
          </w:rPr>
          <w:t>paul.townsend@mca.gov.uk</w:t>
        </w:r>
      </w:hyperlink>
    </w:p>
    <w:p w14:paraId="5733222C" w14:textId="77777777" w:rsidR="00B0739D" w:rsidRPr="004C5751" w:rsidRDefault="00597536" w:rsidP="00B0739D">
      <w:pPr>
        <w:widowControl w:val="0"/>
        <w:tabs>
          <w:tab w:val="left" w:pos="226"/>
          <w:tab w:val="left" w:pos="1700"/>
        </w:tabs>
        <w:autoSpaceDE w:val="0"/>
        <w:autoSpaceDN w:val="0"/>
        <w:adjustRightInd w:val="0"/>
        <w:spacing w:before="300"/>
        <w:rPr>
          <w:rFonts w:cs="Arial"/>
          <w:b/>
          <w:bCs/>
          <w:color w:val="000000"/>
          <w:sz w:val="20"/>
          <w:szCs w:val="20"/>
        </w:rPr>
      </w:pPr>
      <w:r>
        <w:rPr>
          <w:rFonts w:cs="Arial"/>
          <w:sz w:val="20"/>
          <w:szCs w:val="20"/>
        </w:rPr>
        <w:br w:type="page"/>
      </w:r>
      <w:r w:rsidR="00B0739D" w:rsidRPr="004C5751">
        <w:rPr>
          <w:rFonts w:cs="Arial"/>
          <w:sz w:val="20"/>
          <w:szCs w:val="20"/>
        </w:rPr>
        <w:lastRenderedPageBreak/>
        <w:tab/>
      </w:r>
      <w:r w:rsidR="00B0739D" w:rsidRPr="004C5751">
        <w:rPr>
          <w:rFonts w:cs="Arial"/>
          <w:sz w:val="20"/>
          <w:szCs w:val="20"/>
        </w:rPr>
        <w:tab/>
      </w:r>
      <w:r w:rsidR="00B0739D" w:rsidRPr="004C5751">
        <w:rPr>
          <w:rFonts w:cs="Arial"/>
          <w:b/>
          <w:bCs/>
          <w:color w:val="000000"/>
          <w:sz w:val="20"/>
          <w:szCs w:val="20"/>
        </w:rPr>
        <w:t>Maritime and Coastguard Agency</w:t>
      </w:r>
    </w:p>
    <w:p w14:paraId="5FB2C4B4"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proofErr w:type="spellStart"/>
      <w:r w:rsidRPr="004C5751">
        <w:rPr>
          <w:rFonts w:cs="Arial"/>
          <w:color w:val="000000"/>
          <w:sz w:val="20"/>
          <w:szCs w:val="20"/>
        </w:rPr>
        <w:t>Capt</w:t>
      </w:r>
      <w:proofErr w:type="spellEnd"/>
      <w:r w:rsidRPr="004C5751">
        <w:rPr>
          <w:rFonts w:cs="Arial"/>
          <w:color w:val="000000"/>
          <w:sz w:val="20"/>
          <w:szCs w:val="20"/>
        </w:rPr>
        <w:t xml:space="preserve"> Paul TOWNSEND</w:t>
      </w:r>
    </w:p>
    <w:p w14:paraId="68311B9C"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Bay 2/05 Spring Place</w:t>
      </w:r>
    </w:p>
    <w:p w14:paraId="3EFD10EE"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105 Commercial Road</w:t>
      </w:r>
    </w:p>
    <w:p w14:paraId="0D7F4B76"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Southampton SO15 1EG</w:t>
      </w:r>
    </w:p>
    <w:p w14:paraId="677EAEE7"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UK</w:t>
      </w:r>
    </w:p>
    <w:p w14:paraId="0208C73D"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+44 2380 329523</w:t>
      </w:r>
    </w:p>
    <w:p w14:paraId="25D0112E" w14:textId="77777777" w:rsidR="00B0739D" w:rsidRPr="004C5751" w:rsidRDefault="00B0739D" w:rsidP="00B0739D">
      <w:pPr>
        <w:widowControl w:val="0"/>
        <w:tabs>
          <w:tab w:val="left" w:pos="1700"/>
          <w:tab w:val="left" w:pos="341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Fax</w:t>
      </w:r>
      <w:r w:rsidRPr="004C5751">
        <w:rPr>
          <w:rFonts w:cs="Arial"/>
          <w:sz w:val="20"/>
          <w:szCs w:val="20"/>
        </w:rPr>
        <w:tab/>
      </w:r>
      <w:r w:rsidRPr="004C5751">
        <w:rPr>
          <w:rFonts w:cs="Arial"/>
          <w:color w:val="000000"/>
          <w:sz w:val="20"/>
          <w:szCs w:val="20"/>
        </w:rPr>
        <w:t>+44 2380 329204</w:t>
      </w:r>
    </w:p>
    <w:p w14:paraId="3A2FD706"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+44 7971 951229</w:t>
      </w:r>
    </w:p>
    <w:p w14:paraId="5858CC55"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103" w:history="1">
        <w:r w:rsidRPr="00D570C2">
          <w:rPr>
            <w:rStyle w:val="Hyperlink"/>
            <w:rFonts w:cs="Arial"/>
            <w:sz w:val="20"/>
            <w:szCs w:val="20"/>
          </w:rPr>
          <w:t>Paul.Townsend@mcga.gov.uk</w:t>
        </w:r>
      </w:hyperlink>
    </w:p>
    <w:p w14:paraId="61A3B9D6" w14:textId="77777777" w:rsidR="00B0739D" w:rsidRDefault="00B0739D" w:rsidP="00B0739D">
      <w:pPr>
        <w:widowControl w:val="0"/>
        <w:tabs>
          <w:tab w:val="left" w:pos="1704"/>
          <w:tab w:val="left" w:pos="3401"/>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 (alternative)</w:t>
      </w:r>
      <w:r w:rsidRPr="004C5751">
        <w:rPr>
          <w:rFonts w:cs="Arial"/>
          <w:sz w:val="20"/>
          <w:szCs w:val="20"/>
        </w:rPr>
        <w:tab/>
      </w:r>
      <w:hyperlink r:id="rId104" w:history="1">
        <w:r w:rsidRPr="00D570C2">
          <w:rPr>
            <w:rStyle w:val="Hyperlink"/>
            <w:rFonts w:cs="Arial"/>
            <w:sz w:val="20"/>
            <w:szCs w:val="20"/>
          </w:rPr>
          <w:t>Kaimes.Beasley@mcga.gov.uk</w:t>
        </w:r>
      </w:hyperlink>
    </w:p>
    <w:p w14:paraId="611D223A"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Representing Trinity House</w:t>
      </w:r>
    </w:p>
    <w:p w14:paraId="35B702F5"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r w:rsidRPr="004C5751">
        <w:rPr>
          <w:rFonts w:cs="Arial"/>
          <w:color w:val="000000"/>
          <w:sz w:val="20"/>
          <w:szCs w:val="20"/>
        </w:rPr>
        <w:t>Capt. Terry HUGHES</w:t>
      </w:r>
    </w:p>
    <w:p w14:paraId="48F93C75"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1 Claudius Way, Roman Park</w:t>
      </w:r>
    </w:p>
    <w:p w14:paraId="1C912AF9"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proofErr w:type="spellStart"/>
      <w:r w:rsidRPr="004C5751">
        <w:rPr>
          <w:rFonts w:cs="Arial"/>
          <w:color w:val="000000"/>
          <w:sz w:val="20"/>
          <w:szCs w:val="20"/>
        </w:rPr>
        <w:t>Lydney</w:t>
      </w:r>
      <w:proofErr w:type="spellEnd"/>
      <w:r w:rsidRPr="004C5751">
        <w:rPr>
          <w:rFonts w:cs="Arial"/>
          <w:color w:val="000000"/>
          <w:sz w:val="20"/>
          <w:szCs w:val="20"/>
        </w:rPr>
        <w:t>, GLOS</w:t>
      </w:r>
    </w:p>
    <w:p w14:paraId="082A5D77"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GL15 5NN</w:t>
      </w:r>
    </w:p>
    <w:p w14:paraId="5C504AE3"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UK</w:t>
      </w:r>
    </w:p>
    <w:p w14:paraId="0F55CA33"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+44 1594 845 258</w:t>
      </w:r>
    </w:p>
    <w:p w14:paraId="693AB0EF"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105" w:history="1">
        <w:r w:rsidRPr="00D570C2">
          <w:rPr>
            <w:rStyle w:val="Hyperlink"/>
            <w:rFonts w:cs="Arial"/>
            <w:sz w:val="20"/>
            <w:szCs w:val="20"/>
          </w:rPr>
          <w:t>info.maritime-vts@spamex.com</w:t>
        </w:r>
      </w:hyperlink>
    </w:p>
    <w:p w14:paraId="0BA2B9B0"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USA</w:t>
      </w:r>
      <w:r w:rsidRPr="004C5751">
        <w:rPr>
          <w:rFonts w:cs="Arial"/>
          <w:sz w:val="20"/>
          <w:szCs w:val="20"/>
        </w:rPr>
        <w:tab/>
      </w:r>
      <w:r w:rsidRPr="004C5751">
        <w:rPr>
          <w:rFonts w:cs="Arial"/>
          <w:b/>
          <w:bCs/>
          <w:color w:val="000000"/>
          <w:sz w:val="20"/>
          <w:szCs w:val="20"/>
        </w:rPr>
        <w:t>Maritime Institute of Technology and Graduate Studies (MITAGS)</w:t>
      </w:r>
    </w:p>
    <w:p w14:paraId="7CBA47E3"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Mr Allen BIRCH</w:t>
      </w:r>
    </w:p>
    <w:p w14:paraId="1164BD17"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692 Maritime Boulevard</w:t>
      </w:r>
    </w:p>
    <w:p w14:paraId="60B6C4F0"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Linthicum Heights, Maryland 21090</w:t>
      </w:r>
    </w:p>
    <w:p w14:paraId="5EAE241F" w14:textId="77777777" w:rsidR="00B0739D" w:rsidRPr="004C5751" w:rsidRDefault="00B0739D" w:rsidP="00B0739D">
      <w:pPr>
        <w:widowControl w:val="0"/>
        <w:tabs>
          <w:tab w:val="left" w:pos="1695"/>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USA</w:t>
      </w:r>
    </w:p>
    <w:p w14:paraId="59AC998B"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+1 443 989 3200</w:t>
      </w:r>
    </w:p>
    <w:p w14:paraId="4D8B52FF"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+1 757 817 4723</w:t>
      </w:r>
    </w:p>
    <w:p w14:paraId="74FBD0E2"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106" w:history="1">
        <w:r w:rsidRPr="00D570C2">
          <w:rPr>
            <w:rStyle w:val="Hyperlink"/>
            <w:rFonts w:cs="Arial"/>
            <w:sz w:val="20"/>
            <w:szCs w:val="20"/>
          </w:rPr>
          <w:t>abirch@mitags.org</w:t>
        </w:r>
      </w:hyperlink>
    </w:p>
    <w:p w14:paraId="7B895C8B" w14:textId="77777777" w:rsidR="00B0739D" w:rsidRPr="004C5751" w:rsidRDefault="00B0739D" w:rsidP="00B0739D">
      <w:pPr>
        <w:widowControl w:val="0"/>
        <w:tabs>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b/>
          <w:bCs/>
          <w:color w:val="000000"/>
          <w:sz w:val="20"/>
          <w:szCs w:val="20"/>
        </w:rPr>
        <w:t>US Coast Guard</w:t>
      </w:r>
    </w:p>
    <w:p w14:paraId="5FB036CE" w14:textId="77777777" w:rsidR="00B0739D" w:rsidRPr="004C5751" w:rsidRDefault="00B0739D" w:rsidP="00B0739D">
      <w:pPr>
        <w:widowControl w:val="0"/>
        <w:tabs>
          <w:tab w:val="left" w:pos="1700"/>
        </w:tabs>
        <w:autoSpaceDE w:val="0"/>
        <w:autoSpaceDN w:val="0"/>
        <w:adjustRightInd w:val="0"/>
        <w:spacing w:before="168"/>
        <w:rPr>
          <w:rFonts w:cs="Arial"/>
          <w:color w:val="000000"/>
          <w:sz w:val="20"/>
          <w:szCs w:val="20"/>
        </w:rPr>
      </w:pPr>
      <w:r w:rsidRPr="004C5751">
        <w:rPr>
          <w:rFonts w:cs="Arial"/>
          <w:sz w:val="20"/>
          <w:szCs w:val="20"/>
        </w:rPr>
        <w:tab/>
      </w:r>
      <w:r w:rsidRPr="004C5751">
        <w:rPr>
          <w:rFonts w:cs="Arial"/>
          <w:color w:val="000000"/>
          <w:sz w:val="20"/>
          <w:szCs w:val="20"/>
        </w:rPr>
        <w:t>Capt. William BURNS</w:t>
      </w:r>
    </w:p>
    <w:p w14:paraId="063375D9"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U.S Coast Guard</w:t>
      </w:r>
    </w:p>
    <w:p w14:paraId="7F3CC6B7"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2100 2nd Street SW STOP 768</w:t>
      </w:r>
      <w:r w:rsidR="00ED0FA3">
        <w:rPr>
          <w:rFonts w:cs="Arial"/>
          <w:color w:val="000000"/>
          <w:sz w:val="20"/>
          <w:szCs w:val="20"/>
        </w:rPr>
        <w:t>3</w:t>
      </w:r>
    </w:p>
    <w:p w14:paraId="59A06638"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Washington DC 20593-768</w:t>
      </w:r>
      <w:r w:rsidR="00ED0FA3">
        <w:rPr>
          <w:rFonts w:cs="Arial"/>
          <w:color w:val="000000"/>
          <w:sz w:val="20"/>
          <w:szCs w:val="20"/>
        </w:rPr>
        <w:t>3</w:t>
      </w:r>
    </w:p>
    <w:p w14:paraId="797E6967"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USA</w:t>
      </w:r>
    </w:p>
    <w:p w14:paraId="019E8650"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+ 1 202 372 2670</w:t>
      </w:r>
    </w:p>
    <w:p w14:paraId="39936223" w14:textId="77777777" w:rsidR="00B0739D" w:rsidRPr="004C5751" w:rsidRDefault="00B0739D" w:rsidP="00B0739D">
      <w:pPr>
        <w:widowControl w:val="0"/>
        <w:tabs>
          <w:tab w:val="left" w:pos="171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Pr="004C5751">
        <w:rPr>
          <w:rFonts w:cs="Arial"/>
          <w:color w:val="000000"/>
          <w:sz w:val="20"/>
          <w:szCs w:val="20"/>
        </w:rPr>
        <w:t>+1 202 230 9497</w:t>
      </w:r>
    </w:p>
    <w:p w14:paraId="66289F99" w14:textId="77777777" w:rsidR="00B0739D" w:rsidRDefault="00B0739D" w:rsidP="00B0739D">
      <w:pPr>
        <w:widowControl w:val="0"/>
        <w:tabs>
          <w:tab w:val="left" w:pos="1695"/>
          <w:tab w:val="left" w:pos="3407"/>
        </w:tabs>
        <w:autoSpaceDE w:val="0"/>
        <w:autoSpaceDN w:val="0"/>
        <w:adjustRightInd w:val="0"/>
        <w:rPr>
          <w:rFonts w:cs="Arial"/>
          <w:color w:val="000000"/>
          <w:sz w:val="20"/>
          <w:szCs w:val="20"/>
        </w:rPr>
      </w:pPr>
      <w:r w:rsidRPr="004C5751">
        <w:rPr>
          <w:rFonts w:cs="Arial"/>
          <w:sz w:val="20"/>
          <w:szCs w:val="20"/>
        </w:rPr>
        <w:tab/>
      </w:r>
      <w:proofErr w:type="gramStart"/>
      <w:r>
        <w:rPr>
          <w:rFonts w:cs="Arial"/>
          <w:color w:val="000000"/>
          <w:sz w:val="20"/>
          <w:szCs w:val="20"/>
        </w:rPr>
        <w:t>e</w:t>
      </w:r>
      <w:proofErr w:type="gramEnd"/>
      <w:r w:rsidRPr="004C5751">
        <w:rPr>
          <w:rFonts w:cs="Arial"/>
          <w:color w:val="000000"/>
          <w:sz w:val="20"/>
          <w:szCs w:val="20"/>
        </w:rPr>
        <w:t>-mail</w:t>
      </w:r>
      <w:r w:rsidRPr="004C5751">
        <w:rPr>
          <w:rFonts w:cs="Arial"/>
          <w:sz w:val="20"/>
          <w:szCs w:val="20"/>
        </w:rPr>
        <w:tab/>
      </w:r>
      <w:hyperlink r:id="rId107" w:history="1">
        <w:r w:rsidRPr="00D570C2">
          <w:rPr>
            <w:rStyle w:val="Hyperlink"/>
            <w:rFonts w:cs="Arial"/>
            <w:sz w:val="20"/>
            <w:szCs w:val="20"/>
          </w:rPr>
          <w:t>william.j.burns@uscg.mil</w:t>
        </w:r>
      </w:hyperlink>
    </w:p>
    <w:p w14:paraId="3F7F8F71" w14:textId="77777777" w:rsidR="00B0739D" w:rsidRPr="004C5751" w:rsidRDefault="00B0739D" w:rsidP="00B0739D">
      <w:pPr>
        <w:widowControl w:val="0"/>
        <w:tabs>
          <w:tab w:val="left" w:pos="226"/>
          <w:tab w:val="left" w:pos="1700"/>
        </w:tabs>
        <w:autoSpaceDE w:val="0"/>
        <w:autoSpaceDN w:val="0"/>
        <w:adjustRightInd w:val="0"/>
        <w:spacing w:before="300"/>
        <w:rPr>
          <w:rFonts w:cs="Arial"/>
          <w:b/>
          <w:bCs/>
          <w:color w:val="000000"/>
          <w:sz w:val="20"/>
          <w:szCs w:val="20"/>
        </w:rPr>
      </w:pPr>
      <w:r w:rsidRPr="004C5751">
        <w:rPr>
          <w:rFonts w:cs="Arial"/>
          <w:sz w:val="20"/>
          <w:szCs w:val="20"/>
        </w:rPr>
        <w:tab/>
      </w:r>
      <w:r w:rsidRPr="004C5751">
        <w:rPr>
          <w:rFonts w:cs="Arial"/>
          <w:sz w:val="20"/>
          <w:szCs w:val="20"/>
        </w:rPr>
        <w:tab/>
      </w:r>
      <w:r w:rsidRPr="004C5751">
        <w:rPr>
          <w:rFonts w:cs="Arial"/>
          <w:b/>
          <w:bCs/>
          <w:color w:val="000000"/>
          <w:sz w:val="20"/>
          <w:szCs w:val="20"/>
        </w:rPr>
        <w:t>US Coast Guard</w:t>
      </w:r>
    </w:p>
    <w:p w14:paraId="1BAEBA3E" w14:textId="77777777" w:rsidR="00B0739D" w:rsidRPr="004C5751" w:rsidRDefault="00B0739D" w:rsidP="00B0739D">
      <w:pPr>
        <w:widowControl w:val="0"/>
        <w:tabs>
          <w:tab w:val="left" w:pos="1700"/>
        </w:tabs>
        <w:autoSpaceDE w:val="0"/>
        <w:autoSpaceDN w:val="0"/>
        <w:adjustRightInd w:val="0"/>
        <w:spacing w:before="183"/>
        <w:rPr>
          <w:rFonts w:cs="Arial"/>
          <w:color w:val="000000"/>
          <w:sz w:val="20"/>
          <w:szCs w:val="20"/>
        </w:rPr>
      </w:pPr>
      <w:r w:rsidRPr="004C5751">
        <w:rPr>
          <w:rFonts w:cs="Arial"/>
          <w:sz w:val="20"/>
          <w:szCs w:val="20"/>
        </w:rPr>
        <w:tab/>
      </w:r>
      <w:r w:rsidRPr="004C5751">
        <w:rPr>
          <w:rFonts w:cs="Arial"/>
          <w:color w:val="000000"/>
          <w:sz w:val="20"/>
          <w:szCs w:val="20"/>
        </w:rPr>
        <w:t>LCDR James LARSON</w:t>
      </w:r>
    </w:p>
    <w:p w14:paraId="192BAE59"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00ED0FA3">
        <w:rPr>
          <w:rFonts w:cs="Arial"/>
          <w:color w:val="000000"/>
          <w:sz w:val="20"/>
          <w:szCs w:val="20"/>
        </w:rPr>
        <w:t>2100 2</w:t>
      </w:r>
      <w:r w:rsidR="00ED0FA3" w:rsidRPr="00143A23">
        <w:rPr>
          <w:rFonts w:cs="Arial"/>
          <w:color w:val="000000"/>
          <w:sz w:val="20"/>
          <w:szCs w:val="20"/>
          <w:vertAlign w:val="superscript"/>
        </w:rPr>
        <w:t>nd</w:t>
      </w:r>
      <w:r w:rsidRPr="004C5751">
        <w:rPr>
          <w:rFonts w:cs="Arial"/>
          <w:color w:val="000000"/>
          <w:sz w:val="20"/>
          <w:szCs w:val="20"/>
        </w:rPr>
        <w:t xml:space="preserve"> Street SW</w:t>
      </w:r>
    </w:p>
    <w:p w14:paraId="3BCC4D4C" w14:textId="77777777" w:rsidR="00B0739D" w:rsidRPr="004C5751" w:rsidRDefault="00B0739D" w:rsidP="00B0739D">
      <w:pPr>
        <w:widowControl w:val="0"/>
        <w:tabs>
          <w:tab w:val="left" w:pos="1700"/>
        </w:tabs>
        <w:autoSpaceDE w:val="0"/>
        <w:autoSpaceDN w:val="0"/>
        <w:adjustRightInd w:val="0"/>
        <w:rPr>
          <w:rFonts w:cs="Arial"/>
          <w:color w:val="000000"/>
          <w:sz w:val="20"/>
          <w:szCs w:val="20"/>
        </w:rPr>
      </w:pPr>
      <w:r w:rsidRPr="004C5751">
        <w:rPr>
          <w:rFonts w:cs="Arial"/>
          <w:sz w:val="20"/>
          <w:szCs w:val="20"/>
        </w:rPr>
        <w:tab/>
      </w:r>
      <w:r w:rsidRPr="004C5751">
        <w:rPr>
          <w:rFonts w:cs="Arial"/>
          <w:color w:val="000000"/>
          <w:sz w:val="20"/>
          <w:szCs w:val="20"/>
        </w:rPr>
        <w:t>STOP 7684</w:t>
      </w:r>
    </w:p>
    <w:p w14:paraId="27BE2298" w14:textId="77777777" w:rsidR="00B0739D" w:rsidRPr="004C5751" w:rsidRDefault="00B0739D" w:rsidP="00B0739D">
      <w:pPr>
        <w:widowControl w:val="0"/>
        <w:tabs>
          <w:tab w:val="left" w:pos="1700"/>
        </w:tabs>
        <w:autoSpaceDE w:val="0"/>
        <w:autoSpaceDN w:val="0"/>
        <w:adjustRightInd w:val="0"/>
        <w:spacing w:before="7"/>
        <w:rPr>
          <w:rFonts w:cs="Arial"/>
          <w:color w:val="000000"/>
          <w:sz w:val="20"/>
          <w:szCs w:val="20"/>
        </w:rPr>
      </w:pPr>
      <w:r w:rsidRPr="004C5751">
        <w:rPr>
          <w:rFonts w:cs="Arial"/>
          <w:sz w:val="20"/>
          <w:szCs w:val="20"/>
        </w:rPr>
        <w:tab/>
      </w:r>
      <w:r w:rsidRPr="004C5751">
        <w:rPr>
          <w:rFonts w:cs="Arial"/>
          <w:color w:val="000000"/>
          <w:sz w:val="20"/>
          <w:szCs w:val="20"/>
        </w:rPr>
        <w:t>Washington DC 20593-7684</w:t>
      </w:r>
    </w:p>
    <w:p w14:paraId="4441EDB8" w14:textId="77777777" w:rsidR="00B0739D" w:rsidRPr="004C5751" w:rsidRDefault="00B0739D" w:rsidP="00B0739D">
      <w:pPr>
        <w:widowControl w:val="0"/>
        <w:tabs>
          <w:tab w:val="left" w:pos="1695"/>
        </w:tabs>
        <w:autoSpaceDE w:val="0"/>
        <w:autoSpaceDN w:val="0"/>
        <w:adjustRightInd w:val="0"/>
        <w:spacing w:before="8"/>
        <w:rPr>
          <w:rFonts w:cs="Arial"/>
          <w:color w:val="000000"/>
          <w:sz w:val="20"/>
          <w:szCs w:val="20"/>
        </w:rPr>
      </w:pPr>
      <w:r w:rsidRPr="004C5751">
        <w:rPr>
          <w:rFonts w:cs="Arial"/>
          <w:sz w:val="20"/>
          <w:szCs w:val="20"/>
        </w:rPr>
        <w:tab/>
      </w:r>
      <w:r w:rsidRPr="004C5751">
        <w:rPr>
          <w:rFonts w:cs="Arial"/>
          <w:color w:val="000000"/>
          <w:sz w:val="20"/>
          <w:szCs w:val="20"/>
        </w:rPr>
        <w:t>USA</w:t>
      </w:r>
    </w:p>
    <w:p w14:paraId="30499724" w14:textId="77777777" w:rsidR="00B0739D" w:rsidRPr="004C5751" w:rsidRDefault="00B0739D" w:rsidP="00B0739D">
      <w:pPr>
        <w:widowControl w:val="0"/>
        <w:tabs>
          <w:tab w:val="left" w:pos="1700"/>
          <w:tab w:val="left" w:pos="3410"/>
        </w:tabs>
        <w:autoSpaceDE w:val="0"/>
        <w:autoSpaceDN w:val="0"/>
        <w:adjustRightInd w:val="0"/>
        <w:spacing w:before="100"/>
        <w:rPr>
          <w:rFonts w:cs="Arial"/>
          <w:color w:val="000000"/>
          <w:sz w:val="20"/>
          <w:szCs w:val="20"/>
        </w:rPr>
      </w:pPr>
      <w:r w:rsidRPr="004C5751">
        <w:rPr>
          <w:rFonts w:cs="Arial"/>
          <w:sz w:val="20"/>
          <w:szCs w:val="20"/>
        </w:rPr>
        <w:tab/>
      </w:r>
      <w:r w:rsidRPr="004C5751">
        <w:rPr>
          <w:rFonts w:cs="Arial"/>
          <w:color w:val="000000"/>
          <w:sz w:val="20"/>
          <w:szCs w:val="20"/>
        </w:rPr>
        <w:t>Phone</w:t>
      </w:r>
      <w:r w:rsidRPr="004C5751">
        <w:rPr>
          <w:rFonts w:cs="Arial"/>
          <w:sz w:val="20"/>
          <w:szCs w:val="20"/>
        </w:rPr>
        <w:tab/>
      </w:r>
      <w:r w:rsidRPr="004C5751">
        <w:rPr>
          <w:rFonts w:cs="Arial"/>
          <w:color w:val="000000"/>
          <w:sz w:val="20"/>
          <w:szCs w:val="20"/>
        </w:rPr>
        <w:t>+1 202 372 1536</w:t>
      </w:r>
    </w:p>
    <w:p w14:paraId="12381E1E" w14:textId="77777777" w:rsidR="00B0739D" w:rsidRDefault="00B0739D" w:rsidP="00597536">
      <w:pPr>
        <w:widowControl w:val="0"/>
        <w:tabs>
          <w:tab w:val="left" w:pos="1700"/>
          <w:tab w:val="left" w:pos="3411"/>
        </w:tabs>
        <w:autoSpaceDE w:val="0"/>
        <w:autoSpaceDN w:val="0"/>
        <w:adjustRightInd w:val="0"/>
        <w:spacing w:before="15"/>
        <w:rPr>
          <w:rFonts w:cs="Arial"/>
          <w:color w:val="000000"/>
          <w:sz w:val="20"/>
          <w:szCs w:val="20"/>
        </w:rPr>
      </w:pPr>
      <w:r w:rsidRPr="004C5751">
        <w:rPr>
          <w:rFonts w:cs="Arial"/>
          <w:sz w:val="20"/>
          <w:szCs w:val="20"/>
        </w:rPr>
        <w:tab/>
      </w:r>
      <w:r w:rsidRPr="004C5751">
        <w:rPr>
          <w:rFonts w:cs="Arial"/>
          <w:color w:val="000000"/>
          <w:sz w:val="20"/>
          <w:szCs w:val="20"/>
        </w:rPr>
        <w:t>Mobile phone:</w:t>
      </w:r>
      <w:r w:rsidRPr="004C5751">
        <w:rPr>
          <w:rFonts w:cs="Arial"/>
          <w:sz w:val="20"/>
          <w:szCs w:val="20"/>
        </w:rPr>
        <w:tab/>
      </w:r>
      <w:r w:rsidR="00597536">
        <w:rPr>
          <w:rFonts w:cs="Arial"/>
          <w:color w:val="000000"/>
          <w:sz w:val="20"/>
          <w:szCs w:val="20"/>
        </w:rPr>
        <w:t>+1 202 280 8959</w:t>
      </w:r>
    </w:p>
    <w:p w14:paraId="0DE816CE" w14:textId="77777777" w:rsidR="005A7BD9" w:rsidRPr="00597536" w:rsidRDefault="005A7BD9" w:rsidP="00597536">
      <w:pPr>
        <w:widowControl w:val="0"/>
        <w:tabs>
          <w:tab w:val="left" w:pos="1700"/>
          <w:tab w:val="left" w:pos="3411"/>
        </w:tabs>
        <w:autoSpaceDE w:val="0"/>
        <w:autoSpaceDN w:val="0"/>
        <w:adjustRightInd w:val="0"/>
        <w:spacing w:before="15"/>
        <w:rPr>
          <w:rFonts w:cs="Arial"/>
          <w:color w:val="000000"/>
          <w:sz w:val="20"/>
          <w:szCs w:val="20"/>
        </w:rPr>
      </w:pPr>
      <w:r>
        <w:rPr>
          <w:rFonts w:cs="Arial"/>
          <w:color w:val="000000"/>
          <w:sz w:val="20"/>
          <w:szCs w:val="20"/>
        </w:rPr>
        <w:tab/>
      </w:r>
      <w:proofErr w:type="gramStart"/>
      <w:r w:rsidRPr="00A80952">
        <w:rPr>
          <w:rFonts w:cs="Arial"/>
          <w:color w:val="000000"/>
          <w:sz w:val="20"/>
          <w:szCs w:val="20"/>
        </w:rPr>
        <w:t>e</w:t>
      </w:r>
      <w:proofErr w:type="gramEnd"/>
      <w:r w:rsidRPr="00142F5A">
        <w:rPr>
          <w:rFonts w:cs="Arial"/>
          <w:color w:val="000000"/>
          <w:sz w:val="20"/>
          <w:szCs w:val="20"/>
        </w:rPr>
        <w:t>-mail:</w:t>
      </w:r>
      <w:r>
        <w:rPr>
          <w:rFonts w:cs="Arial"/>
          <w:color w:val="000000"/>
          <w:sz w:val="20"/>
          <w:szCs w:val="20"/>
        </w:rPr>
        <w:tab/>
      </w:r>
      <w:r w:rsidR="00A80952">
        <w:rPr>
          <w:rFonts w:cs="Arial"/>
          <w:color w:val="000000"/>
          <w:sz w:val="20"/>
          <w:szCs w:val="20"/>
        </w:rPr>
        <w:t>james.w.larson@uscg.mil</w:t>
      </w:r>
    </w:p>
    <w:p w14:paraId="1BBF8F44" w14:textId="77777777" w:rsidR="00024AA6" w:rsidRPr="00B86B49" w:rsidRDefault="00024AA6" w:rsidP="00D54262"/>
    <w:p w14:paraId="1EE7E08C" w14:textId="77777777" w:rsidR="00D54262" w:rsidRPr="00B86B49" w:rsidRDefault="00D54262" w:rsidP="00683092">
      <w:pPr>
        <w:pStyle w:val="Annex"/>
        <w:sectPr w:rsidR="00D54262" w:rsidRPr="00B86B49" w:rsidSect="000C2994">
          <w:pgSz w:w="11905" w:h="16837"/>
          <w:pgMar w:top="1134" w:right="1134" w:bottom="1134" w:left="1134" w:header="720" w:footer="720" w:gutter="0"/>
          <w:cols w:space="720"/>
          <w:noEndnote/>
        </w:sectPr>
      </w:pPr>
    </w:p>
    <w:p w14:paraId="409E2138" w14:textId="77777777" w:rsidR="00A77646" w:rsidRPr="00B86B49" w:rsidRDefault="00A77646" w:rsidP="00683092">
      <w:pPr>
        <w:pStyle w:val="Annex"/>
      </w:pPr>
      <w:bookmarkStart w:id="285" w:name="_Toc223865879"/>
      <w:bookmarkStart w:id="286" w:name="_Toc223866844"/>
      <w:bookmarkStart w:id="287" w:name="_Toc223867324"/>
      <w:bookmarkStart w:id="288" w:name="_Toc223867464"/>
      <w:bookmarkStart w:id="289" w:name="_Toc306448489"/>
      <w:r w:rsidRPr="00B86B49">
        <w:lastRenderedPageBreak/>
        <w:t>Working Group Participants</w:t>
      </w:r>
      <w:bookmarkEnd w:id="285"/>
      <w:bookmarkEnd w:id="286"/>
      <w:bookmarkEnd w:id="287"/>
      <w:bookmarkEnd w:id="288"/>
      <w:bookmarkEnd w:id="289"/>
    </w:p>
    <w:p w14:paraId="0D6D2A54" w14:textId="77777777" w:rsidR="002C7188" w:rsidRPr="00B86B49" w:rsidRDefault="009539A9" w:rsidP="00143DA2">
      <w:pPr>
        <w:pStyle w:val="Workinggroup"/>
      </w:pPr>
      <w:bookmarkStart w:id="290" w:name="_Toc223865880"/>
      <w:r w:rsidRPr="00B86B49">
        <w:t>Operations</w:t>
      </w:r>
      <w:bookmarkEnd w:id="290"/>
    </w:p>
    <w:tbl>
      <w:tblPr>
        <w:tblW w:w="8628"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0"/>
        <w:gridCol w:w="2977"/>
        <w:gridCol w:w="4961"/>
      </w:tblGrid>
      <w:tr w:rsidR="00EC2347" w:rsidRPr="00B86B49" w14:paraId="1B543F0C" w14:textId="77777777" w:rsidTr="00FC6143">
        <w:trPr>
          <w:jc w:val="center"/>
        </w:trPr>
        <w:tc>
          <w:tcPr>
            <w:tcW w:w="690" w:type="dxa"/>
            <w:tcBorders>
              <w:top w:val="single" w:sz="4" w:space="0" w:color="auto"/>
              <w:left w:val="single" w:sz="4" w:space="0" w:color="auto"/>
              <w:bottom w:val="thickThinSmallGap" w:sz="24" w:space="0" w:color="auto"/>
              <w:right w:val="single" w:sz="4" w:space="0" w:color="auto"/>
            </w:tcBorders>
            <w:vAlign w:val="center"/>
          </w:tcPr>
          <w:p w14:paraId="2FFD88D8" w14:textId="77777777" w:rsidR="00EC2347" w:rsidRPr="00B86B49" w:rsidRDefault="00EC2347" w:rsidP="00465AB6">
            <w:pPr>
              <w:spacing w:before="120"/>
              <w:jc w:val="center"/>
            </w:pPr>
          </w:p>
        </w:tc>
        <w:tc>
          <w:tcPr>
            <w:tcW w:w="2977" w:type="dxa"/>
            <w:tcBorders>
              <w:top w:val="single" w:sz="4" w:space="0" w:color="auto"/>
              <w:left w:val="single" w:sz="4" w:space="0" w:color="auto"/>
              <w:bottom w:val="thickThinSmallGap" w:sz="24" w:space="0" w:color="auto"/>
              <w:right w:val="single" w:sz="4" w:space="0" w:color="auto"/>
            </w:tcBorders>
            <w:vAlign w:val="center"/>
          </w:tcPr>
          <w:p w14:paraId="2C77A661" w14:textId="77777777" w:rsidR="00EC2347" w:rsidRPr="00B86B49" w:rsidRDefault="00EC2347" w:rsidP="00465AB6">
            <w:pPr>
              <w:spacing w:before="120"/>
              <w:jc w:val="center"/>
            </w:pPr>
            <w:r w:rsidRPr="00B86B49">
              <w:t>Name</w:t>
            </w:r>
          </w:p>
        </w:tc>
        <w:tc>
          <w:tcPr>
            <w:tcW w:w="4961" w:type="dxa"/>
            <w:tcBorders>
              <w:top w:val="single" w:sz="4" w:space="0" w:color="auto"/>
              <w:left w:val="single" w:sz="4" w:space="0" w:color="auto"/>
              <w:bottom w:val="thickThinSmallGap" w:sz="24" w:space="0" w:color="auto"/>
              <w:right w:val="single" w:sz="4" w:space="0" w:color="auto"/>
            </w:tcBorders>
            <w:vAlign w:val="center"/>
          </w:tcPr>
          <w:p w14:paraId="05369DE6" w14:textId="77777777" w:rsidR="00EC2347" w:rsidRPr="00B86B49" w:rsidRDefault="00EC2347" w:rsidP="00465AB6">
            <w:pPr>
              <w:spacing w:before="120"/>
              <w:jc w:val="center"/>
            </w:pPr>
            <w:r w:rsidRPr="00B86B49">
              <w:t>Organisation / Country</w:t>
            </w:r>
          </w:p>
        </w:tc>
      </w:tr>
      <w:tr w:rsidR="00753D2D" w:rsidRPr="00BC27AB" w14:paraId="645DAC78" w14:textId="77777777" w:rsidTr="00FC6143">
        <w:trPr>
          <w:jc w:val="center"/>
        </w:trPr>
        <w:tc>
          <w:tcPr>
            <w:tcW w:w="690" w:type="dxa"/>
            <w:tcBorders>
              <w:top w:val="thickThinSmallGap" w:sz="24" w:space="0" w:color="auto"/>
              <w:left w:val="single" w:sz="4" w:space="0" w:color="auto"/>
              <w:bottom w:val="single" w:sz="4" w:space="0" w:color="auto"/>
              <w:right w:val="single" w:sz="4" w:space="0" w:color="auto"/>
            </w:tcBorders>
            <w:vAlign w:val="center"/>
          </w:tcPr>
          <w:p w14:paraId="0A037592" w14:textId="77777777" w:rsidR="00753D2D" w:rsidRPr="00B86B49" w:rsidRDefault="00753D2D" w:rsidP="00753D2D">
            <w:pPr>
              <w:pStyle w:val="WGnumbering"/>
            </w:pPr>
          </w:p>
        </w:tc>
        <w:tc>
          <w:tcPr>
            <w:tcW w:w="2977" w:type="dxa"/>
            <w:tcBorders>
              <w:top w:val="thickThinSmallGap" w:sz="24" w:space="0" w:color="auto"/>
              <w:left w:val="single" w:sz="4" w:space="0" w:color="auto"/>
              <w:bottom w:val="single" w:sz="4" w:space="0" w:color="auto"/>
              <w:right w:val="single" w:sz="4" w:space="0" w:color="auto"/>
            </w:tcBorders>
            <w:vAlign w:val="center"/>
          </w:tcPr>
          <w:p w14:paraId="41C21D15" w14:textId="77777777" w:rsidR="00753D2D" w:rsidRPr="00BC27AB" w:rsidRDefault="00753D2D" w:rsidP="00753D2D">
            <w:pPr>
              <w:spacing w:before="120"/>
            </w:pPr>
            <w:r w:rsidRPr="00BC27AB">
              <w:t>Barry Goldman (Chair)</w:t>
            </w:r>
          </w:p>
        </w:tc>
        <w:tc>
          <w:tcPr>
            <w:tcW w:w="4961" w:type="dxa"/>
            <w:tcBorders>
              <w:top w:val="thickThinSmallGap" w:sz="24" w:space="0" w:color="auto"/>
              <w:left w:val="single" w:sz="4" w:space="0" w:color="auto"/>
              <w:bottom w:val="single" w:sz="4" w:space="0" w:color="auto"/>
              <w:right w:val="single" w:sz="4" w:space="0" w:color="auto"/>
            </w:tcBorders>
            <w:vAlign w:val="center"/>
          </w:tcPr>
          <w:p w14:paraId="4EE28D90" w14:textId="77777777" w:rsidR="00753D2D" w:rsidRPr="00BC27AB" w:rsidRDefault="00753D2D" w:rsidP="00753D2D">
            <w:pPr>
              <w:spacing w:before="120"/>
            </w:pPr>
            <w:r w:rsidRPr="00BC27AB">
              <w:t>International Harbour Masters' Association (IHMA)</w:t>
            </w:r>
          </w:p>
        </w:tc>
      </w:tr>
      <w:tr w:rsidR="00753D2D" w:rsidRPr="00BC27AB" w14:paraId="360631BD" w14:textId="77777777" w:rsidTr="00FC6143">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78AE6BA8" w14:textId="77777777" w:rsidR="00753D2D" w:rsidRPr="00BC27AB" w:rsidRDefault="00753D2D" w:rsidP="00753D2D">
            <w:pPr>
              <w:pStyle w:val="WGnumbering"/>
            </w:pPr>
          </w:p>
        </w:tc>
        <w:tc>
          <w:tcPr>
            <w:tcW w:w="2977" w:type="dxa"/>
            <w:tcBorders>
              <w:top w:val="single" w:sz="4" w:space="0" w:color="auto"/>
              <w:left w:val="single" w:sz="4" w:space="0" w:color="auto"/>
              <w:bottom w:val="single" w:sz="4" w:space="0" w:color="auto"/>
              <w:right w:val="single" w:sz="4" w:space="0" w:color="auto"/>
            </w:tcBorders>
            <w:vAlign w:val="center"/>
          </w:tcPr>
          <w:p w14:paraId="5664F3BB" w14:textId="77777777" w:rsidR="00753D2D" w:rsidRPr="00BC27AB" w:rsidRDefault="00753D2D" w:rsidP="00753D2D">
            <w:pPr>
              <w:spacing w:before="120"/>
            </w:pPr>
            <w:r w:rsidRPr="00BC27AB">
              <w:t>William Burns (Vice Chair)</w:t>
            </w:r>
          </w:p>
        </w:tc>
        <w:tc>
          <w:tcPr>
            <w:tcW w:w="4961" w:type="dxa"/>
            <w:tcBorders>
              <w:top w:val="single" w:sz="4" w:space="0" w:color="auto"/>
              <w:left w:val="single" w:sz="4" w:space="0" w:color="auto"/>
              <w:bottom w:val="single" w:sz="4" w:space="0" w:color="auto"/>
              <w:right w:val="single" w:sz="4" w:space="0" w:color="auto"/>
            </w:tcBorders>
            <w:vAlign w:val="center"/>
          </w:tcPr>
          <w:p w14:paraId="79E735C1" w14:textId="77777777" w:rsidR="00753D2D" w:rsidRPr="00BC27AB" w:rsidRDefault="00753D2D" w:rsidP="00753D2D">
            <w:pPr>
              <w:spacing w:before="120"/>
            </w:pPr>
            <w:r w:rsidRPr="00BC27AB">
              <w:t>United States Coast Guard</w:t>
            </w:r>
          </w:p>
        </w:tc>
      </w:tr>
      <w:tr w:rsidR="00753D2D" w:rsidRPr="00BC27AB" w14:paraId="2FE52801" w14:textId="77777777" w:rsidTr="00FC6143">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6AEE69E" w14:textId="77777777" w:rsidR="00753D2D" w:rsidRPr="00BC27AB" w:rsidRDefault="00753D2D" w:rsidP="00753D2D">
            <w:pPr>
              <w:pStyle w:val="WGnumbering"/>
            </w:pPr>
          </w:p>
        </w:tc>
        <w:tc>
          <w:tcPr>
            <w:tcW w:w="2977" w:type="dxa"/>
            <w:tcBorders>
              <w:top w:val="single" w:sz="4" w:space="0" w:color="auto"/>
              <w:left w:val="single" w:sz="4" w:space="0" w:color="auto"/>
              <w:bottom w:val="single" w:sz="4" w:space="0" w:color="auto"/>
              <w:right w:val="single" w:sz="4" w:space="0" w:color="auto"/>
            </w:tcBorders>
            <w:vAlign w:val="center"/>
          </w:tcPr>
          <w:p w14:paraId="1ED215C4" w14:textId="77777777" w:rsidR="00753D2D" w:rsidRPr="00BC27AB" w:rsidRDefault="00753D2D" w:rsidP="00753D2D">
            <w:pPr>
              <w:spacing w:before="120"/>
            </w:pPr>
            <w:proofErr w:type="spellStart"/>
            <w:r w:rsidRPr="00BC27AB">
              <w:t>Jørgen</w:t>
            </w:r>
            <w:proofErr w:type="spellEnd"/>
            <w:r w:rsidRPr="00BC27AB">
              <w:t xml:space="preserve"> Brandt</w:t>
            </w:r>
          </w:p>
        </w:tc>
        <w:tc>
          <w:tcPr>
            <w:tcW w:w="4961" w:type="dxa"/>
            <w:tcBorders>
              <w:top w:val="single" w:sz="4" w:space="0" w:color="auto"/>
              <w:left w:val="single" w:sz="4" w:space="0" w:color="auto"/>
              <w:bottom w:val="single" w:sz="4" w:space="0" w:color="auto"/>
              <w:right w:val="single" w:sz="4" w:space="0" w:color="auto"/>
            </w:tcBorders>
            <w:vAlign w:val="center"/>
          </w:tcPr>
          <w:p w14:paraId="7C99B5EC" w14:textId="77777777" w:rsidR="00753D2D" w:rsidRPr="00BC27AB" w:rsidRDefault="00753D2D" w:rsidP="00753D2D">
            <w:pPr>
              <w:spacing w:before="120"/>
            </w:pPr>
            <w:r w:rsidRPr="00BC27AB">
              <w:t>Great Belt VTS / Denmark</w:t>
            </w:r>
          </w:p>
        </w:tc>
      </w:tr>
      <w:tr w:rsidR="00753D2D" w:rsidRPr="00BC27AB" w14:paraId="61DAEC5B" w14:textId="77777777" w:rsidTr="00FC6143">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53C7F37" w14:textId="77777777" w:rsidR="00753D2D" w:rsidRPr="00BC27AB" w:rsidRDefault="00753D2D" w:rsidP="00753D2D">
            <w:pPr>
              <w:pStyle w:val="WGnumbering"/>
            </w:pPr>
          </w:p>
        </w:tc>
        <w:tc>
          <w:tcPr>
            <w:tcW w:w="2977" w:type="dxa"/>
            <w:tcBorders>
              <w:top w:val="single" w:sz="4" w:space="0" w:color="auto"/>
              <w:left w:val="single" w:sz="4" w:space="0" w:color="auto"/>
              <w:bottom w:val="single" w:sz="4" w:space="0" w:color="auto"/>
              <w:right w:val="single" w:sz="4" w:space="0" w:color="auto"/>
            </w:tcBorders>
            <w:vAlign w:val="center"/>
          </w:tcPr>
          <w:p w14:paraId="7CE91414" w14:textId="77777777" w:rsidR="00753D2D" w:rsidRPr="00BC27AB" w:rsidRDefault="00753D2D" w:rsidP="00753D2D">
            <w:pPr>
              <w:spacing w:before="120"/>
            </w:pPr>
            <w:r w:rsidRPr="00BC27AB">
              <w:t xml:space="preserve">Jean-Charles </w:t>
            </w:r>
            <w:proofErr w:type="spellStart"/>
            <w:r w:rsidRPr="00BC27AB">
              <w:t>Cornillou</w:t>
            </w:r>
            <w:proofErr w:type="spellEnd"/>
          </w:p>
        </w:tc>
        <w:tc>
          <w:tcPr>
            <w:tcW w:w="4961" w:type="dxa"/>
            <w:tcBorders>
              <w:top w:val="single" w:sz="4" w:space="0" w:color="auto"/>
              <w:left w:val="single" w:sz="4" w:space="0" w:color="auto"/>
              <w:bottom w:val="single" w:sz="4" w:space="0" w:color="auto"/>
              <w:right w:val="single" w:sz="4" w:space="0" w:color="auto"/>
            </w:tcBorders>
            <w:vAlign w:val="center"/>
          </w:tcPr>
          <w:p w14:paraId="14B43ED3" w14:textId="77777777" w:rsidR="00753D2D" w:rsidRPr="00BC27AB" w:rsidRDefault="00753D2D" w:rsidP="00753D2D">
            <w:pPr>
              <w:spacing w:before="120"/>
            </w:pPr>
            <w:r w:rsidRPr="00BC27AB">
              <w:t xml:space="preserve">Centre </w:t>
            </w:r>
            <w:proofErr w:type="spellStart"/>
            <w:r w:rsidRPr="00BC27AB">
              <w:t>d'Etudes</w:t>
            </w:r>
            <w:proofErr w:type="spellEnd"/>
            <w:r w:rsidRPr="00BC27AB">
              <w:t xml:space="preserve"> Techniques Maritimes Et </w:t>
            </w:r>
            <w:proofErr w:type="spellStart"/>
            <w:r w:rsidRPr="00BC27AB">
              <w:t>Fluviales</w:t>
            </w:r>
            <w:proofErr w:type="spellEnd"/>
            <w:r w:rsidRPr="00BC27AB">
              <w:t xml:space="preserve"> (CETMEF), Brest / France</w:t>
            </w:r>
          </w:p>
        </w:tc>
      </w:tr>
      <w:tr w:rsidR="00753D2D" w:rsidRPr="00BC27AB" w14:paraId="3B372E6B" w14:textId="77777777" w:rsidTr="00FC6143">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6AA58BE" w14:textId="77777777" w:rsidR="00753D2D" w:rsidRPr="00BC27AB" w:rsidRDefault="00753D2D" w:rsidP="00753D2D">
            <w:pPr>
              <w:pStyle w:val="WGnumbering"/>
            </w:pPr>
          </w:p>
        </w:tc>
        <w:tc>
          <w:tcPr>
            <w:tcW w:w="2977" w:type="dxa"/>
            <w:tcBorders>
              <w:top w:val="single" w:sz="4" w:space="0" w:color="auto"/>
              <w:left w:val="single" w:sz="4" w:space="0" w:color="auto"/>
              <w:bottom w:val="single" w:sz="4" w:space="0" w:color="auto"/>
              <w:right w:val="single" w:sz="4" w:space="0" w:color="auto"/>
            </w:tcBorders>
            <w:vAlign w:val="center"/>
          </w:tcPr>
          <w:p w14:paraId="701B4A43" w14:textId="77777777" w:rsidR="00753D2D" w:rsidRPr="00BC27AB" w:rsidRDefault="00753D2D" w:rsidP="00753D2D">
            <w:pPr>
              <w:spacing w:before="120"/>
            </w:pPr>
            <w:r w:rsidRPr="00BC27AB">
              <w:t xml:space="preserve">Michel </w:t>
            </w:r>
            <w:proofErr w:type="spellStart"/>
            <w:r w:rsidRPr="00BC27AB">
              <w:t>Desparois</w:t>
            </w:r>
            <w:proofErr w:type="spellEnd"/>
          </w:p>
        </w:tc>
        <w:tc>
          <w:tcPr>
            <w:tcW w:w="4961" w:type="dxa"/>
            <w:tcBorders>
              <w:top w:val="single" w:sz="4" w:space="0" w:color="auto"/>
              <w:left w:val="single" w:sz="4" w:space="0" w:color="auto"/>
              <w:bottom w:val="single" w:sz="4" w:space="0" w:color="auto"/>
              <w:right w:val="single" w:sz="4" w:space="0" w:color="auto"/>
            </w:tcBorders>
            <w:vAlign w:val="center"/>
          </w:tcPr>
          <w:p w14:paraId="61FCD2FD" w14:textId="77777777" w:rsidR="00753D2D" w:rsidRPr="00BC27AB" w:rsidRDefault="00753D2D" w:rsidP="00753D2D">
            <w:pPr>
              <w:spacing w:before="120"/>
            </w:pPr>
            <w:r w:rsidRPr="00BC27AB">
              <w:t>Canadian Coast Guard</w:t>
            </w:r>
          </w:p>
        </w:tc>
      </w:tr>
      <w:tr w:rsidR="00753D2D" w:rsidRPr="00BC27AB" w14:paraId="00BD9556" w14:textId="77777777" w:rsidTr="00FC6143">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4EFC9809" w14:textId="77777777" w:rsidR="00753D2D" w:rsidRPr="00BC27AB" w:rsidRDefault="00753D2D" w:rsidP="00753D2D">
            <w:pPr>
              <w:pStyle w:val="WGnumbering"/>
            </w:pPr>
          </w:p>
        </w:tc>
        <w:tc>
          <w:tcPr>
            <w:tcW w:w="2977" w:type="dxa"/>
            <w:tcBorders>
              <w:top w:val="single" w:sz="4" w:space="0" w:color="auto"/>
              <w:left w:val="single" w:sz="4" w:space="0" w:color="auto"/>
              <w:bottom w:val="single" w:sz="4" w:space="0" w:color="auto"/>
              <w:right w:val="single" w:sz="4" w:space="0" w:color="auto"/>
            </w:tcBorders>
            <w:vAlign w:val="center"/>
          </w:tcPr>
          <w:p w14:paraId="4B6170F4" w14:textId="77777777" w:rsidR="00753D2D" w:rsidRPr="00BC27AB" w:rsidRDefault="00753D2D" w:rsidP="00753D2D">
            <w:pPr>
              <w:spacing w:before="120"/>
            </w:pPr>
            <w:proofErr w:type="spellStart"/>
            <w:r w:rsidRPr="00BC27AB">
              <w:t>Malin</w:t>
            </w:r>
            <w:proofErr w:type="spellEnd"/>
            <w:r w:rsidRPr="00BC27AB">
              <w:t xml:space="preserve"> </w:t>
            </w:r>
            <w:proofErr w:type="spellStart"/>
            <w:r w:rsidRPr="00BC27AB">
              <w:t>Dreijer</w:t>
            </w:r>
            <w:proofErr w:type="spellEnd"/>
          </w:p>
        </w:tc>
        <w:tc>
          <w:tcPr>
            <w:tcW w:w="4961" w:type="dxa"/>
            <w:tcBorders>
              <w:top w:val="single" w:sz="4" w:space="0" w:color="auto"/>
              <w:left w:val="single" w:sz="4" w:space="0" w:color="auto"/>
              <w:bottom w:val="single" w:sz="4" w:space="0" w:color="auto"/>
              <w:right w:val="single" w:sz="4" w:space="0" w:color="auto"/>
            </w:tcBorders>
            <w:vAlign w:val="center"/>
          </w:tcPr>
          <w:p w14:paraId="743718C1" w14:textId="77777777" w:rsidR="00753D2D" w:rsidRPr="00BC27AB" w:rsidRDefault="00753D2D" w:rsidP="00753D2D">
            <w:pPr>
              <w:spacing w:before="120"/>
            </w:pPr>
            <w:proofErr w:type="spellStart"/>
            <w:r w:rsidRPr="00BC27AB">
              <w:t>Kystverket</w:t>
            </w:r>
            <w:proofErr w:type="spellEnd"/>
            <w:r w:rsidRPr="00BC27AB">
              <w:t xml:space="preserve"> / Norway</w:t>
            </w:r>
          </w:p>
        </w:tc>
      </w:tr>
      <w:tr w:rsidR="00753D2D" w:rsidRPr="00BC27AB" w14:paraId="2A41287D" w14:textId="77777777" w:rsidTr="00FC6143">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416A30B" w14:textId="77777777" w:rsidR="00753D2D" w:rsidRPr="00BC27AB" w:rsidRDefault="00753D2D" w:rsidP="00753D2D">
            <w:pPr>
              <w:pStyle w:val="WGnumbering"/>
            </w:pPr>
          </w:p>
        </w:tc>
        <w:tc>
          <w:tcPr>
            <w:tcW w:w="2977" w:type="dxa"/>
            <w:tcBorders>
              <w:top w:val="single" w:sz="4" w:space="0" w:color="auto"/>
              <w:left w:val="single" w:sz="4" w:space="0" w:color="auto"/>
              <w:bottom w:val="single" w:sz="4" w:space="0" w:color="auto"/>
              <w:right w:val="single" w:sz="4" w:space="0" w:color="auto"/>
            </w:tcBorders>
            <w:vAlign w:val="center"/>
          </w:tcPr>
          <w:p w14:paraId="73798335" w14:textId="77777777" w:rsidR="00753D2D" w:rsidRPr="00BC27AB" w:rsidRDefault="00753D2D" w:rsidP="00753D2D">
            <w:pPr>
              <w:spacing w:before="120"/>
            </w:pPr>
            <w:proofErr w:type="spellStart"/>
            <w:r w:rsidRPr="00BC27AB">
              <w:t>Jüri</w:t>
            </w:r>
            <w:proofErr w:type="spellEnd"/>
            <w:r w:rsidRPr="00BC27AB">
              <w:t xml:space="preserve"> </w:t>
            </w:r>
            <w:proofErr w:type="spellStart"/>
            <w:r w:rsidRPr="00BC27AB">
              <w:t>Ehandi</w:t>
            </w:r>
            <w:proofErr w:type="spellEnd"/>
          </w:p>
        </w:tc>
        <w:tc>
          <w:tcPr>
            <w:tcW w:w="4961" w:type="dxa"/>
            <w:tcBorders>
              <w:top w:val="single" w:sz="4" w:space="0" w:color="auto"/>
              <w:left w:val="single" w:sz="4" w:space="0" w:color="auto"/>
              <w:bottom w:val="single" w:sz="4" w:space="0" w:color="auto"/>
              <w:right w:val="single" w:sz="4" w:space="0" w:color="auto"/>
            </w:tcBorders>
            <w:vAlign w:val="center"/>
          </w:tcPr>
          <w:p w14:paraId="17AB8605" w14:textId="77777777" w:rsidR="00753D2D" w:rsidRPr="00BC27AB" w:rsidRDefault="00753D2D" w:rsidP="00753D2D">
            <w:pPr>
              <w:spacing w:before="120"/>
            </w:pPr>
            <w:r w:rsidRPr="00BC27AB">
              <w:t>Estonian Maritime Administration</w:t>
            </w:r>
          </w:p>
        </w:tc>
      </w:tr>
      <w:tr w:rsidR="00753D2D" w:rsidRPr="00BC27AB" w14:paraId="27166D5B" w14:textId="77777777" w:rsidTr="00FC6143">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0BAFF81" w14:textId="77777777" w:rsidR="00753D2D" w:rsidRPr="00BC27AB" w:rsidRDefault="00753D2D" w:rsidP="00753D2D">
            <w:pPr>
              <w:pStyle w:val="WGnumbering"/>
            </w:pPr>
          </w:p>
        </w:tc>
        <w:tc>
          <w:tcPr>
            <w:tcW w:w="2977" w:type="dxa"/>
            <w:tcBorders>
              <w:top w:val="single" w:sz="4" w:space="0" w:color="auto"/>
              <w:left w:val="single" w:sz="4" w:space="0" w:color="auto"/>
              <w:bottom w:val="single" w:sz="4" w:space="0" w:color="auto"/>
              <w:right w:val="single" w:sz="4" w:space="0" w:color="auto"/>
            </w:tcBorders>
            <w:vAlign w:val="center"/>
          </w:tcPr>
          <w:p w14:paraId="40E8C544" w14:textId="77777777" w:rsidR="00753D2D" w:rsidRPr="00BC27AB" w:rsidRDefault="00753D2D" w:rsidP="00753D2D">
            <w:pPr>
              <w:spacing w:before="120"/>
            </w:pPr>
            <w:r w:rsidRPr="00BC27AB">
              <w:t xml:space="preserve">Per </w:t>
            </w:r>
            <w:proofErr w:type="spellStart"/>
            <w:r w:rsidRPr="00BC27AB">
              <w:t>Bæk</w:t>
            </w:r>
            <w:proofErr w:type="spellEnd"/>
            <w:r w:rsidRPr="00BC27AB">
              <w:t xml:space="preserve"> Hansen</w:t>
            </w:r>
          </w:p>
        </w:tc>
        <w:tc>
          <w:tcPr>
            <w:tcW w:w="4961" w:type="dxa"/>
            <w:tcBorders>
              <w:top w:val="single" w:sz="4" w:space="0" w:color="auto"/>
              <w:left w:val="single" w:sz="4" w:space="0" w:color="auto"/>
              <w:bottom w:val="single" w:sz="4" w:space="0" w:color="auto"/>
              <w:right w:val="single" w:sz="4" w:space="0" w:color="auto"/>
            </w:tcBorders>
            <w:vAlign w:val="center"/>
          </w:tcPr>
          <w:p w14:paraId="3CE48D88" w14:textId="77777777" w:rsidR="00753D2D" w:rsidRPr="00BC27AB" w:rsidRDefault="00753D2D" w:rsidP="00753D2D">
            <w:pPr>
              <w:spacing w:before="120"/>
            </w:pPr>
            <w:r w:rsidRPr="00BC27AB">
              <w:t>Danish Maritime Safety Administration</w:t>
            </w:r>
          </w:p>
        </w:tc>
      </w:tr>
      <w:tr w:rsidR="00753D2D" w:rsidRPr="00BC27AB" w14:paraId="4001292F" w14:textId="77777777" w:rsidTr="00FC6143">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26DF275" w14:textId="77777777" w:rsidR="00753D2D" w:rsidRPr="00BC27AB" w:rsidRDefault="00753D2D" w:rsidP="00753D2D">
            <w:pPr>
              <w:pStyle w:val="WGnumbering"/>
            </w:pPr>
          </w:p>
        </w:tc>
        <w:tc>
          <w:tcPr>
            <w:tcW w:w="2977" w:type="dxa"/>
            <w:tcBorders>
              <w:top w:val="single" w:sz="4" w:space="0" w:color="auto"/>
              <w:left w:val="single" w:sz="4" w:space="0" w:color="auto"/>
              <w:bottom w:val="single" w:sz="4" w:space="0" w:color="auto"/>
              <w:right w:val="single" w:sz="4" w:space="0" w:color="auto"/>
            </w:tcBorders>
            <w:vAlign w:val="center"/>
          </w:tcPr>
          <w:p w14:paraId="6EFB4765" w14:textId="77777777" w:rsidR="00753D2D" w:rsidRPr="00BC27AB" w:rsidRDefault="00753D2D" w:rsidP="00753D2D">
            <w:pPr>
              <w:spacing w:before="120"/>
            </w:pPr>
            <w:proofErr w:type="spellStart"/>
            <w:r w:rsidRPr="00BC27AB">
              <w:t>Thanatip</w:t>
            </w:r>
            <w:proofErr w:type="spellEnd"/>
            <w:r w:rsidRPr="00BC27AB">
              <w:t xml:space="preserve"> </w:t>
            </w:r>
            <w:proofErr w:type="spellStart"/>
            <w:r w:rsidRPr="00BC27AB">
              <w:t>Jantarapakde</w:t>
            </w:r>
            <w:proofErr w:type="spellEnd"/>
          </w:p>
        </w:tc>
        <w:tc>
          <w:tcPr>
            <w:tcW w:w="4961" w:type="dxa"/>
            <w:tcBorders>
              <w:top w:val="single" w:sz="4" w:space="0" w:color="auto"/>
              <w:left w:val="single" w:sz="4" w:space="0" w:color="auto"/>
              <w:bottom w:val="single" w:sz="4" w:space="0" w:color="auto"/>
              <w:right w:val="single" w:sz="4" w:space="0" w:color="auto"/>
            </w:tcBorders>
            <w:vAlign w:val="center"/>
          </w:tcPr>
          <w:p w14:paraId="38EEE62D" w14:textId="77777777" w:rsidR="00753D2D" w:rsidRPr="00BC27AB" w:rsidRDefault="00753D2D" w:rsidP="00753D2D">
            <w:pPr>
              <w:spacing w:before="120"/>
            </w:pPr>
            <w:r w:rsidRPr="00BC27AB">
              <w:t>Marine Department / Thailand</w:t>
            </w:r>
          </w:p>
        </w:tc>
      </w:tr>
      <w:tr w:rsidR="00753D2D" w:rsidRPr="00BC27AB" w14:paraId="3EC372A5" w14:textId="77777777" w:rsidTr="00FC6143">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795CBF1" w14:textId="77777777" w:rsidR="00753D2D" w:rsidRPr="00BC27AB" w:rsidRDefault="00753D2D" w:rsidP="00753D2D">
            <w:pPr>
              <w:pStyle w:val="WGnumbering"/>
            </w:pPr>
          </w:p>
        </w:tc>
        <w:tc>
          <w:tcPr>
            <w:tcW w:w="2977" w:type="dxa"/>
            <w:tcBorders>
              <w:top w:val="single" w:sz="4" w:space="0" w:color="auto"/>
              <w:left w:val="single" w:sz="4" w:space="0" w:color="auto"/>
              <w:bottom w:val="single" w:sz="4" w:space="0" w:color="auto"/>
              <w:right w:val="single" w:sz="4" w:space="0" w:color="auto"/>
            </w:tcBorders>
            <w:vAlign w:val="center"/>
          </w:tcPr>
          <w:p w14:paraId="18BD8431" w14:textId="77777777" w:rsidR="00753D2D" w:rsidRPr="00BC27AB" w:rsidRDefault="00753D2D" w:rsidP="00753D2D">
            <w:pPr>
              <w:spacing w:before="120"/>
            </w:pPr>
            <w:r w:rsidRPr="00BC27AB">
              <w:t>Chi-Tung Lai</w:t>
            </w:r>
          </w:p>
        </w:tc>
        <w:tc>
          <w:tcPr>
            <w:tcW w:w="4961" w:type="dxa"/>
            <w:tcBorders>
              <w:top w:val="single" w:sz="4" w:space="0" w:color="auto"/>
              <w:left w:val="single" w:sz="4" w:space="0" w:color="auto"/>
              <w:bottom w:val="single" w:sz="4" w:space="0" w:color="auto"/>
              <w:right w:val="single" w:sz="4" w:space="0" w:color="auto"/>
            </w:tcBorders>
            <w:vAlign w:val="center"/>
          </w:tcPr>
          <w:p w14:paraId="398502A6" w14:textId="77777777" w:rsidR="00753D2D" w:rsidRPr="00BC27AB" w:rsidRDefault="00753D2D" w:rsidP="00753D2D">
            <w:pPr>
              <w:spacing w:before="120"/>
            </w:pPr>
            <w:r w:rsidRPr="00BC27AB">
              <w:t>Marine Department / Hong Kong SAR</w:t>
            </w:r>
          </w:p>
        </w:tc>
      </w:tr>
      <w:tr w:rsidR="00753D2D" w:rsidRPr="00BC27AB" w14:paraId="0C331066" w14:textId="77777777" w:rsidTr="00FC6143">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6B1203B3" w14:textId="77777777" w:rsidR="00753D2D" w:rsidRPr="00BC27AB" w:rsidRDefault="00753D2D" w:rsidP="00753D2D">
            <w:pPr>
              <w:pStyle w:val="WGnumbering"/>
            </w:pPr>
          </w:p>
        </w:tc>
        <w:tc>
          <w:tcPr>
            <w:tcW w:w="2977" w:type="dxa"/>
            <w:tcBorders>
              <w:top w:val="single" w:sz="4" w:space="0" w:color="auto"/>
              <w:left w:val="single" w:sz="4" w:space="0" w:color="auto"/>
              <w:bottom w:val="single" w:sz="4" w:space="0" w:color="auto"/>
              <w:right w:val="single" w:sz="4" w:space="0" w:color="auto"/>
            </w:tcBorders>
            <w:vAlign w:val="center"/>
          </w:tcPr>
          <w:p w14:paraId="2D24C91D" w14:textId="77777777" w:rsidR="00753D2D" w:rsidRPr="00BC27AB" w:rsidRDefault="00753D2D" w:rsidP="00753D2D">
            <w:pPr>
              <w:spacing w:before="120"/>
            </w:pPr>
            <w:r w:rsidRPr="00BC27AB">
              <w:t xml:space="preserve">Michele </w:t>
            </w:r>
            <w:proofErr w:type="spellStart"/>
            <w:r w:rsidRPr="00BC27AB">
              <w:t>Landi</w:t>
            </w:r>
            <w:proofErr w:type="spellEnd"/>
          </w:p>
        </w:tc>
        <w:tc>
          <w:tcPr>
            <w:tcW w:w="4961" w:type="dxa"/>
            <w:tcBorders>
              <w:top w:val="single" w:sz="4" w:space="0" w:color="auto"/>
              <w:left w:val="single" w:sz="4" w:space="0" w:color="auto"/>
              <w:bottom w:val="single" w:sz="4" w:space="0" w:color="auto"/>
              <w:right w:val="single" w:sz="4" w:space="0" w:color="auto"/>
            </w:tcBorders>
            <w:vAlign w:val="center"/>
          </w:tcPr>
          <w:p w14:paraId="77442457" w14:textId="77777777" w:rsidR="00753D2D" w:rsidRPr="00BC27AB" w:rsidRDefault="00753D2D" w:rsidP="00753D2D">
            <w:pPr>
              <w:spacing w:before="120"/>
            </w:pPr>
            <w:r w:rsidRPr="00BC27AB">
              <w:t>Italian Coast Guard</w:t>
            </w:r>
          </w:p>
        </w:tc>
      </w:tr>
      <w:tr w:rsidR="00753D2D" w:rsidRPr="00BC27AB" w14:paraId="0DF756A6" w14:textId="77777777" w:rsidTr="00FC6143">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1E08D706" w14:textId="77777777" w:rsidR="00753D2D" w:rsidRPr="00BC27AB" w:rsidRDefault="00753D2D" w:rsidP="00753D2D">
            <w:pPr>
              <w:pStyle w:val="WGnumbering"/>
            </w:pPr>
          </w:p>
        </w:tc>
        <w:tc>
          <w:tcPr>
            <w:tcW w:w="2977" w:type="dxa"/>
            <w:tcBorders>
              <w:top w:val="single" w:sz="4" w:space="0" w:color="auto"/>
              <w:left w:val="single" w:sz="4" w:space="0" w:color="auto"/>
              <w:bottom w:val="single" w:sz="4" w:space="0" w:color="auto"/>
              <w:right w:val="single" w:sz="4" w:space="0" w:color="auto"/>
            </w:tcBorders>
            <w:vAlign w:val="center"/>
          </w:tcPr>
          <w:p w14:paraId="542DBCF9" w14:textId="77777777" w:rsidR="00753D2D" w:rsidRPr="00BC27AB" w:rsidRDefault="00753D2D" w:rsidP="00753D2D">
            <w:pPr>
              <w:spacing w:before="120"/>
            </w:pPr>
            <w:proofErr w:type="spellStart"/>
            <w:r w:rsidRPr="00BC27AB">
              <w:t>Tuomas</w:t>
            </w:r>
            <w:proofErr w:type="spellEnd"/>
            <w:r w:rsidRPr="00BC27AB">
              <w:t xml:space="preserve"> </w:t>
            </w:r>
            <w:proofErr w:type="spellStart"/>
            <w:r w:rsidRPr="00BC27AB">
              <w:t>Martikainen</w:t>
            </w:r>
            <w:proofErr w:type="spellEnd"/>
          </w:p>
        </w:tc>
        <w:tc>
          <w:tcPr>
            <w:tcW w:w="4961" w:type="dxa"/>
            <w:tcBorders>
              <w:top w:val="single" w:sz="4" w:space="0" w:color="auto"/>
              <w:left w:val="single" w:sz="4" w:space="0" w:color="auto"/>
              <w:bottom w:val="single" w:sz="4" w:space="0" w:color="auto"/>
              <w:right w:val="single" w:sz="4" w:space="0" w:color="auto"/>
            </w:tcBorders>
            <w:vAlign w:val="center"/>
          </w:tcPr>
          <w:p w14:paraId="79B77458" w14:textId="77777777" w:rsidR="00753D2D" w:rsidRPr="00BC27AB" w:rsidRDefault="00753D2D" w:rsidP="00753D2D">
            <w:pPr>
              <w:spacing w:before="120"/>
            </w:pPr>
            <w:r w:rsidRPr="00BC27AB">
              <w:t>Finnish Transport Agency</w:t>
            </w:r>
          </w:p>
        </w:tc>
      </w:tr>
      <w:tr w:rsidR="00753D2D" w:rsidRPr="00BC27AB" w14:paraId="20597DCC" w14:textId="77777777" w:rsidTr="00FC6143">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64C3C963" w14:textId="77777777" w:rsidR="00753D2D" w:rsidRPr="00BC27AB" w:rsidRDefault="00753D2D" w:rsidP="00753D2D">
            <w:pPr>
              <w:pStyle w:val="WGnumbering"/>
            </w:pPr>
          </w:p>
        </w:tc>
        <w:tc>
          <w:tcPr>
            <w:tcW w:w="2977" w:type="dxa"/>
            <w:tcBorders>
              <w:top w:val="single" w:sz="4" w:space="0" w:color="auto"/>
              <w:left w:val="single" w:sz="4" w:space="0" w:color="auto"/>
              <w:bottom w:val="single" w:sz="4" w:space="0" w:color="auto"/>
              <w:right w:val="single" w:sz="4" w:space="0" w:color="auto"/>
            </w:tcBorders>
            <w:vAlign w:val="center"/>
          </w:tcPr>
          <w:p w14:paraId="4611C5D0" w14:textId="77777777" w:rsidR="00753D2D" w:rsidRPr="00BC27AB" w:rsidRDefault="00753D2D" w:rsidP="00753D2D">
            <w:pPr>
              <w:spacing w:before="120"/>
            </w:pPr>
            <w:r w:rsidRPr="00BC27AB">
              <w:t>Paul Owen</w:t>
            </w:r>
          </w:p>
        </w:tc>
        <w:tc>
          <w:tcPr>
            <w:tcW w:w="4961" w:type="dxa"/>
            <w:tcBorders>
              <w:top w:val="single" w:sz="4" w:space="0" w:color="auto"/>
              <w:left w:val="single" w:sz="4" w:space="0" w:color="auto"/>
              <w:bottom w:val="single" w:sz="4" w:space="0" w:color="auto"/>
              <w:right w:val="single" w:sz="4" w:space="0" w:color="auto"/>
            </w:tcBorders>
            <w:vAlign w:val="center"/>
          </w:tcPr>
          <w:p w14:paraId="32DE9727" w14:textId="77777777" w:rsidR="00753D2D" w:rsidRPr="00BC27AB" w:rsidRDefault="00753D2D" w:rsidP="00753D2D">
            <w:pPr>
              <w:spacing w:before="120"/>
            </w:pPr>
            <w:r w:rsidRPr="00BC27AB">
              <w:t>The International Federation of Shipmasters' Associations (IFSMA)</w:t>
            </w:r>
          </w:p>
        </w:tc>
      </w:tr>
      <w:tr w:rsidR="00753D2D" w:rsidRPr="00BC27AB" w14:paraId="20E1736D" w14:textId="77777777" w:rsidTr="00FC6143">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243BD1A7" w14:textId="77777777" w:rsidR="00753D2D" w:rsidRPr="00BC27AB" w:rsidRDefault="00753D2D" w:rsidP="00753D2D">
            <w:pPr>
              <w:pStyle w:val="WGnumbering"/>
            </w:pPr>
          </w:p>
        </w:tc>
        <w:tc>
          <w:tcPr>
            <w:tcW w:w="2977" w:type="dxa"/>
            <w:tcBorders>
              <w:top w:val="single" w:sz="4" w:space="0" w:color="auto"/>
              <w:left w:val="single" w:sz="4" w:space="0" w:color="auto"/>
              <w:bottom w:val="single" w:sz="4" w:space="0" w:color="auto"/>
              <w:right w:val="single" w:sz="4" w:space="0" w:color="auto"/>
            </w:tcBorders>
            <w:vAlign w:val="center"/>
          </w:tcPr>
          <w:p w14:paraId="25E6C5A4" w14:textId="77777777" w:rsidR="00753D2D" w:rsidRPr="00BC27AB" w:rsidRDefault="00753D2D" w:rsidP="00753D2D">
            <w:pPr>
              <w:spacing w:before="120"/>
            </w:pPr>
            <w:r w:rsidRPr="00BC27AB">
              <w:t>Sung-Yong Park</w:t>
            </w:r>
          </w:p>
        </w:tc>
        <w:tc>
          <w:tcPr>
            <w:tcW w:w="4961" w:type="dxa"/>
            <w:tcBorders>
              <w:top w:val="single" w:sz="4" w:space="0" w:color="auto"/>
              <w:left w:val="single" w:sz="4" w:space="0" w:color="auto"/>
              <w:bottom w:val="single" w:sz="4" w:space="0" w:color="auto"/>
              <w:right w:val="single" w:sz="4" w:space="0" w:color="auto"/>
            </w:tcBorders>
            <w:vAlign w:val="center"/>
          </w:tcPr>
          <w:p w14:paraId="2138F37B" w14:textId="77777777" w:rsidR="00753D2D" w:rsidRPr="00BC27AB" w:rsidRDefault="00753D2D" w:rsidP="00753D2D">
            <w:pPr>
              <w:spacing w:before="120"/>
            </w:pPr>
            <w:r w:rsidRPr="00BC27AB">
              <w:t>Ministry of Land, Transport and Maritime Affairs (MLTM) / Republic of Korea</w:t>
            </w:r>
          </w:p>
        </w:tc>
      </w:tr>
      <w:tr w:rsidR="00753D2D" w:rsidRPr="00BC27AB" w14:paraId="475DE9B9" w14:textId="77777777" w:rsidTr="00FC6143">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0415E9DA" w14:textId="77777777" w:rsidR="00753D2D" w:rsidRPr="00BC27AB" w:rsidRDefault="00753D2D" w:rsidP="00753D2D">
            <w:pPr>
              <w:pStyle w:val="WGnumbering"/>
            </w:pPr>
          </w:p>
        </w:tc>
        <w:tc>
          <w:tcPr>
            <w:tcW w:w="2977" w:type="dxa"/>
            <w:tcBorders>
              <w:top w:val="single" w:sz="4" w:space="0" w:color="auto"/>
              <w:left w:val="single" w:sz="4" w:space="0" w:color="auto"/>
              <w:bottom w:val="single" w:sz="4" w:space="0" w:color="auto"/>
              <w:right w:val="single" w:sz="4" w:space="0" w:color="auto"/>
            </w:tcBorders>
            <w:vAlign w:val="center"/>
          </w:tcPr>
          <w:p w14:paraId="57B90E16" w14:textId="77777777" w:rsidR="00753D2D" w:rsidRPr="00BC27AB" w:rsidRDefault="00753D2D" w:rsidP="00753D2D">
            <w:pPr>
              <w:spacing w:before="120"/>
            </w:pPr>
            <w:r w:rsidRPr="00BC27AB">
              <w:t xml:space="preserve">Are </w:t>
            </w:r>
            <w:proofErr w:type="spellStart"/>
            <w:r w:rsidRPr="00BC27AB">
              <w:t>Piel</w:t>
            </w:r>
            <w:proofErr w:type="spellEnd"/>
          </w:p>
        </w:tc>
        <w:tc>
          <w:tcPr>
            <w:tcW w:w="4961" w:type="dxa"/>
            <w:tcBorders>
              <w:top w:val="single" w:sz="4" w:space="0" w:color="auto"/>
              <w:left w:val="single" w:sz="4" w:space="0" w:color="auto"/>
              <w:bottom w:val="single" w:sz="4" w:space="0" w:color="auto"/>
              <w:right w:val="single" w:sz="4" w:space="0" w:color="auto"/>
            </w:tcBorders>
            <w:vAlign w:val="center"/>
          </w:tcPr>
          <w:p w14:paraId="715E3D2D" w14:textId="77777777" w:rsidR="00753D2D" w:rsidRPr="00BC27AB" w:rsidRDefault="00753D2D" w:rsidP="00753D2D">
            <w:pPr>
              <w:spacing w:before="120"/>
            </w:pPr>
            <w:r w:rsidRPr="00BC27AB">
              <w:t>Estonian Maritime Administration</w:t>
            </w:r>
          </w:p>
        </w:tc>
      </w:tr>
      <w:tr w:rsidR="00753D2D" w:rsidRPr="00BC27AB" w14:paraId="5C863940" w14:textId="77777777" w:rsidTr="00FC6143">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78DC3A24" w14:textId="77777777" w:rsidR="00753D2D" w:rsidRPr="00BC27AB" w:rsidRDefault="00753D2D" w:rsidP="00753D2D">
            <w:pPr>
              <w:pStyle w:val="WGnumbering"/>
            </w:pPr>
          </w:p>
        </w:tc>
        <w:tc>
          <w:tcPr>
            <w:tcW w:w="2977" w:type="dxa"/>
            <w:tcBorders>
              <w:top w:val="single" w:sz="4" w:space="0" w:color="auto"/>
              <w:left w:val="single" w:sz="4" w:space="0" w:color="auto"/>
              <w:bottom w:val="single" w:sz="4" w:space="0" w:color="auto"/>
              <w:right w:val="single" w:sz="4" w:space="0" w:color="auto"/>
            </w:tcBorders>
            <w:vAlign w:val="center"/>
          </w:tcPr>
          <w:p w14:paraId="33AF7269" w14:textId="77777777" w:rsidR="00753D2D" w:rsidRPr="00BC27AB" w:rsidRDefault="00753D2D" w:rsidP="00753D2D">
            <w:pPr>
              <w:spacing w:before="120"/>
            </w:pPr>
            <w:r w:rsidRPr="00BC27AB">
              <w:t xml:space="preserve">Ben </w:t>
            </w:r>
            <w:proofErr w:type="spellStart"/>
            <w:r w:rsidRPr="00BC27AB">
              <w:t>Rohner</w:t>
            </w:r>
            <w:proofErr w:type="spellEnd"/>
          </w:p>
        </w:tc>
        <w:tc>
          <w:tcPr>
            <w:tcW w:w="4961" w:type="dxa"/>
            <w:tcBorders>
              <w:top w:val="single" w:sz="4" w:space="0" w:color="auto"/>
              <w:left w:val="single" w:sz="4" w:space="0" w:color="auto"/>
              <w:bottom w:val="single" w:sz="4" w:space="0" w:color="auto"/>
              <w:right w:val="single" w:sz="4" w:space="0" w:color="auto"/>
            </w:tcBorders>
            <w:vAlign w:val="center"/>
          </w:tcPr>
          <w:p w14:paraId="6CC4FF62" w14:textId="77777777" w:rsidR="00753D2D" w:rsidRPr="00BC27AB" w:rsidRDefault="00753D2D" w:rsidP="00753D2D">
            <w:pPr>
              <w:spacing w:before="120"/>
            </w:pPr>
            <w:r w:rsidRPr="00BC27AB">
              <w:t>Port of Rotterdam / the Netherlands</w:t>
            </w:r>
          </w:p>
        </w:tc>
      </w:tr>
      <w:tr w:rsidR="00753D2D" w:rsidRPr="00BC27AB" w14:paraId="78688A74" w14:textId="77777777" w:rsidTr="00FC6143">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244F46C3" w14:textId="77777777" w:rsidR="00753D2D" w:rsidRPr="00BC27AB" w:rsidRDefault="00753D2D" w:rsidP="00753D2D">
            <w:pPr>
              <w:pStyle w:val="WGnumbering"/>
            </w:pPr>
          </w:p>
        </w:tc>
        <w:tc>
          <w:tcPr>
            <w:tcW w:w="2977" w:type="dxa"/>
            <w:tcBorders>
              <w:top w:val="single" w:sz="4" w:space="0" w:color="auto"/>
              <w:left w:val="single" w:sz="4" w:space="0" w:color="auto"/>
              <w:bottom w:val="single" w:sz="4" w:space="0" w:color="auto"/>
              <w:right w:val="single" w:sz="4" w:space="0" w:color="auto"/>
            </w:tcBorders>
            <w:vAlign w:val="center"/>
          </w:tcPr>
          <w:p w14:paraId="105A59A5" w14:textId="77777777" w:rsidR="00753D2D" w:rsidRPr="00BC27AB" w:rsidRDefault="00753D2D" w:rsidP="00753D2D">
            <w:pPr>
              <w:spacing w:before="120"/>
            </w:pPr>
            <w:r w:rsidRPr="00BC27AB">
              <w:t xml:space="preserve">Monica </w:t>
            </w:r>
            <w:proofErr w:type="spellStart"/>
            <w:r w:rsidRPr="00BC27AB">
              <w:t>Sundklev</w:t>
            </w:r>
            <w:proofErr w:type="spellEnd"/>
          </w:p>
        </w:tc>
        <w:tc>
          <w:tcPr>
            <w:tcW w:w="4961" w:type="dxa"/>
            <w:tcBorders>
              <w:top w:val="single" w:sz="4" w:space="0" w:color="auto"/>
              <w:left w:val="single" w:sz="4" w:space="0" w:color="auto"/>
              <w:bottom w:val="single" w:sz="4" w:space="0" w:color="auto"/>
              <w:right w:val="single" w:sz="4" w:space="0" w:color="auto"/>
            </w:tcBorders>
            <w:vAlign w:val="center"/>
          </w:tcPr>
          <w:p w14:paraId="752DC842" w14:textId="77777777" w:rsidR="00753D2D" w:rsidRPr="00BC27AB" w:rsidRDefault="00753D2D" w:rsidP="00753D2D">
            <w:pPr>
              <w:spacing w:before="120"/>
            </w:pPr>
            <w:r w:rsidRPr="00BC27AB">
              <w:t>Swedish Transport Agency</w:t>
            </w:r>
          </w:p>
        </w:tc>
      </w:tr>
      <w:tr w:rsidR="00753D2D" w:rsidRPr="00BC27AB" w14:paraId="40A852A8" w14:textId="77777777" w:rsidTr="00FC6143">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D94755B" w14:textId="77777777" w:rsidR="00753D2D" w:rsidRPr="00BC27AB" w:rsidRDefault="00753D2D" w:rsidP="00753D2D">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3670F95" w14:textId="77777777" w:rsidR="00753D2D" w:rsidRPr="00BC27AB" w:rsidRDefault="00753D2D" w:rsidP="00753D2D">
            <w:pPr>
              <w:spacing w:before="120"/>
            </w:pPr>
            <w:proofErr w:type="spellStart"/>
            <w:r w:rsidRPr="00BC27AB">
              <w:t>Milen</w:t>
            </w:r>
            <w:proofErr w:type="spellEnd"/>
            <w:r w:rsidRPr="00BC27AB">
              <w:t xml:space="preserve"> </w:t>
            </w:r>
            <w:proofErr w:type="spellStart"/>
            <w:r w:rsidRPr="00BC27AB">
              <w:t>Todorov</w:t>
            </w:r>
            <w:proofErr w:type="spellEnd"/>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43CD93B5" w14:textId="77777777" w:rsidR="00753D2D" w:rsidRPr="00BC27AB" w:rsidRDefault="00753D2D" w:rsidP="00753D2D">
            <w:pPr>
              <w:spacing w:before="120"/>
            </w:pPr>
            <w:r w:rsidRPr="00BC27AB">
              <w:t>Bulgarian Ports Infrastructure Co.</w:t>
            </w:r>
          </w:p>
        </w:tc>
      </w:tr>
      <w:tr w:rsidR="00753D2D" w:rsidRPr="00BC27AB" w14:paraId="76CBD828" w14:textId="77777777" w:rsidTr="00FC6143">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1477D0F3" w14:textId="77777777" w:rsidR="00753D2D" w:rsidRPr="00BC27AB" w:rsidRDefault="00753D2D" w:rsidP="00753D2D">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397AC8E" w14:textId="77777777" w:rsidR="00753D2D" w:rsidRPr="00BC27AB" w:rsidRDefault="00753D2D" w:rsidP="00753D2D">
            <w:pPr>
              <w:spacing w:before="120"/>
            </w:pPr>
            <w:r w:rsidRPr="00BC27AB">
              <w:t>Paul Townsend</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7CC398DA" w14:textId="77777777" w:rsidR="00753D2D" w:rsidRPr="00BC27AB" w:rsidRDefault="00753D2D" w:rsidP="00753D2D">
            <w:pPr>
              <w:spacing w:before="120"/>
            </w:pPr>
            <w:r w:rsidRPr="00BC27AB">
              <w:t>Maritime and Coastguard Agency / UK</w:t>
            </w:r>
          </w:p>
        </w:tc>
      </w:tr>
      <w:tr w:rsidR="00753D2D" w:rsidRPr="00BC27AB" w14:paraId="645B87B7" w14:textId="77777777" w:rsidTr="00FC6143">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5306534" w14:textId="77777777" w:rsidR="00753D2D" w:rsidRPr="00BC27AB" w:rsidRDefault="00753D2D" w:rsidP="00753D2D">
            <w:pPr>
              <w:pStyle w:val="WGnumbering"/>
            </w:pPr>
          </w:p>
        </w:tc>
        <w:tc>
          <w:tcPr>
            <w:tcW w:w="2977" w:type="dxa"/>
            <w:tcBorders>
              <w:top w:val="single" w:sz="4" w:space="0" w:color="auto"/>
              <w:left w:val="single" w:sz="4" w:space="0" w:color="auto"/>
              <w:bottom w:val="single" w:sz="4" w:space="0" w:color="auto"/>
              <w:right w:val="single" w:sz="4" w:space="0" w:color="auto"/>
            </w:tcBorders>
            <w:vAlign w:val="center"/>
          </w:tcPr>
          <w:p w14:paraId="2CA73A4F" w14:textId="77777777" w:rsidR="00753D2D" w:rsidRPr="00BC27AB" w:rsidRDefault="00753D2D" w:rsidP="00753D2D">
            <w:pPr>
              <w:spacing w:before="120"/>
            </w:pPr>
            <w:r w:rsidRPr="00BC27AB">
              <w:t xml:space="preserve">Zhang </w:t>
            </w:r>
            <w:proofErr w:type="spellStart"/>
            <w:r w:rsidRPr="00BC27AB">
              <w:t>Zhiyuan</w:t>
            </w:r>
            <w:proofErr w:type="spellEnd"/>
          </w:p>
        </w:tc>
        <w:tc>
          <w:tcPr>
            <w:tcW w:w="4961" w:type="dxa"/>
            <w:tcBorders>
              <w:top w:val="single" w:sz="4" w:space="0" w:color="auto"/>
              <w:left w:val="single" w:sz="4" w:space="0" w:color="auto"/>
              <w:bottom w:val="single" w:sz="4" w:space="0" w:color="auto"/>
              <w:right w:val="single" w:sz="4" w:space="0" w:color="auto"/>
            </w:tcBorders>
            <w:vAlign w:val="center"/>
          </w:tcPr>
          <w:p w14:paraId="2674A7F1" w14:textId="77777777" w:rsidR="00753D2D" w:rsidRPr="00BC27AB" w:rsidRDefault="00753D2D" w:rsidP="00753D2D">
            <w:pPr>
              <w:spacing w:before="120"/>
            </w:pPr>
            <w:r w:rsidRPr="00BC27AB">
              <w:t>China MSA</w:t>
            </w:r>
          </w:p>
        </w:tc>
      </w:tr>
    </w:tbl>
    <w:p w14:paraId="2672560B" w14:textId="77777777" w:rsidR="00797D50" w:rsidRPr="00BC27AB" w:rsidRDefault="00797D50" w:rsidP="00D54262"/>
    <w:p w14:paraId="0B5BA051" w14:textId="77777777" w:rsidR="00143DA2" w:rsidRPr="00BC27AB" w:rsidRDefault="001E7FBC" w:rsidP="00143DA2">
      <w:pPr>
        <w:pStyle w:val="Workinggroup"/>
      </w:pPr>
      <w:bookmarkStart w:id="291" w:name="_Toc223865882"/>
      <w:r w:rsidRPr="00BC27AB">
        <w:br w:type="page"/>
      </w:r>
      <w:r w:rsidR="00143DA2" w:rsidRPr="00BC27AB">
        <w:lastRenderedPageBreak/>
        <w:t>Technical</w:t>
      </w:r>
    </w:p>
    <w:tbl>
      <w:tblPr>
        <w:tblW w:w="0" w:type="auto"/>
        <w:jc w:val="center"/>
        <w:tblInd w:w="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57"/>
        <w:gridCol w:w="3402"/>
        <w:gridCol w:w="4494"/>
      </w:tblGrid>
      <w:tr w:rsidR="00EC2347" w:rsidRPr="00BC27AB" w14:paraId="51CFED06" w14:textId="77777777" w:rsidTr="00FC6143">
        <w:trPr>
          <w:jc w:val="center"/>
        </w:trPr>
        <w:tc>
          <w:tcPr>
            <w:tcW w:w="857" w:type="dxa"/>
            <w:tcBorders>
              <w:top w:val="single" w:sz="4" w:space="0" w:color="auto"/>
              <w:left w:val="single" w:sz="4" w:space="0" w:color="auto"/>
              <w:bottom w:val="thickThinSmallGap" w:sz="24" w:space="0" w:color="auto"/>
              <w:right w:val="single" w:sz="4" w:space="0" w:color="auto"/>
            </w:tcBorders>
            <w:vAlign w:val="center"/>
          </w:tcPr>
          <w:p w14:paraId="5521FF5E" w14:textId="77777777" w:rsidR="00EC2347" w:rsidRPr="00BC27AB" w:rsidRDefault="00EC2347" w:rsidP="00FC6143">
            <w:pPr>
              <w:spacing w:before="120"/>
            </w:pPr>
          </w:p>
        </w:tc>
        <w:tc>
          <w:tcPr>
            <w:tcW w:w="3402" w:type="dxa"/>
            <w:tcBorders>
              <w:top w:val="single" w:sz="4" w:space="0" w:color="auto"/>
              <w:left w:val="single" w:sz="4" w:space="0" w:color="auto"/>
              <w:bottom w:val="thickThinSmallGap" w:sz="24" w:space="0" w:color="auto"/>
              <w:right w:val="single" w:sz="4" w:space="0" w:color="auto"/>
            </w:tcBorders>
            <w:vAlign w:val="center"/>
          </w:tcPr>
          <w:p w14:paraId="144E9EFB" w14:textId="77777777" w:rsidR="00EC2347" w:rsidRPr="00BC27AB" w:rsidRDefault="00EC2347" w:rsidP="00E640F7">
            <w:pPr>
              <w:spacing w:before="120"/>
              <w:jc w:val="center"/>
            </w:pPr>
            <w:r w:rsidRPr="00BC27AB">
              <w:t>Name</w:t>
            </w:r>
          </w:p>
        </w:tc>
        <w:tc>
          <w:tcPr>
            <w:tcW w:w="4494" w:type="dxa"/>
            <w:tcBorders>
              <w:top w:val="single" w:sz="4" w:space="0" w:color="auto"/>
              <w:left w:val="single" w:sz="4" w:space="0" w:color="auto"/>
              <w:bottom w:val="thickThinSmallGap" w:sz="24" w:space="0" w:color="auto"/>
              <w:right w:val="single" w:sz="4" w:space="0" w:color="auto"/>
            </w:tcBorders>
            <w:vAlign w:val="center"/>
          </w:tcPr>
          <w:p w14:paraId="2735B0E4" w14:textId="77777777" w:rsidR="00EC2347" w:rsidRPr="00BC27AB" w:rsidRDefault="00EC2347" w:rsidP="00E640F7">
            <w:pPr>
              <w:spacing w:before="120"/>
              <w:jc w:val="center"/>
            </w:pPr>
            <w:r w:rsidRPr="00BC27AB">
              <w:t>Organisation / Country</w:t>
            </w:r>
          </w:p>
        </w:tc>
      </w:tr>
      <w:tr w:rsidR="00EC2347" w:rsidRPr="00BC27AB" w14:paraId="65560BAA" w14:textId="77777777" w:rsidTr="00FC6143">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30C4E2FC" w14:textId="77777777" w:rsidR="00EC2347" w:rsidRPr="00BC27AB" w:rsidRDefault="00EC2347" w:rsidP="007F72FB">
            <w:pPr>
              <w:pStyle w:val="WGnumbering"/>
              <w:numPr>
                <w:ilvl w:val="0"/>
                <w:numId w:val="18"/>
              </w:numPr>
            </w:pPr>
          </w:p>
        </w:tc>
        <w:tc>
          <w:tcPr>
            <w:tcW w:w="3402" w:type="dxa"/>
            <w:tcBorders>
              <w:top w:val="single" w:sz="4" w:space="0" w:color="auto"/>
              <w:left w:val="single" w:sz="4" w:space="0" w:color="auto"/>
              <w:bottom w:val="single" w:sz="4" w:space="0" w:color="auto"/>
              <w:right w:val="single" w:sz="4" w:space="0" w:color="auto"/>
            </w:tcBorders>
            <w:vAlign w:val="center"/>
          </w:tcPr>
          <w:p w14:paraId="0C44B54B" w14:textId="77777777" w:rsidR="00EC2347" w:rsidRPr="00BC27AB" w:rsidRDefault="00EC2347" w:rsidP="00FC6143">
            <w:pPr>
              <w:spacing w:before="60" w:after="60"/>
            </w:pPr>
            <w:r w:rsidRPr="00BC27AB">
              <w:t xml:space="preserve">Rene </w:t>
            </w:r>
            <w:proofErr w:type="spellStart"/>
            <w:r w:rsidRPr="00BC27AB">
              <w:t>Hogendoorn</w:t>
            </w:r>
            <w:proofErr w:type="spellEnd"/>
            <w:r w:rsidR="004C2189" w:rsidRPr="00BC27AB">
              <w:t xml:space="preserve"> (</w:t>
            </w:r>
            <w:r w:rsidRPr="00BC27AB">
              <w:t>Chair)</w:t>
            </w:r>
          </w:p>
        </w:tc>
        <w:tc>
          <w:tcPr>
            <w:tcW w:w="4494" w:type="dxa"/>
            <w:tcBorders>
              <w:top w:val="single" w:sz="4" w:space="0" w:color="auto"/>
              <w:left w:val="single" w:sz="4" w:space="0" w:color="auto"/>
              <w:bottom w:val="single" w:sz="4" w:space="0" w:color="auto"/>
              <w:right w:val="single" w:sz="4" w:space="0" w:color="auto"/>
            </w:tcBorders>
            <w:vAlign w:val="center"/>
          </w:tcPr>
          <w:p w14:paraId="42EBA642" w14:textId="77777777" w:rsidR="00EC2347" w:rsidRPr="00BC27AB" w:rsidRDefault="00EC2347" w:rsidP="00FC6143">
            <w:pPr>
              <w:spacing w:before="60" w:after="60"/>
            </w:pPr>
            <w:r w:rsidRPr="00BC27AB">
              <w:t>HITT Traffic / the Netherlands</w:t>
            </w:r>
          </w:p>
        </w:tc>
      </w:tr>
      <w:tr w:rsidR="004C2189" w:rsidRPr="00BC27AB" w14:paraId="67B35CBD" w14:textId="77777777" w:rsidTr="00FC6143">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310A62DC" w14:textId="77777777" w:rsidR="004C2189" w:rsidRPr="00BC27AB" w:rsidRDefault="004C2189" w:rsidP="007F72FB">
            <w:pPr>
              <w:pStyle w:val="WGnumbering"/>
              <w:numPr>
                <w:ilvl w:val="0"/>
                <w:numId w:val="18"/>
              </w:numPr>
            </w:pPr>
          </w:p>
        </w:tc>
        <w:tc>
          <w:tcPr>
            <w:tcW w:w="3402" w:type="dxa"/>
            <w:tcBorders>
              <w:top w:val="single" w:sz="4" w:space="0" w:color="auto"/>
              <w:left w:val="single" w:sz="4" w:space="0" w:color="auto"/>
              <w:bottom w:val="single" w:sz="4" w:space="0" w:color="auto"/>
              <w:right w:val="single" w:sz="4" w:space="0" w:color="auto"/>
            </w:tcBorders>
            <w:vAlign w:val="center"/>
          </w:tcPr>
          <w:p w14:paraId="767F4D30" w14:textId="77777777" w:rsidR="004C2189" w:rsidRPr="00BC27AB" w:rsidRDefault="00474A25" w:rsidP="00BA4AA2">
            <w:pPr>
              <w:spacing w:before="60" w:after="60"/>
            </w:pPr>
            <w:r w:rsidRPr="00BC27AB">
              <w:t>John Davis (Vice Chair)</w:t>
            </w:r>
          </w:p>
        </w:tc>
        <w:tc>
          <w:tcPr>
            <w:tcW w:w="4494" w:type="dxa"/>
            <w:tcBorders>
              <w:top w:val="single" w:sz="4" w:space="0" w:color="auto"/>
              <w:left w:val="single" w:sz="4" w:space="0" w:color="auto"/>
              <w:bottom w:val="single" w:sz="4" w:space="0" w:color="auto"/>
              <w:right w:val="single" w:sz="4" w:space="0" w:color="auto"/>
            </w:tcBorders>
            <w:vAlign w:val="center"/>
          </w:tcPr>
          <w:p w14:paraId="0CC11E48" w14:textId="77777777" w:rsidR="004C2189" w:rsidRPr="00BC27AB" w:rsidRDefault="00474A25" w:rsidP="00BA4AA2">
            <w:pPr>
              <w:spacing w:before="60" w:after="60"/>
            </w:pPr>
            <w:r w:rsidRPr="00BC27AB">
              <w:t>AMS / Australia</w:t>
            </w:r>
          </w:p>
        </w:tc>
      </w:tr>
      <w:tr w:rsidR="004C2189" w:rsidRPr="00BC27AB" w14:paraId="0A516E03" w14:textId="77777777" w:rsidTr="00FC6143">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66F99B6B" w14:textId="77777777" w:rsidR="004C2189" w:rsidRPr="00BC27AB" w:rsidRDefault="004C2189" w:rsidP="007F72FB">
            <w:pPr>
              <w:pStyle w:val="WGnumbering"/>
              <w:numPr>
                <w:ilvl w:val="0"/>
                <w:numId w:val="18"/>
              </w:numPr>
            </w:pPr>
          </w:p>
        </w:tc>
        <w:tc>
          <w:tcPr>
            <w:tcW w:w="3402" w:type="dxa"/>
            <w:tcBorders>
              <w:top w:val="single" w:sz="4" w:space="0" w:color="auto"/>
              <w:left w:val="single" w:sz="4" w:space="0" w:color="auto"/>
              <w:bottom w:val="single" w:sz="4" w:space="0" w:color="auto"/>
              <w:right w:val="single" w:sz="4" w:space="0" w:color="auto"/>
            </w:tcBorders>
            <w:vAlign w:val="center"/>
          </w:tcPr>
          <w:p w14:paraId="10CC5322" w14:textId="77777777" w:rsidR="004C2189" w:rsidRPr="00BC27AB" w:rsidRDefault="002D332E" w:rsidP="00BA4AA2">
            <w:pPr>
              <w:spacing w:before="60" w:after="60"/>
            </w:pPr>
            <w:r w:rsidRPr="00BC27AB">
              <w:t xml:space="preserve">Richard </w:t>
            </w:r>
            <w:proofErr w:type="spellStart"/>
            <w:r w:rsidRPr="00BC27AB">
              <w:t>Aase</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099DEB1D" w14:textId="77777777" w:rsidR="004C2189" w:rsidRPr="00BC27AB" w:rsidRDefault="002D332E" w:rsidP="00474A25">
            <w:pPr>
              <w:spacing w:before="60" w:after="60"/>
            </w:pPr>
            <w:proofErr w:type="spellStart"/>
            <w:r w:rsidRPr="00BC27AB">
              <w:t>Kystverket</w:t>
            </w:r>
            <w:proofErr w:type="spellEnd"/>
            <w:r w:rsidR="00700179" w:rsidRPr="00BC27AB">
              <w:t xml:space="preserve"> / </w:t>
            </w:r>
            <w:r w:rsidR="00474A25" w:rsidRPr="00BC27AB">
              <w:t>Norway</w:t>
            </w:r>
          </w:p>
        </w:tc>
      </w:tr>
      <w:tr w:rsidR="002D332E" w:rsidRPr="00BC27AB" w14:paraId="01DF67C8" w14:textId="77777777" w:rsidTr="00FC6143">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70F61E96" w14:textId="77777777" w:rsidR="002D332E" w:rsidRPr="00BC27AB" w:rsidRDefault="002D332E"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2D0054DB" w14:textId="77777777" w:rsidR="002D332E" w:rsidRPr="00BC27AB" w:rsidRDefault="002D332E" w:rsidP="002004FA">
            <w:pPr>
              <w:spacing w:before="60" w:after="60"/>
            </w:pPr>
            <w:r w:rsidRPr="00BC27AB">
              <w:t xml:space="preserve">Peter </w:t>
            </w:r>
            <w:proofErr w:type="spellStart"/>
            <w:r w:rsidRPr="00BC27AB">
              <w:t>Eade</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00C432D9" w14:textId="77777777" w:rsidR="002D332E" w:rsidRPr="00BC27AB" w:rsidRDefault="002D332E" w:rsidP="002004FA">
            <w:pPr>
              <w:spacing w:before="60" w:after="60"/>
            </w:pPr>
            <w:proofErr w:type="spellStart"/>
            <w:r w:rsidRPr="00BC27AB">
              <w:t>VisSim</w:t>
            </w:r>
            <w:proofErr w:type="spellEnd"/>
            <w:r w:rsidRPr="00BC27AB">
              <w:t xml:space="preserve"> AS / Norway</w:t>
            </w:r>
          </w:p>
        </w:tc>
      </w:tr>
      <w:tr w:rsidR="002D332E" w:rsidRPr="00BC27AB" w14:paraId="614919DB" w14:textId="77777777" w:rsidTr="00FC6143">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729D18EE" w14:textId="77777777" w:rsidR="002D332E" w:rsidRPr="00BC27AB" w:rsidRDefault="002D332E"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0FD24D6C" w14:textId="77777777" w:rsidR="002D332E" w:rsidRPr="00BC27AB" w:rsidRDefault="002D332E" w:rsidP="00FC6143">
            <w:pPr>
              <w:spacing w:before="60" w:after="60"/>
            </w:pPr>
            <w:proofErr w:type="spellStart"/>
            <w:r w:rsidRPr="00BC27AB">
              <w:t>Romain</w:t>
            </w:r>
            <w:proofErr w:type="spellEnd"/>
            <w:r w:rsidRPr="00BC27AB">
              <w:t xml:space="preserve"> </w:t>
            </w:r>
            <w:proofErr w:type="spellStart"/>
            <w:r w:rsidRPr="00BC27AB">
              <w:t>Gallen</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11F0E335" w14:textId="77777777" w:rsidR="002D332E" w:rsidRPr="00BC27AB" w:rsidRDefault="002D332E" w:rsidP="00FC6143">
            <w:pPr>
              <w:spacing w:before="60" w:after="60"/>
            </w:pPr>
            <w:r w:rsidRPr="00BC27AB">
              <w:t>CETMEF / France</w:t>
            </w:r>
          </w:p>
        </w:tc>
      </w:tr>
      <w:tr w:rsidR="002D332E" w:rsidRPr="00BC27AB" w14:paraId="2E572724" w14:textId="77777777" w:rsidTr="00FC6143">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4C71C9D7" w14:textId="77777777" w:rsidR="002D332E" w:rsidRPr="00BC27AB" w:rsidRDefault="002D332E"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44590A6E" w14:textId="77777777" w:rsidR="002D332E" w:rsidRPr="00BC27AB" w:rsidRDefault="002D332E" w:rsidP="002D332E">
            <w:pPr>
              <w:spacing w:before="60" w:after="60"/>
            </w:pPr>
            <w:proofErr w:type="spellStart"/>
            <w:r w:rsidRPr="00BC27AB">
              <w:t>Lo</w:t>
            </w:r>
            <w:r w:rsidRPr="00BC27AB">
              <w:rPr>
                <w:rFonts w:cs="Arial"/>
              </w:rPr>
              <w:t>ï</w:t>
            </w:r>
            <w:r w:rsidRPr="00BC27AB">
              <w:t>c</w:t>
            </w:r>
            <w:proofErr w:type="spellEnd"/>
            <w:r w:rsidRPr="00BC27AB">
              <w:t xml:space="preserve"> </w:t>
            </w:r>
            <w:proofErr w:type="spellStart"/>
            <w:r w:rsidRPr="00BC27AB">
              <w:t>Gourmelen</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26F2092F" w14:textId="77777777" w:rsidR="002D332E" w:rsidRPr="00BC27AB" w:rsidRDefault="002D332E" w:rsidP="00FC6143">
            <w:pPr>
              <w:spacing w:before="60" w:after="60"/>
            </w:pPr>
            <w:r w:rsidRPr="00BC27AB">
              <w:t>CETMEF / France</w:t>
            </w:r>
          </w:p>
        </w:tc>
      </w:tr>
      <w:tr w:rsidR="002D332E" w:rsidRPr="00BC27AB" w14:paraId="345B8C29" w14:textId="77777777" w:rsidTr="00FC6143">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60856C77" w14:textId="77777777" w:rsidR="002D332E" w:rsidRPr="00BC27AB" w:rsidRDefault="002D332E"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799EE9A5" w14:textId="77777777" w:rsidR="002D332E" w:rsidRPr="00BC27AB" w:rsidRDefault="002D332E" w:rsidP="00FC6143">
            <w:pPr>
              <w:spacing w:before="60" w:after="60"/>
            </w:pPr>
            <w:r w:rsidRPr="00BC27AB">
              <w:t>Steve Guest</w:t>
            </w:r>
          </w:p>
        </w:tc>
        <w:tc>
          <w:tcPr>
            <w:tcW w:w="4494" w:type="dxa"/>
            <w:tcBorders>
              <w:top w:val="single" w:sz="4" w:space="0" w:color="auto"/>
              <w:left w:val="single" w:sz="4" w:space="0" w:color="auto"/>
              <w:bottom w:val="single" w:sz="4" w:space="0" w:color="auto"/>
              <w:right w:val="single" w:sz="4" w:space="0" w:color="auto"/>
            </w:tcBorders>
            <w:vAlign w:val="center"/>
          </w:tcPr>
          <w:p w14:paraId="607645AB" w14:textId="77777777" w:rsidR="002D332E" w:rsidRPr="00BC27AB" w:rsidRDefault="002D332E" w:rsidP="00FC6143">
            <w:pPr>
              <w:spacing w:before="60" w:after="60"/>
            </w:pPr>
            <w:r w:rsidRPr="00BC27AB">
              <w:t xml:space="preserve">Kongsberg </w:t>
            </w:r>
            <w:proofErr w:type="spellStart"/>
            <w:r w:rsidRPr="00BC27AB">
              <w:t>Norcontrol</w:t>
            </w:r>
            <w:proofErr w:type="spellEnd"/>
            <w:r w:rsidRPr="00BC27AB">
              <w:t xml:space="preserve"> IT</w:t>
            </w:r>
          </w:p>
        </w:tc>
      </w:tr>
      <w:tr w:rsidR="002D332E" w:rsidRPr="00BC27AB" w14:paraId="07C73171" w14:textId="77777777" w:rsidTr="00FC6143">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371CCEF8" w14:textId="77777777" w:rsidR="002D332E" w:rsidRPr="00BC27AB" w:rsidRDefault="002D332E"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673CE445" w14:textId="77777777" w:rsidR="002D332E" w:rsidRPr="00BC27AB" w:rsidRDefault="002D332E" w:rsidP="00FC6143">
            <w:pPr>
              <w:spacing w:before="60" w:after="60"/>
            </w:pPr>
            <w:r w:rsidRPr="00BC27AB">
              <w:t>Francesco Frau</w:t>
            </w:r>
          </w:p>
        </w:tc>
        <w:tc>
          <w:tcPr>
            <w:tcW w:w="4494" w:type="dxa"/>
            <w:tcBorders>
              <w:top w:val="single" w:sz="4" w:space="0" w:color="auto"/>
              <w:left w:val="single" w:sz="4" w:space="0" w:color="auto"/>
              <w:bottom w:val="single" w:sz="4" w:space="0" w:color="auto"/>
              <w:right w:val="single" w:sz="4" w:space="0" w:color="auto"/>
            </w:tcBorders>
            <w:vAlign w:val="center"/>
          </w:tcPr>
          <w:p w14:paraId="260E25A7" w14:textId="77777777" w:rsidR="002D332E" w:rsidRPr="00BC27AB" w:rsidRDefault="002D332E" w:rsidP="00FC6143">
            <w:pPr>
              <w:spacing w:before="60" w:after="60"/>
            </w:pPr>
            <w:proofErr w:type="spellStart"/>
            <w:r w:rsidRPr="00BC27AB">
              <w:rPr>
                <w:rFonts w:cs="Arial"/>
                <w:szCs w:val="22"/>
              </w:rPr>
              <w:t>Selex</w:t>
            </w:r>
            <w:proofErr w:type="spellEnd"/>
            <w:r w:rsidRPr="00BC27AB">
              <w:rPr>
                <w:rFonts w:cs="Arial"/>
                <w:szCs w:val="22"/>
              </w:rPr>
              <w:t xml:space="preserve"> – </w:t>
            </w:r>
            <w:proofErr w:type="spellStart"/>
            <w:r w:rsidRPr="00BC27AB">
              <w:rPr>
                <w:rFonts w:cs="Arial"/>
                <w:szCs w:val="22"/>
              </w:rPr>
              <w:t>Sistemi</w:t>
            </w:r>
            <w:proofErr w:type="spellEnd"/>
            <w:r w:rsidRPr="00BC27AB">
              <w:rPr>
                <w:rFonts w:cs="Arial"/>
                <w:szCs w:val="22"/>
              </w:rPr>
              <w:t xml:space="preserve"> </w:t>
            </w:r>
            <w:proofErr w:type="spellStart"/>
            <w:r w:rsidRPr="00BC27AB">
              <w:rPr>
                <w:rFonts w:cs="Arial"/>
                <w:szCs w:val="22"/>
              </w:rPr>
              <w:t>Integrati</w:t>
            </w:r>
            <w:proofErr w:type="spellEnd"/>
            <w:r w:rsidRPr="00BC27AB">
              <w:rPr>
                <w:rFonts w:cs="Arial"/>
                <w:szCs w:val="22"/>
              </w:rPr>
              <w:t xml:space="preserve"> / Italy</w:t>
            </w:r>
          </w:p>
        </w:tc>
      </w:tr>
      <w:tr w:rsidR="002D332E" w:rsidRPr="00BC27AB" w14:paraId="3833F5C6" w14:textId="77777777" w:rsidTr="00FC6143">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7FC0713F" w14:textId="77777777" w:rsidR="002D332E" w:rsidRPr="00BC27AB" w:rsidRDefault="002D332E"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14C57CBE" w14:textId="77777777" w:rsidR="002D332E" w:rsidRPr="00BC27AB" w:rsidRDefault="002D332E" w:rsidP="00FC6143">
            <w:pPr>
              <w:spacing w:before="60" w:after="60"/>
            </w:pPr>
            <w:r w:rsidRPr="00BC27AB">
              <w:t xml:space="preserve">Takahiro </w:t>
            </w:r>
            <w:proofErr w:type="spellStart"/>
            <w:r w:rsidRPr="00BC27AB">
              <w:t>Itagaki</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774F4C6D" w14:textId="77777777" w:rsidR="002D332E" w:rsidRPr="00BC27AB" w:rsidRDefault="002D332E" w:rsidP="00FC6143">
            <w:pPr>
              <w:spacing w:before="60" w:after="60"/>
            </w:pPr>
            <w:r w:rsidRPr="00BC27AB">
              <w:t>Japan Radio Co. Ltd.</w:t>
            </w:r>
          </w:p>
        </w:tc>
      </w:tr>
      <w:tr w:rsidR="002D332E" w:rsidRPr="00BC27AB" w14:paraId="2072C89F" w14:textId="77777777" w:rsidTr="00FC6143">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3C68704A" w14:textId="77777777" w:rsidR="002D332E" w:rsidRPr="00BC27AB" w:rsidRDefault="002D332E"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0DA8AC0A" w14:textId="77777777" w:rsidR="002D332E" w:rsidRPr="00BC27AB" w:rsidRDefault="002D332E" w:rsidP="00FC6143">
            <w:pPr>
              <w:spacing w:before="60" w:after="60"/>
            </w:pPr>
            <w:proofErr w:type="spellStart"/>
            <w:r w:rsidRPr="00BC27AB">
              <w:t>Holger</w:t>
            </w:r>
            <w:proofErr w:type="spellEnd"/>
            <w:r w:rsidRPr="00BC27AB">
              <w:t xml:space="preserve"> </w:t>
            </w:r>
            <w:proofErr w:type="spellStart"/>
            <w:r w:rsidRPr="00BC27AB">
              <w:t>Klindt</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1ADCB75A" w14:textId="77777777" w:rsidR="002D332E" w:rsidRPr="00BC27AB" w:rsidRDefault="002D332E" w:rsidP="00FC6143">
            <w:pPr>
              <w:spacing w:before="60" w:after="60"/>
            </w:pPr>
            <w:proofErr w:type="spellStart"/>
            <w:r w:rsidRPr="00BC27AB">
              <w:t>Signalis</w:t>
            </w:r>
            <w:proofErr w:type="spellEnd"/>
            <w:r w:rsidRPr="00BC27AB">
              <w:t xml:space="preserve"> / Germany</w:t>
            </w:r>
          </w:p>
        </w:tc>
      </w:tr>
      <w:tr w:rsidR="002D332E" w:rsidRPr="00BC27AB" w14:paraId="09412161" w14:textId="77777777" w:rsidTr="00FC6143">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6E8735D4" w14:textId="77777777" w:rsidR="002D332E" w:rsidRPr="00BC27AB" w:rsidRDefault="002D332E"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5428FD73" w14:textId="77777777" w:rsidR="002D332E" w:rsidRPr="00BC27AB" w:rsidRDefault="00EA3BDC" w:rsidP="00FC6143">
            <w:pPr>
              <w:spacing w:before="60" w:after="60"/>
            </w:pPr>
            <w:r w:rsidRPr="00BC27AB">
              <w:t xml:space="preserve">David </w:t>
            </w:r>
            <w:proofErr w:type="spellStart"/>
            <w:r w:rsidRPr="00BC27AB">
              <w:t>McGil</w:t>
            </w:r>
            <w:r w:rsidR="002D332E" w:rsidRPr="00BC27AB">
              <w:t>vray</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4390134C" w14:textId="77777777" w:rsidR="002D332E" w:rsidRPr="00BC27AB" w:rsidRDefault="002D332E" w:rsidP="00FC6143">
            <w:pPr>
              <w:spacing w:before="60" w:after="60"/>
            </w:pPr>
            <w:r w:rsidRPr="00BC27AB">
              <w:t>AMS / Australia</w:t>
            </w:r>
          </w:p>
        </w:tc>
      </w:tr>
      <w:tr w:rsidR="002D332E" w:rsidRPr="00BC27AB" w14:paraId="644AD787" w14:textId="77777777" w:rsidTr="00FC6143">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22AA46C1" w14:textId="77777777" w:rsidR="002D332E" w:rsidRPr="00BC27AB" w:rsidRDefault="002D332E"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79691CA5" w14:textId="77777777" w:rsidR="002D332E" w:rsidRPr="00BC27AB" w:rsidRDefault="002D332E" w:rsidP="00FC6143">
            <w:pPr>
              <w:spacing w:before="60" w:after="60"/>
            </w:pPr>
            <w:r w:rsidRPr="00BC27AB">
              <w:t xml:space="preserve">Bruno </w:t>
            </w:r>
            <w:proofErr w:type="spellStart"/>
            <w:r w:rsidRPr="00BC27AB">
              <w:t>Manoury</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507CF188" w14:textId="77777777" w:rsidR="002D332E" w:rsidRPr="00BC27AB" w:rsidRDefault="008B6870" w:rsidP="00FC6143">
            <w:pPr>
              <w:spacing w:before="60" w:after="60"/>
              <w:rPr>
                <w:rFonts w:cs="Arial"/>
                <w:szCs w:val="22"/>
              </w:rPr>
            </w:pPr>
            <w:r w:rsidRPr="00BC27AB">
              <w:rPr>
                <w:rFonts w:cs="Arial"/>
                <w:szCs w:val="22"/>
              </w:rPr>
              <w:t>CETMEF</w:t>
            </w:r>
            <w:r w:rsidR="002D332E" w:rsidRPr="00BC27AB">
              <w:rPr>
                <w:rFonts w:cs="Arial"/>
                <w:szCs w:val="22"/>
              </w:rPr>
              <w:t xml:space="preserve"> / France</w:t>
            </w:r>
          </w:p>
        </w:tc>
      </w:tr>
      <w:tr w:rsidR="002D332E" w:rsidRPr="00BC27AB" w14:paraId="6F7EC267" w14:textId="77777777" w:rsidTr="00FC6143">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263B502E" w14:textId="77777777" w:rsidR="002D332E" w:rsidRPr="00BC27AB" w:rsidRDefault="002D332E"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4C7FAB09" w14:textId="77777777" w:rsidR="002D332E" w:rsidRPr="00BC27AB" w:rsidRDefault="002D332E" w:rsidP="00FC6143">
            <w:pPr>
              <w:spacing w:before="60" w:after="60"/>
            </w:pPr>
            <w:r w:rsidRPr="00BC27AB">
              <w:t xml:space="preserve">Tom </w:t>
            </w:r>
            <w:proofErr w:type="spellStart"/>
            <w:r w:rsidRPr="00BC27AB">
              <w:t>Montor</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58D14632" w14:textId="77777777" w:rsidR="002D332E" w:rsidRPr="00BC27AB" w:rsidRDefault="002D332E" w:rsidP="00FC6143">
            <w:pPr>
              <w:spacing w:before="60" w:after="60"/>
            </w:pPr>
            <w:r w:rsidRPr="00BC27AB">
              <w:t>Canadian Coast Guard</w:t>
            </w:r>
          </w:p>
        </w:tc>
      </w:tr>
      <w:tr w:rsidR="002D332E" w:rsidRPr="00BC27AB" w14:paraId="1F85AE75" w14:textId="77777777" w:rsidTr="00FC6143">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6CF4EC3E" w14:textId="77777777" w:rsidR="002D332E" w:rsidRPr="00BC27AB" w:rsidRDefault="002D332E"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0B17E610" w14:textId="77777777" w:rsidR="002D332E" w:rsidRPr="00BC27AB" w:rsidRDefault="002D332E" w:rsidP="00FC6143">
            <w:pPr>
              <w:spacing w:before="60" w:after="60"/>
            </w:pPr>
            <w:r w:rsidRPr="00BC27AB">
              <w:t xml:space="preserve">Dmitry </w:t>
            </w:r>
            <w:proofErr w:type="spellStart"/>
            <w:r w:rsidRPr="00BC27AB">
              <w:t>Oblizanov</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2EE197B4" w14:textId="77777777" w:rsidR="002D332E" w:rsidRPr="00BC27AB" w:rsidRDefault="002D332E" w:rsidP="00FC6143">
            <w:pPr>
              <w:spacing w:before="60" w:after="60"/>
            </w:pPr>
            <w:proofErr w:type="spellStart"/>
            <w:r w:rsidRPr="00BC27AB">
              <w:t>Transas</w:t>
            </w:r>
            <w:proofErr w:type="spellEnd"/>
            <w:r w:rsidRPr="00BC27AB">
              <w:t xml:space="preserve"> Technologies / Russia</w:t>
            </w:r>
          </w:p>
        </w:tc>
      </w:tr>
      <w:tr w:rsidR="002D332E" w:rsidRPr="00BC27AB" w14:paraId="2653CFFA" w14:textId="77777777" w:rsidTr="00FC6143">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66827EB7" w14:textId="77777777" w:rsidR="002D332E" w:rsidRPr="00BC27AB" w:rsidRDefault="002D332E"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374425DF" w14:textId="77777777" w:rsidR="002D332E" w:rsidRPr="00BC27AB" w:rsidRDefault="002D332E" w:rsidP="00FC6143">
            <w:pPr>
              <w:spacing w:before="60" w:after="60"/>
            </w:pPr>
            <w:proofErr w:type="spellStart"/>
            <w:r w:rsidRPr="00BC27AB">
              <w:t>Wojciech</w:t>
            </w:r>
            <w:proofErr w:type="spellEnd"/>
            <w:r w:rsidRPr="00BC27AB">
              <w:t xml:space="preserve"> </w:t>
            </w:r>
            <w:proofErr w:type="spellStart"/>
            <w:r w:rsidRPr="00BC27AB">
              <w:t>Palka</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4C6DAB5C" w14:textId="77777777" w:rsidR="002D332E" w:rsidRPr="00BC27AB" w:rsidRDefault="002D332E" w:rsidP="00FC6143">
            <w:pPr>
              <w:spacing w:before="60" w:after="60"/>
            </w:pPr>
            <w:r w:rsidRPr="00BC27AB">
              <w:t>Maritime Office Gdynia / Poland</w:t>
            </w:r>
          </w:p>
        </w:tc>
      </w:tr>
      <w:tr w:rsidR="002D332E" w:rsidRPr="00BC27AB" w14:paraId="0CB8D0ED" w14:textId="77777777" w:rsidTr="00FC6143">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785E5E58" w14:textId="77777777" w:rsidR="002D332E" w:rsidRPr="00BC27AB" w:rsidRDefault="002D332E" w:rsidP="00FC6143">
            <w:pPr>
              <w:pStyle w:val="WGnumbering"/>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7563C78" w14:textId="77777777" w:rsidR="002D332E" w:rsidRPr="00BC27AB" w:rsidRDefault="002D332E" w:rsidP="00FC6143">
            <w:pPr>
              <w:spacing w:before="60" w:after="60"/>
            </w:pPr>
            <w:r w:rsidRPr="00BC27AB">
              <w:t>Jens Christian Pedersen</w:t>
            </w:r>
          </w:p>
        </w:tc>
        <w:tc>
          <w:tcPr>
            <w:tcW w:w="4494" w:type="dxa"/>
            <w:tcBorders>
              <w:top w:val="single" w:sz="4" w:space="0" w:color="auto"/>
              <w:left w:val="single" w:sz="4" w:space="0" w:color="auto"/>
              <w:bottom w:val="single" w:sz="4" w:space="0" w:color="auto"/>
              <w:right w:val="single" w:sz="4" w:space="0" w:color="auto"/>
            </w:tcBorders>
            <w:shd w:val="clear" w:color="auto" w:fill="auto"/>
            <w:vAlign w:val="center"/>
          </w:tcPr>
          <w:p w14:paraId="225AB404" w14:textId="77777777" w:rsidR="002D332E" w:rsidRPr="00BC27AB" w:rsidRDefault="002D332E" w:rsidP="00FC6143">
            <w:pPr>
              <w:spacing w:before="60" w:after="60"/>
            </w:pPr>
            <w:r w:rsidRPr="00BC27AB">
              <w:t>TERMA AS / Denmark</w:t>
            </w:r>
          </w:p>
        </w:tc>
      </w:tr>
      <w:tr w:rsidR="002D332E" w:rsidRPr="00BC27AB" w14:paraId="4553BD90" w14:textId="77777777" w:rsidTr="00FC6143">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2933D4EA" w14:textId="77777777" w:rsidR="002D332E" w:rsidRPr="00BC27AB" w:rsidRDefault="002D332E"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447BCD0E" w14:textId="77777777" w:rsidR="002D332E" w:rsidRPr="00BC27AB" w:rsidRDefault="002D332E" w:rsidP="00FC6143">
            <w:pPr>
              <w:spacing w:before="60" w:after="60"/>
            </w:pPr>
            <w:proofErr w:type="spellStart"/>
            <w:r w:rsidRPr="00BC27AB">
              <w:t>Sukhin</w:t>
            </w:r>
            <w:proofErr w:type="spellEnd"/>
            <w:r w:rsidRPr="00BC27AB">
              <w:t xml:space="preserve"> </w:t>
            </w:r>
            <w:proofErr w:type="spellStart"/>
            <w:r w:rsidRPr="00BC27AB">
              <w:t>Ratanasathien</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5C7666D4" w14:textId="77777777" w:rsidR="002D332E" w:rsidRPr="00BC27AB" w:rsidRDefault="002D332E" w:rsidP="00FC6143">
            <w:pPr>
              <w:spacing w:before="60" w:after="60"/>
            </w:pPr>
            <w:r w:rsidRPr="00BC27AB">
              <w:t>Marine Department / Thailand</w:t>
            </w:r>
          </w:p>
        </w:tc>
      </w:tr>
      <w:tr w:rsidR="002D332E" w:rsidRPr="00BC27AB" w14:paraId="3B2C25C7" w14:textId="77777777" w:rsidTr="00FC6143">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389C2264" w14:textId="77777777" w:rsidR="002D332E" w:rsidRPr="00BC27AB" w:rsidRDefault="002D332E"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58E03171" w14:textId="77777777" w:rsidR="002D332E" w:rsidRPr="00BC27AB" w:rsidRDefault="002D332E" w:rsidP="002004FA">
            <w:pPr>
              <w:spacing w:before="60" w:after="60"/>
            </w:pPr>
            <w:proofErr w:type="spellStart"/>
            <w:r w:rsidRPr="00BC27AB">
              <w:t>Italo</w:t>
            </w:r>
            <w:proofErr w:type="spellEnd"/>
            <w:r w:rsidRPr="00BC27AB">
              <w:t xml:space="preserve"> </w:t>
            </w:r>
            <w:proofErr w:type="spellStart"/>
            <w:r w:rsidRPr="00BC27AB">
              <w:t>Solari</w:t>
            </w:r>
            <w:proofErr w:type="spellEnd"/>
            <w:r w:rsidR="00211138" w:rsidRPr="00BC27AB">
              <w:t xml:space="preserve"> Aguilar</w:t>
            </w:r>
          </w:p>
        </w:tc>
        <w:tc>
          <w:tcPr>
            <w:tcW w:w="4494" w:type="dxa"/>
            <w:tcBorders>
              <w:top w:val="single" w:sz="4" w:space="0" w:color="auto"/>
              <w:left w:val="single" w:sz="4" w:space="0" w:color="auto"/>
              <w:bottom w:val="single" w:sz="4" w:space="0" w:color="auto"/>
              <w:right w:val="single" w:sz="4" w:space="0" w:color="auto"/>
            </w:tcBorders>
            <w:vAlign w:val="center"/>
          </w:tcPr>
          <w:p w14:paraId="2BD59119" w14:textId="77777777" w:rsidR="002D332E" w:rsidRPr="00BC27AB" w:rsidRDefault="002D332E" w:rsidP="002004FA">
            <w:pPr>
              <w:spacing w:before="60" w:after="60"/>
            </w:pPr>
            <w:proofErr w:type="spellStart"/>
            <w:r w:rsidRPr="00BC27AB">
              <w:t>Directemar</w:t>
            </w:r>
            <w:proofErr w:type="spellEnd"/>
            <w:r w:rsidRPr="00BC27AB">
              <w:t xml:space="preserve"> / Chile</w:t>
            </w:r>
          </w:p>
        </w:tc>
      </w:tr>
      <w:tr w:rsidR="002D332E" w:rsidRPr="00BC27AB" w14:paraId="77926F24" w14:textId="77777777" w:rsidTr="00FC6143">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27B217E4" w14:textId="77777777" w:rsidR="002D332E" w:rsidRPr="00BC27AB" w:rsidRDefault="002D332E"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764B3C13" w14:textId="77777777" w:rsidR="002D332E" w:rsidRPr="00BC27AB" w:rsidRDefault="002D332E" w:rsidP="002004FA">
            <w:pPr>
              <w:spacing w:before="60" w:after="60"/>
            </w:pPr>
            <w:r w:rsidRPr="00BC27AB">
              <w:t>Shuichi</w:t>
            </w:r>
            <w:r w:rsidR="00211138" w:rsidRPr="00BC27AB">
              <w:t xml:space="preserve"> Inoue</w:t>
            </w:r>
          </w:p>
        </w:tc>
        <w:tc>
          <w:tcPr>
            <w:tcW w:w="4494" w:type="dxa"/>
            <w:tcBorders>
              <w:top w:val="single" w:sz="4" w:space="0" w:color="auto"/>
              <w:left w:val="single" w:sz="4" w:space="0" w:color="auto"/>
              <w:bottom w:val="single" w:sz="4" w:space="0" w:color="auto"/>
              <w:right w:val="single" w:sz="4" w:space="0" w:color="auto"/>
            </w:tcBorders>
            <w:vAlign w:val="center"/>
          </w:tcPr>
          <w:p w14:paraId="3F4C9239" w14:textId="77777777" w:rsidR="002D332E" w:rsidRPr="00BC27AB" w:rsidRDefault="002D332E" w:rsidP="002004FA">
            <w:pPr>
              <w:spacing w:before="60" w:after="60"/>
            </w:pPr>
            <w:r w:rsidRPr="00BC27AB">
              <w:t>Japan Radio Co. Ltd.</w:t>
            </w:r>
          </w:p>
        </w:tc>
      </w:tr>
      <w:tr w:rsidR="00A217DC" w:rsidRPr="00BC27AB" w14:paraId="726E71E0" w14:textId="77777777" w:rsidTr="00FC6143">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47BEC17F" w14:textId="77777777" w:rsidR="00A217DC" w:rsidRPr="00BC27AB" w:rsidRDefault="00A217DC"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7C120411" w14:textId="77777777" w:rsidR="00A217DC" w:rsidRPr="00BC27AB" w:rsidRDefault="00A217DC" w:rsidP="002004FA">
            <w:pPr>
              <w:spacing w:before="60" w:after="60"/>
            </w:pPr>
            <w:r w:rsidRPr="00BC27AB">
              <w:t xml:space="preserve">Reiner </w:t>
            </w:r>
            <w:proofErr w:type="spellStart"/>
            <w:r w:rsidRPr="00BC27AB">
              <w:t>Strenge</w:t>
            </w:r>
            <w:proofErr w:type="spellEnd"/>
          </w:p>
        </w:tc>
        <w:tc>
          <w:tcPr>
            <w:tcW w:w="4494" w:type="dxa"/>
            <w:tcBorders>
              <w:top w:val="single" w:sz="4" w:space="0" w:color="auto"/>
              <w:left w:val="single" w:sz="4" w:space="0" w:color="auto"/>
              <w:bottom w:val="single" w:sz="4" w:space="0" w:color="auto"/>
              <w:right w:val="single" w:sz="4" w:space="0" w:color="auto"/>
            </w:tcBorders>
            <w:vAlign w:val="center"/>
          </w:tcPr>
          <w:p w14:paraId="5A3305B2" w14:textId="77777777" w:rsidR="00A217DC" w:rsidRPr="00BC27AB" w:rsidRDefault="00A217DC" w:rsidP="002004FA">
            <w:pPr>
              <w:spacing w:before="60" w:after="60"/>
            </w:pPr>
            <w:r w:rsidRPr="00BC27AB">
              <w:t xml:space="preserve"> / Germany</w:t>
            </w:r>
          </w:p>
        </w:tc>
      </w:tr>
      <w:tr w:rsidR="002D332E" w:rsidRPr="00BC27AB" w14:paraId="33F39BAF" w14:textId="77777777" w:rsidTr="00FC6143">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12139404" w14:textId="77777777" w:rsidR="002D332E" w:rsidRPr="00BC27AB" w:rsidRDefault="002D332E" w:rsidP="00FC6143">
            <w:pPr>
              <w:pStyle w:val="WGnumbering"/>
            </w:pPr>
          </w:p>
        </w:tc>
        <w:tc>
          <w:tcPr>
            <w:tcW w:w="3402" w:type="dxa"/>
            <w:tcBorders>
              <w:top w:val="single" w:sz="4" w:space="0" w:color="auto"/>
              <w:left w:val="single" w:sz="4" w:space="0" w:color="auto"/>
              <w:bottom w:val="single" w:sz="4" w:space="0" w:color="auto"/>
              <w:right w:val="single" w:sz="4" w:space="0" w:color="auto"/>
            </w:tcBorders>
            <w:vAlign w:val="center"/>
          </w:tcPr>
          <w:p w14:paraId="142217D3" w14:textId="77777777" w:rsidR="002D332E" w:rsidRPr="00BC27AB" w:rsidRDefault="002D332E" w:rsidP="00474A25">
            <w:pPr>
              <w:spacing w:before="60" w:after="60"/>
            </w:pPr>
            <w:r w:rsidRPr="00BC27AB">
              <w:t>Robert Townsend</w:t>
            </w:r>
          </w:p>
        </w:tc>
        <w:tc>
          <w:tcPr>
            <w:tcW w:w="4494" w:type="dxa"/>
            <w:tcBorders>
              <w:top w:val="single" w:sz="4" w:space="0" w:color="auto"/>
              <w:left w:val="single" w:sz="4" w:space="0" w:color="auto"/>
              <w:bottom w:val="single" w:sz="4" w:space="0" w:color="auto"/>
              <w:right w:val="single" w:sz="4" w:space="0" w:color="auto"/>
            </w:tcBorders>
            <w:vAlign w:val="center"/>
          </w:tcPr>
          <w:p w14:paraId="7AF8C03B" w14:textId="77777777" w:rsidR="002D332E" w:rsidRPr="00BC27AB" w:rsidRDefault="002D332E" w:rsidP="002004FA">
            <w:pPr>
              <w:spacing w:before="60" w:after="60"/>
            </w:pPr>
            <w:r w:rsidRPr="00BC27AB">
              <w:t>UK MCA</w:t>
            </w:r>
          </w:p>
        </w:tc>
      </w:tr>
    </w:tbl>
    <w:p w14:paraId="23A852FB" w14:textId="77777777" w:rsidR="00143DA2" w:rsidRPr="00BC27AB" w:rsidRDefault="00143DA2" w:rsidP="00143DA2">
      <w:pPr>
        <w:pStyle w:val="BodyText"/>
      </w:pPr>
    </w:p>
    <w:p w14:paraId="0B8428D3" w14:textId="77777777" w:rsidR="0061388F" w:rsidRPr="00BC27AB" w:rsidRDefault="00EF1FEE" w:rsidP="00143DA2">
      <w:pPr>
        <w:pStyle w:val="Workinggroup"/>
      </w:pPr>
      <w:r w:rsidRPr="00BC27AB">
        <w:br w:type="page"/>
      </w:r>
      <w:r w:rsidR="009539A9" w:rsidRPr="00BC27AB">
        <w:lastRenderedPageBreak/>
        <w:t>Personnel &amp; Training</w:t>
      </w:r>
      <w:bookmarkEnd w:id="291"/>
    </w:p>
    <w:tbl>
      <w:tblPr>
        <w:tblW w:w="9272" w:type="dxa"/>
        <w:jc w:val="center"/>
        <w:tblInd w:w="1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3261"/>
        <w:gridCol w:w="5320"/>
      </w:tblGrid>
      <w:tr w:rsidR="00EC2347" w:rsidRPr="00BC27AB" w14:paraId="1447126A" w14:textId="77777777" w:rsidTr="00DB5C06">
        <w:trPr>
          <w:trHeight w:val="340"/>
          <w:jc w:val="center"/>
        </w:trPr>
        <w:tc>
          <w:tcPr>
            <w:tcW w:w="691" w:type="dxa"/>
            <w:tcBorders>
              <w:bottom w:val="thickThinSmallGap" w:sz="24" w:space="0" w:color="auto"/>
            </w:tcBorders>
          </w:tcPr>
          <w:p w14:paraId="681EDE9F" w14:textId="77777777" w:rsidR="00EC2347" w:rsidRPr="00BC27AB" w:rsidRDefault="00EC2347" w:rsidP="00465AB6">
            <w:pPr>
              <w:spacing w:before="120" w:after="120"/>
              <w:jc w:val="center"/>
            </w:pPr>
          </w:p>
        </w:tc>
        <w:tc>
          <w:tcPr>
            <w:tcW w:w="3261" w:type="dxa"/>
            <w:tcBorders>
              <w:bottom w:val="thickThinSmallGap" w:sz="24" w:space="0" w:color="auto"/>
            </w:tcBorders>
          </w:tcPr>
          <w:p w14:paraId="034F6DE8" w14:textId="77777777" w:rsidR="00EC2347" w:rsidRPr="00BC27AB" w:rsidRDefault="00EC2347" w:rsidP="00465AB6">
            <w:pPr>
              <w:spacing w:before="120" w:after="120"/>
              <w:jc w:val="center"/>
            </w:pPr>
            <w:r w:rsidRPr="00BC27AB">
              <w:t>Name</w:t>
            </w:r>
          </w:p>
        </w:tc>
        <w:tc>
          <w:tcPr>
            <w:tcW w:w="5320" w:type="dxa"/>
            <w:tcBorders>
              <w:bottom w:val="thickThinSmallGap" w:sz="24" w:space="0" w:color="auto"/>
            </w:tcBorders>
          </w:tcPr>
          <w:p w14:paraId="1937FF3A" w14:textId="77777777" w:rsidR="00EC2347" w:rsidRPr="00BC27AB" w:rsidRDefault="00EC2347" w:rsidP="00465AB6">
            <w:pPr>
              <w:spacing w:before="120" w:after="120"/>
              <w:jc w:val="center"/>
            </w:pPr>
            <w:r w:rsidRPr="00BC27AB">
              <w:t>Organisation / Country</w:t>
            </w:r>
          </w:p>
        </w:tc>
      </w:tr>
      <w:tr w:rsidR="007A62E2" w:rsidRPr="00BC27AB" w14:paraId="4F78F6BF" w14:textId="77777777" w:rsidTr="00C00DD4">
        <w:trPr>
          <w:trHeight w:val="340"/>
          <w:jc w:val="center"/>
        </w:trPr>
        <w:tc>
          <w:tcPr>
            <w:tcW w:w="691" w:type="dxa"/>
            <w:tcBorders>
              <w:top w:val="thickThinSmallGap" w:sz="24" w:space="0" w:color="auto"/>
              <w:bottom w:val="single" w:sz="4" w:space="0" w:color="auto"/>
            </w:tcBorders>
            <w:vAlign w:val="center"/>
          </w:tcPr>
          <w:p w14:paraId="059A3BC9" w14:textId="77777777" w:rsidR="007A62E2" w:rsidRPr="00BC27AB" w:rsidRDefault="007A62E2" w:rsidP="007F72FB">
            <w:pPr>
              <w:pStyle w:val="WGnumbering"/>
              <w:numPr>
                <w:ilvl w:val="0"/>
                <w:numId w:val="16"/>
              </w:numPr>
            </w:pPr>
          </w:p>
        </w:tc>
        <w:tc>
          <w:tcPr>
            <w:tcW w:w="3261" w:type="dxa"/>
            <w:tcBorders>
              <w:top w:val="thickThinSmallGap" w:sz="24" w:space="0" w:color="auto"/>
              <w:bottom w:val="single" w:sz="4" w:space="0" w:color="auto"/>
            </w:tcBorders>
            <w:vAlign w:val="center"/>
          </w:tcPr>
          <w:p w14:paraId="08F4483E" w14:textId="77777777" w:rsidR="007A62E2" w:rsidRPr="00BC27AB" w:rsidRDefault="00C00DD4" w:rsidP="00C00DD4">
            <w:pPr>
              <w:spacing w:before="60" w:after="60"/>
              <w:rPr>
                <w:rFonts w:cs="Arial"/>
                <w:szCs w:val="22"/>
              </w:rPr>
            </w:pPr>
            <w:r w:rsidRPr="00BC27AB">
              <w:rPr>
                <w:rFonts w:cs="Arial"/>
                <w:szCs w:val="22"/>
              </w:rPr>
              <w:t>Terry Hughes (Chair)</w:t>
            </w:r>
          </w:p>
        </w:tc>
        <w:tc>
          <w:tcPr>
            <w:tcW w:w="5320" w:type="dxa"/>
            <w:tcBorders>
              <w:top w:val="thickThinSmallGap" w:sz="24" w:space="0" w:color="auto"/>
              <w:bottom w:val="single" w:sz="4" w:space="0" w:color="auto"/>
            </w:tcBorders>
            <w:vAlign w:val="center"/>
          </w:tcPr>
          <w:p w14:paraId="1E842B2C" w14:textId="77777777" w:rsidR="007A62E2" w:rsidRPr="00BC27AB" w:rsidRDefault="00C00DD4" w:rsidP="00C00DD4">
            <w:pPr>
              <w:spacing w:before="60" w:after="60"/>
              <w:rPr>
                <w:rFonts w:cs="Arial"/>
                <w:szCs w:val="22"/>
              </w:rPr>
            </w:pPr>
            <w:r w:rsidRPr="00BC27AB">
              <w:rPr>
                <w:rFonts w:cs="Arial"/>
                <w:szCs w:val="22"/>
              </w:rPr>
              <w:t>Trinity House / England &amp; Wales</w:t>
            </w:r>
          </w:p>
        </w:tc>
      </w:tr>
      <w:tr w:rsidR="00C00DD4" w:rsidRPr="00BC27AB" w14:paraId="012E0B6D" w14:textId="77777777" w:rsidTr="00C00DD4">
        <w:trPr>
          <w:trHeight w:val="340"/>
          <w:jc w:val="center"/>
        </w:trPr>
        <w:tc>
          <w:tcPr>
            <w:tcW w:w="691" w:type="dxa"/>
            <w:tcBorders>
              <w:top w:val="single" w:sz="4" w:space="0" w:color="auto"/>
            </w:tcBorders>
            <w:vAlign w:val="center"/>
          </w:tcPr>
          <w:p w14:paraId="6E9EED54" w14:textId="77777777" w:rsidR="00C00DD4" w:rsidRPr="00BC27AB" w:rsidRDefault="00C00DD4" w:rsidP="007F72FB">
            <w:pPr>
              <w:pStyle w:val="WGnumbering"/>
              <w:numPr>
                <w:ilvl w:val="0"/>
                <w:numId w:val="16"/>
              </w:numPr>
            </w:pPr>
          </w:p>
        </w:tc>
        <w:tc>
          <w:tcPr>
            <w:tcW w:w="3261" w:type="dxa"/>
            <w:tcBorders>
              <w:top w:val="single" w:sz="4" w:space="0" w:color="auto"/>
            </w:tcBorders>
            <w:vAlign w:val="center"/>
          </w:tcPr>
          <w:p w14:paraId="62039797" w14:textId="77777777" w:rsidR="00C00DD4" w:rsidRPr="00BC27AB" w:rsidRDefault="00C00DD4" w:rsidP="00397ECB">
            <w:pPr>
              <w:spacing w:before="60" w:after="60"/>
              <w:rPr>
                <w:rFonts w:cs="Arial"/>
                <w:szCs w:val="22"/>
              </w:rPr>
            </w:pPr>
            <w:r w:rsidRPr="00BC27AB">
              <w:rPr>
                <w:rFonts w:cs="Arial"/>
                <w:szCs w:val="22"/>
              </w:rPr>
              <w:t>Els Bogaert (Vice Chair)</w:t>
            </w:r>
          </w:p>
        </w:tc>
        <w:tc>
          <w:tcPr>
            <w:tcW w:w="5320" w:type="dxa"/>
            <w:tcBorders>
              <w:top w:val="single" w:sz="4" w:space="0" w:color="auto"/>
            </w:tcBorders>
            <w:vAlign w:val="center"/>
          </w:tcPr>
          <w:p w14:paraId="3EDB613C" w14:textId="77777777" w:rsidR="00C00DD4" w:rsidRPr="00BC27AB" w:rsidRDefault="00C00DD4" w:rsidP="00397ECB">
            <w:pPr>
              <w:spacing w:before="60" w:after="60"/>
              <w:rPr>
                <w:rFonts w:cs="Arial"/>
                <w:szCs w:val="22"/>
              </w:rPr>
            </w:pPr>
            <w:r w:rsidRPr="00BC27AB">
              <w:rPr>
                <w:rFonts w:cs="Arial"/>
                <w:szCs w:val="22"/>
              </w:rPr>
              <w:t>Waterways and Marine Administration / Belgium</w:t>
            </w:r>
          </w:p>
        </w:tc>
      </w:tr>
      <w:tr w:rsidR="00BC27AB" w:rsidRPr="00BC27AB" w14:paraId="21910E9A" w14:textId="77777777" w:rsidTr="00C00DD4">
        <w:trPr>
          <w:trHeight w:val="340"/>
          <w:jc w:val="center"/>
        </w:trPr>
        <w:tc>
          <w:tcPr>
            <w:tcW w:w="691" w:type="dxa"/>
            <w:tcBorders>
              <w:top w:val="single" w:sz="4" w:space="0" w:color="auto"/>
            </w:tcBorders>
            <w:vAlign w:val="center"/>
          </w:tcPr>
          <w:p w14:paraId="5E78F2CB" w14:textId="77777777" w:rsidR="00BC27AB" w:rsidRPr="00BC27AB" w:rsidRDefault="00BC27AB" w:rsidP="007F72FB">
            <w:pPr>
              <w:pStyle w:val="WGnumbering"/>
              <w:numPr>
                <w:ilvl w:val="0"/>
                <w:numId w:val="16"/>
              </w:numPr>
            </w:pPr>
          </w:p>
        </w:tc>
        <w:tc>
          <w:tcPr>
            <w:tcW w:w="3261" w:type="dxa"/>
            <w:tcBorders>
              <w:top w:val="single" w:sz="4" w:space="0" w:color="auto"/>
            </w:tcBorders>
            <w:vAlign w:val="center"/>
          </w:tcPr>
          <w:p w14:paraId="6107374D" w14:textId="77777777" w:rsidR="00BC27AB" w:rsidRPr="00BC27AB" w:rsidRDefault="00BC27AB" w:rsidP="00397ECB">
            <w:pPr>
              <w:spacing w:before="60" w:after="60"/>
              <w:rPr>
                <w:rFonts w:cs="Arial"/>
                <w:szCs w:val="22"/>
              </w:rPr>
            </w:pPr>
            <w:r w:rsidRPr="00BC27AB">
              <w:rPr>
                <w:rFonts w:cs="Arial"/>
                <w:szCs w:val="22"/>
              </w:rPr>
              <w:t xml:space="preserve">Mayumi </w:t>
            </w:r>
            <w:proofErr w:type="spellStart"/>
            <w:r w:rsidRPr="00BC27AB">
              <w:rPr>
                <w:rFonts w:cs="Arial"/>
                <w:szCs w:val="22"/>
              </w:rPr>
              <w:t>Arita</w:t>
            </w:r>
            <w:proofErr w:type="spellEnd"/>
          </w:p>
        </w:tc>
        <w:tc>
          <w:tcPr>
            <w:tcW w:w="5320" w:type="dxa"/>
            <w:tcBorders>
              <w:top w:val="single" w:sz="4" w:space="0" w:color="auto"/>
            </w:tcBorders>
            <w:vAlign w:val="center"/>
          </w:tcPr>
          <w:p w14:paraId="6CE17D4E" w14:textId="77777777" w:rsidR="00BC27AB" w:rsidRPr="00BC27AB" w:rsidRDefault="00BC27AB" w:rsidP="00397ECB">
            <w:pPr>
              <w:spacing w:before="60" w:after="60"/>
              <w:rPr>
                <w:rFonts w:cs="Arial"/>
                <w:szCs w:val="22"/>
              </w:rPr>
            </w:pPr>
            <w:r w:rsidRPr="00BC27AB">
              <w:rPr>
                <w:rFonts w:cs="Arial"/>
                <w:szCs w:val="22"/>
              </w:rPr>
              <w:t>Japan Coast Guard</w:t>
            </w:r>
          </w:p>
        </w:tc>
      </w:tr>
      <w:tr w:rsidR="00C00DD4" w:rsidRPr="00BC27AB" w14:paraId="0AE22AB2" w14:textId="77777777" w:rsidTr="00FC6143">
        <w:trPr>
          <w:trHeight w:val="340"/>
          <w:jc w:val="center"/>
        </w:trPr>
        <w:tc>
          <w:tcPr>
            <w:tcW w:w="691" w:type="dxa"/>
            <w:vAlign w:val="center"/>
          </w:tcPr>
          <w:p w14:paraId="54E9E7C3" w14:textId="77777777" w:rsidR="00C00DD4" w:rsidRPr="00BC27AB" w:rsidRDefault="00C00DD4" w:rsidP="007F72FB">
            <w:pPr>
              <w:pStyle w:val="WGnumbering"/>
              <w:numPr>
                <w:ilvl w:val="0"/>
                <w:numId w:val="15"/>
              </w:numPr>
            </w:pPr>
          </w:p>
        </w:tc>
        <w:tc>
          <w:tcPr>
            <w:tcW w:w="3261" w:type="dxa"/>
            <w:vAlign w:val="center"/>
          </w:tcPr>
          <w:p w14:paraId="2C6CF810" w14:textId="77777777" w:rsidR="00C00DD4" w:rsidRPr="00BC27AB" w:rsidRDefault="00C00DD4" w:rsidP="00BA4AA2">
            <w:pPr>
              <w:spacing w:before="60" w:after="60"/>
              <w:rPr>
                <w:rFonts w:cs="Arial"/>
                <w:szCs w:val="22"/>
              </w:rPr>
            </w:pPr>
            <w:r w:rsidRPr="00BC27AB">
              <w:rPr>
                <w:rFonts w:cs="Arial"/>
                <w:szCs w:val="22"/>
              </w:rPr>
              <w:t>Kames Beasley</w:t>
            </w:r>
          </w:p>
        </w:tc>
        <w:tc>
          <w:tcPr>
            <w:tcW w:w="5320" w:type="dxa"/>
            <w:vAlign w:val="center"/>
          </w:tcPr>
          <w:p w14:paraId="6B753794" w14:textId="77777777" w:rsidR="00C00DD4" w:rsidRPr="00BC27AB" w:rsidRDefault="00C00DD4" w:rsidP="00B90C06">
            <w:pPr>
              <w:spacing w:before="60" w:after="60"/>
              <w:rPr>
                <w:rFonts w:cs="Arial"/>
                <w:szCs w:val="22"/>
              </w:rPr>
            </w:pPr>
            <w:r w:rsidRPr="00BC27AB">
              <w:rPr>
                <w:rFonts w:cs="Arial"/>
                <w:szCs w:val="22"/>
              </w:rPr>
              <w:t>Maritime &amp; Coast</w:t>
            </w:r>
            <w:r w:rsidR="00B90C06" w:rsidRPr="00BC27AB">
              <w:rPr>
                <w:rFonts w:cs="Arial"/>
                <w:szCs w:val="22"/>
              </w:rPr>
              <w:t>g</w:t>
            </w:r>
            <w:r w:rsidRPr="00BC27AB">
              <w:rPr>
                <w:rFonts w:cs="Arial"/>
                <w:szCs w:val="22"/>
              </w:rPr>
              <w:t>uard Agency / UK</w:t>
            </w:r>
          </w:p>
        </w:tc>
      </w:tr>
      <w:tr w:rsidR="00C00DD4" w:rsidRPr="00BC27AB" w14:paraId="7B7F830E" w14:textId="77777777" w:rsidTr="00FC6143">
        <w:trPr>
          <w:trHeight w:val="340"/>
          <w:jc w:val="center"/>
        </w:trPr>
        <w:tc>
          <w:tcPr>
            <w:tcW w:w="691" w:type="dxa"/>
            <w:vAlign w:val="center"/>
          </w:tcPr>
          <w:p w14:paraId="218CA0F1" w14:textId="77777777" w:rsidR="00C00DD4" w:rsidRPr="00BC27AB" w:rsidRDefault="00C00DD4" w:rsidP="007F72FB">
            <w:pPr>
              <w:pStyle w:val="WGnumbering"/>
              <w:numPr>
                <w:ilvl w:val="0"/>
                <w:numId w:val="15"/>
              </w:numPr>
            </w:pPr>
          </w:p>
        </w:tc>
        <w:tc>
          <w:tcPr>
            <w:tcW w:w="3261" w:type="dxa"/>
            <w:vAlign w:val="center"/>
          </w:tcPr>
          <w:p w14:paraId="2B0712D2" w14:textId="77777777" w:rsidR="00C00DD4" w:rsidRPr="00BC27AB" w:rsidRDefault="00C00DD4" w:rsidP="00BA4AA2">
            <w:pPr>
              <w:spacing w:before="60" w:after="60"/>
              <w:rPr>
                <w:rFonts w:cs="Arial"/>
                <w:szCs w:val="22"/>
              </w:rPr>
            </w:pPr>
            <w:proofErr w:type="spellStart"/>
            <w:r w:rsidRPr="00BC27AB">
              <w:rPr>
                <w:rFonts w:cs="Arial"/>
                <w:szCs w:val="22"/>
              </w:rPr>
              <w:t>L</w:t>
            </w:r>
            <w:r w:rsidR="00211138" w:rsidRPr="00BC27AB">
              <w:rPr>
                <w:rFonts w:cs="Arial"/>
                <w:szCs w:val="22"/>
              </w:rPr>
              <w:t>ilian</w:t>
            </w:r>
            <w:proofErr w:type="spellEnd"/>
            <w:r w:rsidR="00211138" w:rsidRPr="00BC27AB">
              <w:rPr>
                <w:rFonts w:cs="Arial"/>
                <w:szCs w:val="22"/>
              </w:rPr>
              <w:t xml:space="preserve"> </w:t>
            </w:r>
            <w:proofErr w:type="spellStart"/>
            <w:r w:rsidR="00211138" w:rsidRPr="00BC27AB">
              <w:rPr>
                <w:rFonts w:cs="Arial"/>
                <w:szCs w:val="22"/>
              </w:rPr>
              <w:t>Biber-Klev</w:t>
            </w:r>
            <w:r w:rsidR="008E0218" w:rsidRPr="00BC27AB">
              <w:rPr>
                <w:rFonts w:cs="Arial"/>
                <w:szCs w:val="22"/>
              </w:rPr>
              <w:t>er</w:t>
            </w:r>
            <w:proofErr w:type="spellEnd"/>
          </w:p>
        </w:tc>
        <w:tc>
          <w:tcPr>
            <w:tcW w:w="5320" w:type="dxa"/>
            <w:vAlign w:val="center"/>
          </w:tcPr>
          <w:p w14:paraId="4969D0E3" w14:textId="77777777" w:rsidR="00C00DD4" w:rsidRPr="00BC27AB" w:rsidRDefault="00211138" w:rsidP="00BA4AA2">
            <w:pPr>
              <w:spacing w:before="60" w:after="60"/>
              <w:rPr>
                <w:rFonts w:cs="Arial"/>
                <w:szCs w:val="22"/>
              </w:rPr>
            </w:pPr>
            <w:proofErr w:type="spellStart"/>
            <w:r w:rsidRPr="00BC27AB">
              <w:rPr>
                <w:rFonts w:cs="Arial"/>
                <w:szCs w:val="22"/>
              </w:rPr>
              <w:t>Stichting</w:t>
            </w:r>
            <w:proofErr w:type="spellEnd"/>
            <w:r w:rsidRPr="00BC27AB">
              <w:rPr>
                <w:rFonts w:cs="Arial"/>
                <w:szCs w:val="22"/>
              </w:rPr>
              <w:t xml:space="preserve"> </w:t>
            </w:r>
            <w:r w:rsidR="00C00DD4" w:rsidRPr="00BC27AB">
              <w:rPr>
                <w:rFonts w:cs="Arial"/>
                <w:szCs w:val="22"/>
              </w:rPr>
              <w:t>NNVO / the Netherlands</w:t>
            </w:r>
          </w:p>
        </w:tc>
      </w:tr>
      <w:tr w:rsidR="00C00DD4" w:rsidRPr="00BC27AB" w14:paraId="13CE317C" w14:textId="77777777" w:rsidTr="00FC6143">
        <w:trPr>
          <w:trHeight w:val="340"/>
          <w:jc w:val="center"/>
        </w:trPr>
        <w:tc>
          <w:tcPr>
            <w:tcW w:w="691" w:type="dxa"/>
            <w:vAlign w:val="center"/>
          </w:tcPr>
          <w:p w14:paraId="65D3B42F" w14:textId="77777777" w:rsidR="00C00DD4" w:rsidRPr="00BC27AB" w:rsidRDefault="00C00DD4" w:rsidP="007F72FB">
            <w:pPr>
              <w:pStyle w:val="WGnumbering"/>
              <w:numPr>
                <w:ilvl w:val="0"/>
                <w:numId w:val="15"/>
              </w:numPr>
            </w:pPr>
          </w:p>
        </w:tc>
        <w:tc>
          <w:tcPr>
            <w:tcW w:w="3261" w:type="dxa"/>
            <w:vAlign w:val="center"/>
          </w:tcPr>
          <w:p w14:paraId="05B451E9" w14:textId="77777777" w:rsidR="00C00DD4" w:rsidRPr="00BC27AB" w:rsidRDefault="00C00DD4" w:rsidP="00FC6143">
            <w:pPr>
              <w:spacing w:before="60" w:after="60"/>
              <w:rPr>
                <w:rFonts w:cs="Arial"/>
                <w:szCs w:val="22"/>
              </w:rPr>
            </w:pPr>
            <w:r w:rsidRPr="00BC27AB">
              <w:rPr>
                <w:rFonts w:cs="Arial"/>
                <w:szCs w:val="22"/>
              </w:rPr>
              <w:t>Allen Birch</w:t>
            </w:r>
          </w:p>
        </w:tc>
        <w:tc>
          <w:tcPr>
            <w:tcW w:w="5320" w:type="dxa"/>
            <w:vAlign w:val="center"/>
          </w:tcPr>
          <w:p w14:paraId="71B6FB28" w14:textId="77777777" w:rsidR="00C00DD4" w:rsidRPr="00BC27AB" w:rsidRDefault="00C00DD4" w:rsidP="00FC6143">
            <w:pPr>
              <w:spacing w:before="60" w:after="60"/>
              <w:rPr>
                <w:rFonts w:cs="Arial"/>
                <w:szCs w:val="22"/>
              </w:rPr>
            </w:pPr>
            <w:r w:rsidRPr="00BC27AB">
              <w:rPr>
                <w:rFonts w:cs="Arial"/>
                <w:szCs w:val="22"/>
              </w:rPr>
              <w:t>MITAGS / USA</w:t>
            </w:r>
          </w:p>
        </w:tc>
      </w:tr>
      <w:tr w:rsidR="00C00DD4" w:rsidRPr="00BC27AB" w14:paraId="4444A9E9" w14:textId="77777777" w:rsidTr="00FC6143">
        <w:trPr>
          <w:trHeight w:val="340"/>
          <w:jc w:val="center"/>
        </w:trPr>
        <w:tc>
          <w:tcPr>
            <w:tcW w:w="691" w:type="dxa"/>
            <w:vAlign w:val="center"/>
          </w:tcPr>
          <w:p w14:paraId="684D1093" w14:textId="77777777" w:rsidR="00C00DD4" w:rsidRPr="00BC27AB" w:rsidRDefault="00C00DD4" w:rsidP="007F72FB">
            <w:pPr>
              <w:pStyle w:val="WGnumbering"/>
              <w:numPr>
                <w:ilvl w:val="0"/>
                <w:numId w:val="15"/>
              </w:numPr>
            </w:pPr>
          </w:p>
        </w:tc>
        <w:tc>
          <w:tcPr>
            <w:tcW w:w="3261" w:type="dxa"/>
            <w:vAlign w:val="center"/>
          </w:tcPr>
          <w:p w14:paraId="6F81CFE2" w14:textId="77777777" w:rsidR="00C00DD4" w:rsidRPr="00BC27AB" w:rsidRDefault="00C00DD4" w:rsidP="00F76D3B">
            <w:pPr>
              <w:spacing w:before="60" w:after="60"/>
              <w:rPr>
                <w:rFonts w:cs="Arial"/>
                <w:szCs w:val="22"/>
              </w:rPr>
            </w:pPr>
            <w:proofErr w:type="spellStart"/>
            <w:r w:rsidRPr="00BC27AB">
              <w:rPr>
                <w:rFonts w:cs="Arial"/>
                <w:szCs w:val="22"/>
              </w:rPr>
              <w:t>Aksel</w:t>
            </w:r>
            <w:proofErr w:type="spellEnd"/>
            <w:r w:rsidRPr="00BC27AB">
              <w:rPr>
                <w:rFonts w:cs="Arial"/>
                <w:szCs w:val="22"/>
              </w:rPr>
              <w:t xml:space="preserve"> Christensen</w:t>
            </w:r>
          </w:p>
        </w:tc>
        <w:tc>
          <w:tcPr>
            <w:tcW w:w="5320" w:type="dxa"/>
            <w:vAlign w:val="center"/>
          </w:tcPr>
          <w:p w14:paraId="6211144D" w14:textId="77777777" w:rsidR="00C00DD4" w:rsidRPr="00BC27AB" w:rsidRDefault="00C00DD4" w:rsidP="00FC6143">
            <w:pPr>
              <w:spacing w:before="60" w:after="60"/>
              <w:rPr>
                <w:rFonts w:cs="Arial"/>
                <w:szCs w:val="22"/>
              </w:rPr>
            </w:pPr>
            <w:r w:rsidRPr="00BC27AB">
              <w:rPr>
                <w:rFonts w:cs="Arial"/>
                <w:szCs w:val="22"/>
              </w:rPr>
              <w:t>Admiral Danish Fleet</w:t>
            </w:r>
          </w:p>
        </w:tc>
      </w:tr>
      <w:tr w:rsidR="00C00DD4" w:rsidRPr="00BC27AB" w14:paraId="177D8DD8" w14:textId="77777777" w:rsidTr="00FC6143">
        <w:trPr>
          <w:trHeight w:val="340"/>
          <w:jc w:val="center"/>
        </w:trPr>
        <w:tc>
          <w:tcPr>
            <w:tcW w:w="691" w:type="dxa"/>
            <w:vAlign w:val="center"/>
          </w:tcPr>
          <w:p w14:paraId="1937249E" w14:textId="77777777" w:rsidR="00C00DD4" w:rsidRPr="00BC27AB" w:rsidRDefault="00C00DD4" w:rsidP="007F72FB">
            <w:pPr>
              <w:pStyle w:val="WGnumbering"/>
              <w:numPr>
                <w:ilvl w:val="0"/>
                <w:numId w:val="15"/>
              </w:numPr>
            </w:pPr>
          </w:p>
        </w:tc>
        <w:tc>
          <w:tcPr>
            <w:tcW w:w="3261" w:type="dxa"/>
            <w:vAlign w:val="center"/>
          </w:tcPr>
          <w:p w14:paraId="7384741F" w14:textId="77777777" w:rsidR="00C00DD4" w:rsidRPr="00BC27AB" w:rsidRDefault="00C00DD4" w:rsidP="00FC6143">
            <w:pPr>
              <w:spacing w:before="60" w:after="60"/>
              <w:rPr>
                <w:rFonts w:cs="Arial"/>
                <w:szCs w:val="22"/>
              </w:rPr>
            </w:pPr>
            <w:r w:rsidRPr="00BC27AB">
              <w:rPr>
                <w:rFonts w:cs="Arial"/>
                <w:szCs w:val="22"/>
              </w:rPr>
              <w:t>Wong Wing Hung</w:t>
            </w:r>
          </w:p>
        </w:tc>
        <w:tc>
          <w:tcPr>
            <w:tcW w:w="5320" w:type="dxa"/>
            <w:vAlign w:val="center"/>
          </w:tcPr>
          <w:p w14:paraId="3B67C857" w14:textId="77777777" w:rsidR="00C00DD4" w:rsidRPr="00BC27AB" w:rsidRDefault="00C00DD4" w:rsidP="00FC6143">
            <w:pPr>
              <w:spacing w:before="60" w:after="60"/>
              <w:rPr>
                <w:rFonts w:cs="Arial"/>
                <w:szCs w:val="22"/>
              </w:rPr>
            </w:pPr>
            <w:r w:rsidRPr="00BC27AB">
              <w:rPr>
                <w:rFonts w:cs="Arial"/>
                <w:szCs w:val="22"/>
              </w:rPr>
              <w:t>MARDEP / Hong Kong SAR</w:t>
            </w:r>
          </w:p>
        </w:tc>
      </w:tr>
      <w:tr w:rsidR="00C00DD4" w:rsidRPr="00BC27AB" w14:paraId="7C48F093" w14:textId="77777777" w:rsidTr="00FC6143">
        <w:trPr>
          <w:trHeight w:val="340"/>
          <w:jc w:val="center"/>
        </w:trPr>
        <w:tc>
          <w:tcPr>
            <w:tcW w:w="691" w:type="dxa"/>
            <w:vAlign w:val="center"/>
          </w:tcPr>
          <w:p w14:paraId="46B761F3" w14:textId="77777777" w:rsidR="00C00DD4" w:rsidRPr="00BC27AB" w:rsidRDefault="00C00DD4" w:rsidP="007F72FB">
            <w:pPr>
              <w:pStyle w:val="WGnumbering"/>
              <w:numPr>
                <w:ilvl w:val="0"/>
                <w:numId w:val="15"/>
              </w:numPr>
            </w:pPr>
          </w:p>
        </w:tc>
        <w:tc>
          <w:tcPr>
            <w:tcW w:w="3261" w:type="dxa"/>
            <w:vAlign w:val="center"/>
          </w:tcPr>
          <w:p w14:paraId="04356FE3" w14:textId="77777777" w:rsidR="00C00DD4" w:rsidRPr="00BC27AB" w:rsidRDefault="00C00DD4" w:rsidP="00FC6143">
            <w:pPr>
              <w:spacing w:before="60" w:after="60"/>
              <w:rPr>
                <w:rFonts w:cs="Arial"/>
                <w:szCs w:val="22"/>
              </w:rPr>
            </w:pPr>
            <w:r w:rsidRPr="00BC27AB">
              <w:rPr>
                <w:rFonts w:cs="Arial"/>
                <w:szCs w:val="22"/>
              </w:rPr>
              <w:t xml:space="preserve">Mika </w:t>
            </w:r>
            <w:proofErr w:type="spellStart"/>
            <w:r w:rsidRPr="00BC27AB">
              <w:rPr>
                <w:rFonts w:cs="Arial"/>
                <w:szCs w:val="22"/>
              </w:rPr>
              <w:t>Halttunen</w:t>
            </w:r>
            <w:proofErr w:type="spellEnd"/>
          </w:p>
        </w:tc>
        <w:tc>
          <w:tcPr>
            <w:tcW w:w="5320" w:type="dxa"/>
            <w:vAlign w:val="center"/>
          </w:tcPr>
          <w:p w14:paraId="11120B52" w14:textId="77777777" w:rsidR="00C00DD4" w:rsidRPr="00BC27AB" w:rsidRDefault="00C00DD4" w:rsidP="00FC6143">
            <w:pPr>
              <w:spacing w:before="60" w:after="60"/>
              <w:rPr>
                <w:rFonts w:cs="Arial"/>
                <w:szCs w:val="22"/>
              </w:rPr>
            </w:pPr>
            <w:r w:rsidRPr="00BC27AB">
              <w:rPr>
                <w:rFonts w:cs="Arial"/>
                <w:szCs w:val="22"/>
              </w:rPr>
              <w:t>Finnish Transport Agency</w:t>
            </w:r>
          </w:p>
        </w:tc>
      </w:tr>
      <w:tr w:rsidR="00C00DD4" w:rsidRPr="00BC27AB" w14:paraId="5273346E" w14:textId="77777777" w:rsidTr="00FC6143">
        <w:trPr>
          <w:trHeight w:val="340"/>
          <w:jc w:val="center"/>
        </w:trPr>
        <w:tc>
          <w:tcPr>
            <w:tcW w:w="691" w:type="dxa"/>
            <w:vAlign w:val="center"/>
          </w:tcPr>
          <w:p w14:paraId="1542228E" w14:textId="77777777" w:rsidR="00C00DD4" w:rsidRPr="00BC27AB" w:rsidRDefault="00C00DD4" w:rsidP="007F72FB">
            <w:pPr>
              <w:pStyle w:val="WGnumbering"/>
              <w:numPr>
                <w:ilvl w:val="0"/>
                <w:numId w:val="15"/>
              </w:numPr>
            </w:pPr>
          </w:p>
        </w:tc>
        <w:tc>
          <w:tcPr>
            <w:tcW w:w="3261" w:type="dxa"/>
            <w:vAlign w:val="center"/>
          </w:tcPr>
          <w:p w14:paraId="25344B79" w14:textId="77777777" w:rsidR="00C00DD4" w:rsidRPr="00BC27AB" w:rsidRDefault="00211138" w:rsidP="00FC6143">
            <w:pPr>
              <w:spacing w:before="60" w:after="60"/>
              <w:rPr>
                <w:rFonts w:cs="Arial"/>
                <w:szCs w:val="22"/>
              </w:rPr>
            </w:pPr>
            <w:proofErr w:type="spellStart"/>
            <w:r w:rsidRPr="00BC27AB">
              <w:rPr>
                <w:rFonts w:cs="Arial"/>
                <w:szCs w:val="22"/>
              </w:rPr>
              <w:t>Eu</w:t>
            </w:r>
            <w:r w:rsidR="00C00DD4" w:rsidRPr="00BC27AB">
              <w:rPr>
                <w:rFonts w:cs="Arial"/>
                <w:szCs w:val="22"/>
              </w:rPr>
              <w:t>n-Kyu</w:t>
            </w:r>
            <w:proofErr w:type="spellEnd"/>
            <w:r w:rsidR="00C00DD4" w:rsidRPr="00BC27AB">
              <w:rPr>
                <w:rFonts w:cs="Arial"/>
                <w:szCs w:val="22"/>
              </w:rPr>
              <w:t xml:space="preserve"> Jang</w:t>
            </w:r>
          </w:p>
        </w:tc>
        <w:tc>
          <w:tcPr>
            <w:tcW w:w="5320" w:type="dxa"/>
            <w:vAlign w:val="center"/>
          </w:tcPr>
          <w:p w14:paraId="62402909" w14:textId="77777777" w:rsidR="00C00DD4" w:rsidRPr="00BC27AB" w:rsidRDefault="00C00DD4" w:rsidP="00FC6143">
            <w:pPr>
              <w:spacing w:before="60" w:after="60"/>
              <w:rPr>
                <w:rFonts w:cs="Arial"/>
                <w:szCs w:val="22"/>
              </w:rPr>
            </w:pPr>
            <w:r w:rsidRPr="00BC27AB">
              <w:rPr>
                <w:rFonts w:cs="Arial"/>
                <w:szCs w:val="22"/>
              </w:rPr>
              <w:t>KIMFT / Korea</w:t>
            </w:r>
          </w:p>
        </w:tc>
      </w:tr>
      <w:tr w:rsidR="00C00DD4" w:rsidRPr="00BC27AB" w14:paraId="39FC430A" w14:textId="77777777" w:rsidTr="00FC6143">
        <w:trPr>
          <w:trHeight w:val="340"/>
          <w:jc w:val="center"/>
        </w:trPr>
        <w:tc>
          <w:tcPr>
            <w:tcW w:w="691" w:type="dxa"/>
            <w:vAlign w:val="center"/>
          </w:tcPr>
          <w:p w14:paraId="28AF4AF6" w14:textId="77777777" w:rsidR="00C00DD4" w:rsidRPr="00BC27AB" w:rsidRDefault="00C00DD4" w:rsidP="007F72FB">
            <w:pPr>
              <w:pStyle w:val="WGnumbering"/>
              <w:numPr>
                <w:ilvl w:val="0"/>
                <w:numId w:val="15"/>
              </w:numPr>
            </w:pPr>
          </w:p>
        </w:tc>
        <w:tc>
          <w:tcPr>
            <w:tcW w:w="3261" w:type="dxa"/>
            <w:vAlign w:val="center"/>
          </w:tcPr>
          <w:p w14:paraId="67DB8187" w14:textId="77777777" w:rsidR="00C00DD4" w:rsidRPr="00BC27AB" w:rsidRDefault="00C00DD4" w:rsidP="00BA4AA2">
            <w:pPr>
              <w:spacing w:before="60" w:after="60"/>
              <w:rPr>
                <w:rFonts w:cs="Arial"/>
                <w:szCs w:val="22"/>
              </w:rPr>
            </w:pPr>
            <w:r w:rsidRPr="00BC27AB">
              <w:rPr>
                <w:rFonts w:cs="Arial"/>
                <w:szCs w:val="22"/>
              </w:rPr>
              <w:t>James Larson</w:t>
            </w:r>
          </w:p>
        </w:tc>
        <w:tc>
          <w:tcPr>
            <w:tcW w:w="5320" w:type="dxa"/>
            <w:vAlign w:val="center"/>
          </w:tcPr>
          <w:p w14:paraId="6B0500CA" w14:textId="77777777" w:rsidR="00C00DD4" w:rsidRPr="00BC27AB" w:rsidRDefault="00C00DD4" w:rsidP="00BA4AA2">
            <w:pPr>
              <w:spacing w:before="60" w:after="60"/>
              <w:rPr>
                <w:rFonts w:cs="Arial"/>
                <w:szCs w:val="22"/>
              </w:rPr>
            </w:pPr>
            <w:r w:rsidRPr="00BC27AB">
              <w:t>United States Coast Guard</w:t>
            </w:r>
          </w:p>
        </w:tc>
      </w:tr>
      <w:tr w:rsidR="00C00DD4" w:rsidRPr="00BC27AB" w14:paraId="26F82DD1" w14:textId="77777777" w:rsidTr="00FC6143">
        <w:trPr>
          <w:trHeight w:val="340"/>
          <w:jc w:val="center"/>
        </w:trPr>
        <w:tc>
          <w:tcPr>
            <w:tcW w:w="691" w:type="dxa"/>
            <w:vAlign w:val="center"/>
          </w:tcPr>
          <w:p w14:paraId="1DA4A1A3" w14:textId="77777777" w:rsidR="00C00DD4" w:rsidRPr="00BC27AB" w:rsidRDefault="00C00DD4" w:rsidP="007F72FB">
            <w:pPr>
              <w:pStyle w:val="WGnumbering"/>
              <w:numPr>
                <w:ilvl w:val="0"/>
                <w:numId w:val="15"/>
              </w:numPr>
            </w:pPr>
          </w:p>
        </w:tc>
        <w:tc>
          <w:tcPr>
            <w:tcW w:w="3261" w:type="dxa"/>
            <w:vAlign w:val="center"/>
          </w:tcPr>
          <w:p w14:paraId="4FD9BD3C" w14:textId="77777777" w:rsidR="00C00DD4" w:rsidRPr="00BC27AB" w:rsidRDefault="00C00DD4" w:rsidP="00BA4AA2">
            <w:pPr>
              <w:spacing w:before="60" w:after="60"/>
              <w:rPr>
                <w:rFonts w:cs="Arial"/>
                <w:szCs w:val="22"/>
              </w:rPr>
            </w:pPr>
            <w:r w:rsidRPr="00BC27AB">
              <w:rPr>
                <w:rFonts w:cs="Arial"/>
                <w:szCs w:val="22"/>
              </w:rPr>
              <w:t>Jean-Charles Leclair</w:t>
            </w:r>
          </w:p>
        </w:tc>
        <w:tc>
          <w:tcPr>
            <w:tcW w:w="5320" w:type="dxa"/>
            <w:vAlign w:val="center"/>
          </w:tcPr>
          <w:p w14:paraId="6F3D8A86" w14:textId="77777777" w:rsidR="00C00DD4" w:rsidRPr="00BC27AB" w:rsidRDefault="00C00DD4" w:rsidP="00BA4AA2">
            <w:pPr>
              <w:spacing w:before="60" w:after="60"/>
            </w:pPr>
            <w:r w:rsidRPr="00BC27AB">
              <w:t>IALA</w:t>
            </w:r>
          </w:p>
        </w:tc>
      </w:tr>
      <w:tr w:rsidR="00C00DD4" w:rsidRPr="00BC27AB" w14:paraId="30E0E00A" w14:textId="77777777" w:rsidTr="00FC6143">
        <w:trPr>
          <w:trHeight w:val="340"/>
          <w:jc w:val="center"/>
        </w:trPr>
        <w:tc>
          <w:tcPr>
            <w:tcW w:w="691" w:type="dxa"/>
            <w:vAlign w:val="center"/>
          </w:tcPr>
          <w:p w14:paraId="1A027D93" w14:textId="77777777" w:rsidR="00C00DD4" w:rsidRPr="00BC27AB" w:rsidRDefault="00C00DD4" w:rsidP="007F72FB">
            <w:pPr>
              <w:pStyle w:val="WGnumbering"/>
              <w:numPr>
                <w:ilvl w:val="0"/>
                <w:numId w:val="15"/>
              </w:numPr>
            </w:pPr>
          </w:p>
        </w:tc>
        <w:tc>
          <w:tcPr>
            <w:tcW w:w="3261" w:type="dxa"/>
            <w:vAlign w:val="center"/>
          </w:tcPr>
          <w:p w14:paraId="6C98314A" w14:textId="77777777" w:rsidR="00C00DD4" w:rsidRPr="00BC27AB" w:rsidRDefault="00C00DD4" w:rsidP="00BA4AA2">
            <w:pPr>
              <w:spacing w:before="60" w:after="60"/>
              <w:rPr>
                <w:rFonts w:cs="Arial"/>
                <w:szCs w:val="22"/>
              </w:rPr>
            </w:pPr>
            <w:r w:rsidRPr="00BC27AB">
              <w:rPr>
                <w:rFonts w:cs="Arial"/>
                <w:szCs w:val="22"/>
              </w:rPr>
              <w:t>Chen Liu</w:t>
            </w:r>
          </w:p>
        </w:tc>
        <w:tc>
          <w:tcPr>
            <w:tcW w:w="5320" w:type="dxa"/>
            <w:vAlign w:val="center"/>
          </w:tcPr>
          <w:p w14:paraId="25A7C943" w14:textId="77777777" w:rsidR="00C00DD4" w:rsidRPr="00BC27AB" w:rsidRDefault="00C00DD4" w:rsidP="00BA4AA2">
            <w:pPr>
              <w:spacing w:before="60" w:after="60"/>
            </w:pPr>
            <w:r w:rsidRPr="00BC27AB">
              <w:rPr>
                <w:rFonts w:cs="Arial"/>
                <w:szCs w:val="22"/>
              </w:rPr>
              <w:t>China MSA</w:t>
            </w:r>
          </w:p>
        </w:tc>
      </w:tr>
      <w:tr w:rsidR="00243F94" w:rsidRPr="00BC27AB" w14:paraId="69DD8C3C" w14:textId="77777777" w:rsidTr="00FC6143">
        <w:trPr>
          <w:trHeight w:val="340"/>
          <w:jc w:val="center"/>
        </w:trPr>
        <w:tc>
          <w:tcPr>
            <w:tcW w:w="691" w:type="dxa"/>
            <w:vAlign w:val="center"/>
          </w:tcPr>
          <w:p w14:paraId="3DFFAB29" w14:textId="77777777" w:rsidR="00243F94" w:rsidRPr="00BC27AB" w:rsidRDefault="00243F94" w:rsidP="007F72FB">
            <w:pPr>
              <w:pStyle w:val="WGnumbering"/>
              <w:numPr>
                <w:ilvl w:val="0"/>
                <w:numId w:val="15"/>
              </w:numPr>
            </w:pPr>
          </w:p>
        </w:tc>
        <w:tc>
          <w:tcPr>
            <w:tcW w:w="3261" w:type="dxa"/>
            <w:vAlign w:val="center"/>
          </w:tcPr>
          <w:p w14:paraId="14562155" w14:textId="77777777" w:rsidR="00243F94" w:rsidRPr="00BC27AB" w:rsidRDefault="00243F94" w:rsidP="00BA4AA2">
            <w:pPr>
              <w:spacing w:before="60" w:after="60"/>
              <w:rPr>
                <w:rFonts w:cs="Arial"/>
                <w:szCs w:val="22"/>
              </w:rPr>
            </w:pPr>
            <w:proofErr w:type="spellStart"/>
            <w:r w:rsidRPr="00BC27AB">
              <w:rPr>
                <w:rFonts w:cs="Arial"/>
                <w:szCs w:val="22"/>
              </w:rPr>
              <w:t>Xaquin</w:t>
            </w:r>
            <w:proofErr w:type="spellEnd"/>
            <w:r w:rsidRPr="00BC27AB">
              <w:rPr>
                <w:rFonts w:cs="Arial"/>
                <w:szCs w:val="22"/>
              </w:rPr>
              <w:t xml:space="preserve"> </w:t>
            </w:r>
            <w:proofErr w:type="spellStart"/>
            <w:r w:rsidRPr="00BC27AB">
              <w:rPr>
                <w:rFonts w:cs="Arial"/>
                <w:szCs w:val="22"/>
              </w:rPr>
              <w:t>Maceiras</w:t>
            </w:r>
            <w:proofErr w:type="spellEnd"/>
          </w:p>
        </w:tc>
        <w:tc>
          <w:tcPr>
            <w:tcW w:w="5320" w:type="dxa"/>
            <w:vAlign w:val="center"/>
          </w:tcPr>
          <w:p w14:paraId="474980C3" w14:textId="77777777" w:rsidR="00243F94" w:rsidRPr="00BC27AB" w:rsidRDefault="00243F94" w:rsidP="00BA4AA2">
            <w:pPr>
              <w:spacing w:before="60" w:after="60"/>
              <w:rPr>
                <w:rFonts w:cs="Arial"/>
                <w:szCs w:val="22"/>
              </w:rPr>
            </w:pPr>
            <w:r w:rsidRPr="00BC27AB">
              <w:rPr>
                <w:rFonts w:cs="Arial"/>
                <w:szCs w:val="22"/>
              </w:rPr>
              <w:t>SASEMAR / Spain</w:t>
            </w:r>
          </w:p>
        </w:tc>
      </w:tr>
      <w:tr w:rsidR="00C00DD4" w:rsidRPr="00BC27AB" w14:paraId="76F796E3" w14:textId="77777777" w:rsidTr="00FC6143">
        <w:trPr>
          <w:trHeight w:val="340"/>
          <w:jc w:val="center"/>
        </w:trPr>
        <w:tc>
          <w:tcPr>
            <w:tcW w:w="691" w:type="dxa"/>
            <w:vAlign w:val="center"/>
          </w:tcPr>
          <w:p w14:paraId="7359BA01" w14:textId="77777777" w:rsidR="00C00DD4" w:rsidRPr="00BC27AB" w:rsidRDefault="00C00DD4" w:rsidP="007F72FB">
            <w:pPr>
              <w:pStyle w:val="WGnumbering"/>
              <w:numPr>
                <w:ilvl w:val="0"/>
                <w:numId w:val="15"/>
              </w:numPr>
            </w:pPr>
          </w:p>
        </w:tc>
        <w:tc>
          <w:tcPr>
            <w:tcW w:w="3261" w:type="dxa"/>
            <w:vAlign w:val="center"/>
          </w:tcPr>
          <w:p w14:paraId="54419AE5" w14:textId="77777777" w:rsidR="00C00DD4" w:rsidRPr="00BC27AB" w:rsidRDefault="00C00DD4" w:rsidP="00FC6143">
            <w:pPr>
              <w:spacing w:before="60" w:after="60"/>
              <w:rPr>
                <w:rFonts w:cs="Arial"/>
                <w:szCs w:val="22"/>
              </w:rPr>
            </w:pPr>
            <w:proofErr w:type="spellStart"/>
            <w:r w:rsidRPr="00BC27AB">
              <w:rPr>
                <w:rFonts w:cs="Arial"/>
                <w:szCs w:val="22"/>
              </w:rPr>
              <w:t>Raffaele</w:t>
            </w:r>
            <w:proofErr w:type="spellEnd"/>
            <w:r w:rsidRPr="00BC27AB">
              <w:rPr>
                <w:rFonts w:cs="Arial"/>
                <w:szCs w:val="22"/>
              </w:rPr>
              <w:t xml:space="preserve"> </w:t>
            </w:r>
            <w:proofErr w:type="spellStart"/>
            <w:r w:rsidRPr="00BC27AB">
              <w:rPr>
                <w:rFonts w:cs="Arial"/>
                <w:szCs w:val="22"/>
              </w:rPr>
              <w:t>Danilo</w:t>
            </w:r>
            <w:proofErr w:type="spellEnd"/>
            <w:r w:rsidRPr="00BC27AB">
              <w:rPr>
                <w:rFonts w:cs="Arial"/>
                <w:szCs w:val="22"/>
              </w:rPr>
              <w:t xml:space="preserve"> </w:t>
            </w:r>
            <w:proofErr w:type="spellStart"/>
            <w:r w:rsidRPr="00BC27AB">
              <w:rPr>
                <w:rFonts w:cs="Arial"/>
                <w:szCs w:val="22"/>
              </w:rPr>
              <w:t>Murvana</w:t>
            </w:r>
            <w:proofErr w:type="spellEnd"/>
          </w:p>
        </w:tc>
        <w:tc>
          <w:tcPr>
            <w:tcW w:w="5320" w:type="dxa"/>
            <w:vAlign w:val="center"/>
          </w:tcPr>
          <w:p w14:paraId="73E017A2" w14:textId="77777777" w:rsidR="00C00DD4" w:rsidRPr="00BC27AB" w:rsidRDefault="00C00DD4" w:rsidP="00FC6143">
            <w:pPr>
              <w:spacing w:before="60" w:after="60"/>
              <w:rPr>
                <w:rFonts w:cs="Arial"/>
                <w:szCs w:val="22"/>
              </w:rPr>
            </w:pPr>
            <w:r w:rsidRPr="00BC27AB">
              <w:rPr>
                <w:rFonts w:cs="Arial"/>
                <w:szCs w:val="22"/>
              </w:rPr>
              <w:t>Italian Coast Guard</w:t>
            </w:r>
          </w:p>
        </w:tc>
      </w:tr>
      <w:tr w:rsidR="00B90C06" w:rsidRPr="00BC27AB" w14:paraId="14B4EE72" w14:textId="77777777" w:rsidTr="00FC6143">
        <w:trPr>
          <w:trHeight w:val="340"/>
          <w:jc w:val="center"/>
        </w:trPr>
        <w:tc>
          <w:tcPr>
            <w:tcW w:w="691" w:type="dxa"/>
            <w:vAlign w:val="center"/>
          </w:tcPr>
          <w:p w14:paraId="1364782E" w14:textId="77777777" w:rsidR="00B90C06" w:rsidRPr="00BC27AB" w:rsidRDefault="00B90C06" w:rsidP="007F72FB">
            <w:pPr>
              <w:pStyle w:val="WGnumbering"/>
              <w:numPr>
                <w:ilvl w:val="0"/>
                <w:numId w:val="15"/>
              </w:numPr>
            </w:pPr>
          </w:p>
        </w:tc>
        <w:tc>
          <w:tcPr>
            <w:tcW w:w="3261" w:type="dxa"/>
            <w:vAlign w:val="center"/>
          </w:tcPr>
          <w:p w14:paraId="10633DFA" w14:textId="77777777" w:rsidR="00B90C06" w:rsidRPr="00BC27AB" w:rsidRDefault="00EA3BDC" w:rsidP="00FC6143">
            <w:pPr>
              <w:spacing w:before="60" w:after="60"/>
              <w:rPr>
                <w:rFonts w:cs="Arial"/>
                <w:szCs w:val="22"/>
              </w:rPr>
            </w:pPr>
            <w:proofErr w:type="spellStart"/>
            <w:r w:rsidRPr="00BC27AB">
              <w:rPr>
                <w:rFonts w:cs="Arial"/>
                <w:szCs w:val="22"/>
              </w:rPr>
              <w:t>Stefaan</w:t>
            </w:r>
            <w:proofErr w:type="spellEnd"/>
            <w:r w:rsidRPr="00BC27AB">
              <w:rPr>
                <w:rFonts w:cs="Arial"/>
                <w:szCs w:val="22"/>
              </w:rPr>
              <w:t xml:space="preserve"> </w:t>
            </w:r>
            <w:proofErr w:type="spellStart"/>
            <w:r w:rsidRPr="00BC27AB">
              <w:rPr>
                <w:rFonts w:cs="Arial"/>
                <w:szCs w:val="22"/>
              </w:rPr>
              <w:t>Priem</w:t>
            </w:r>
            <w:proofErr w:type="spellEnd"/>
          </w:p>
        </w:tc>
        <w:tc>
          <w:tcPr>
            <w:tcW w:w="5320" w:type="dxa"/>
            <w:vAlign w:val="center"/>
          </w:tcPr>
          <w:p w14:paraId="4A4D5B50" w14:textId="77777777" w:rsidR="00B90C06" w:rsidRPr="00BC27AB" w:rsidRDefault="00B90C06" w:rsidP="00FC6143">
            <w:pPr>
              <w:spacing w:before="60" w:after="60"/>
              <w:rPr>
                <w:rFonts w:cs="Arial"/>
                <w:szCs w:val="22"/>
              </w:rPr>
            </w:pPr>
            <w:r w:rsidRPr="00BC27AB">
              <w:rPr>
                <w:rFonts w:cs="Arial"/>
                <w:szCs w:val="22"/>
              </w:rPr>
              <w:t>Waterways and Marine Administration / Belgium</w:t>
            </w:r>
          </w:p>
        </w:tc>
      </w:tr>
      <w:tr w:rsidR="00C00DD4" w:rsidRPr="00BC27AB" w14:paraId="1C86B93A" w14:textId="77777777" w:rsidTr="00FC6143">
        <w:trPr>
          <w:trHeight w:val="340"/>
          <w:jc w:val="center"/>
        </w:trPr>
        <w:tc>
          <w:tcPr>
            <w:tcW w:w="691" w:type="dxa"/>
            <w:vAlign w:val="center"/>
          </w:tcPr>
          <w:p w14:paraId="7C2C51D8" w14:textId="77777777" w:rsidR="00C00DD4" w:rsidRPr="00BC27AB" w:rsidRDefault="00C00DD4" w:rsidP="007F72FB">
            <w:pPr>
              <w:pStyle w:val="WGnumbering"/>
              <w:numPr>
                <w:ilvl w:val="0"/>
                <w:numId w:val="15"/>
              </w:numPr>
            </w:pPr>
          </w:p>
        </w:tc>
        <w:tc>
          <w:tcPr>
            <w:tcW w:w="3261" w:type="dxa"/>
            <w:vAlign w:val="center"/>
          </w:tcPr>
          <w:p w14:paraId="4B4CC1C8" w14:textId="77777777" w:rsidR="00C00DD4" w:rsidRPr="00BC27AB" w:rsidRDefault="00C00DD4" w:rsidP="00FC6143">
            <w:pPr>
              <w:spacing w:before="60" w:after="60"/>
              <w:rPr>
                <w:rFonts w:cs="Arial"/>
                <w:szCs w:val="22"/>
              </w:rPr>
            </w:pPr>
            <w:r w:rsidRPr="00BC27AB">
              <w:rPr>
                <w:rFonts w:cs="Arial"/>
                <w:szCs w:val="22"/>
              </w:rPr>
              <w:t xml:space="preserve">Evert </w:t>
            </w:r>
            <w:proofErr w:type="spellStart"/>
            <w:r w:rsidRPr="00BC27AB">
              <w:rPr>
                <w:rFonts w:cs="Arial"/>
                <w:szCs w:val="22"/>
              </w:rPr>
              <w:t>Prijs</w:t>
            </w:r>
            <w:proofErr w:type="spellEnd"/>
          </w:p>
        </w:tc>
        <w:tc>
          <w:tcPr>
            <w:tcW w:w="5320" w:type="dxa"/>
            <w:vAlign w:val="center"/>
          </w:tcPr>
          <w:p w14:paraId="5AB2E84D" w14:textId="77777777" w:rsidR="00C00DD4" w:rsidRPr="00BC27AB" w:rsidRDefault="00C00DD4" w:rsidP="00FC6143">
            <w:pPr>
              <w:spacing w:before="60" w:after="60"/>
              <w:rPr>
                <w:rFonts w:cs="Arial"/>
                <w:szCs w:val="22"/>
              </w:rPr>
            </w:pPr>
            <w:r w:rsidRPr="00BC27AB">
              <w:rPr>
                <w:rFonts w:cs="Arial"/>
                <w:szCs w:val="22"/>
              </w:rPr>
              <w:t xml:space="preserve">Port of Amsterdam </w:t>
            </w:r>
            <w:r w:rsidRPr="00BC27AB">
              <w:t>/ the Netherlands</w:t>
            </w:r>
          </w:p>
        </w:tc>
      </w:tr>
      <w:tr w:rsidR="00B90C06" w:rsidRPr="00BC27AB" w14:paraId="1DDDDA90" w14:textId="77777777" w:rsidTr="00FC6143">
        <w:trPr>
          <w:trHeight w:val="340"/>
          <w:jc w:val="center"/>
        </w:trPr>
        <w:tc>
          <w:tcPr>
            <w:tcW w:w="691" w:type="dxa"/>
            <w:vAlign w:val="center"/>
          </w:tcPr>
          <w:p w14:paraId="777CA515" w14:textId="77777777" w:rsidR="00B90C06" w:rsidRPr="00BC27AB" w:rsidRDefault="00B90C06" w:rsidP="007F72FB">
            <w:pPr>
              <w:pStyle w:val="WGnumbering"/>
              <w:numPr>
                <w:ilvl w:val="0"/>
                <w:numId w:val="15"/>
              </w:numPr>
            </w:pPr>
          </w:p>
        </w:tc>
        <w:tc>
          <w:tcPr>
            <w:tcW w:w="3261" w:type="dxa"/>
            <w:vAlign w:val="center"/>
          </w:tcPr>
          <w:p w14:paraId="03D60D9E" w14:textId="77777777" w:rsidR="00B90C06" w:rsidRPr="00BC27AB" w:rsidRDefault="00B90C06" w:rsidP="00FC6143">
            <w:pPr>
              <w:spacing w:before="60" w:after="60"/>
              <w:rPr>
                <w:rFonts w:cs="Arial"/>
                <w:szCs w:val="22"/>
              </w:rPr>
            </w:pPr>
            <w:proofErr w:type="spellStart"/>
            <w:r w:rsidRPr="00BC27AB">
              <w:t>Hisao</w:t>
            </w:r>
            <w:proofErr w:type="spellEnd"/>
            <w:r w:rsidRPr="00BC27AB">
              <w:t xml:space="preserve"> Sakamoto</w:t>
            </w:r>
          </w:p>
        </w:tc>
        <w:tc>
          <w:tcPr>
            <w:tcW w:w="5320" w:type="dxa"/>
            <w:vAlign w:val="center"/>
          </w:tcPr>
          <w:p w14:paraId="45D52AF5" w14:textId="77777777" w:rsidR="00B90C06" w:rsidRPr="00BC27AB" w:rsidRDefault="00B90C06" w:rsidP="00FC6143">
            <w:pPr>
              <w:spacing w:before="60" w:after="60"/>
              <w:rPr>
                <w:rFonts w:cs="Arial"/>
                <w:szCs w:val="22"/>
              </w:rPr>
            </w:pPr>
            <w:r w:rsidRPr="00BC27AB">
              <w:rPr>
                <w:rFonts w:cs="Arial"/>
                <w:szCs w:val="22"/>
              </w:rPr>
              <w:t>Japan Coast Guard</w:t>
            </w:r>
          </w:p>
        </w:tc>
      </w:tr>
      <w:tr w:rsidR="00243F94" w:rsidRPr="00BC27AB" w14:paraId="73F9001F" w14:textId="77777777" w:rsidTr="00FC6143">
        <w:trPr>
          <w:trHeight w:val="340"/>
          <w:jc w:val="center"/>
        </w:trPr>
        <w:tc>
          <w:tcPr>
            <w:tcW w:w="691" w:type="dxa"/>
            <w:vAlign w:val="center"/>
          </w:tcPr>
          <w:p w14:paraId="63168CD1" w14:textId="77777777" w:rsidR="00243F94" w:rsidRPr="00BC27AB" w:rsidRDefault="00243F94" w:rsidP="007F72FB">
            <w:pPr>
              <w:pStyle w:val="WGnumbering"/>
              <w:numPr>
                <w:ilvl w:val="0"/>
                <w:numId w:val="15"/>
              </w:numPr>
            </w:pPr>
          </w:p>
        </w:tc>
        <w:tc>
          <w:tcPr>
            <w:tcW w:w="3261" w:type="dxa"/>
            <w:vAlign w:val="center"/>
          </w:tcPr>
          <w:p w14:paraId="73252B34" w14:textId="77777777" w:rsidR="00243F94" w:rsidRPr="00BC27AB" w:rsidRDefault="00243F94" w:rsidP="00FC6143">
            <w:pPr>
              <w:spacing w:before="60" w:after="60"/>
            </w:pPr>
            <w:r w:rsidRPr="00BC27AB">
              <w:t xml:space="preserve">Marco </w:t>
            </w:r>
            <w:proofErr w:type="spellStart"/>
            <w:r w:rsidRPr="00BC27AB">
              <w:t>Svantesson</w:t>
            </w:r>
            <w:proofErr w:type="spellEnd"/>
          </w:p>
        </w:tc>
        <w:tc>
          <w:tcPr>
            <w:tcW w:w="5320" w:type="dxa"/>
            <w:vAlign w:val="center"/>
          </w:tcPr>
          <w:p w14:paraId="73F75EB3" w14:textId="77777777" w:rsidR="00243F94" w:rsidRPr="00BC27AB" w:rsidRDefault="00243F94" w:rsidP="00FC6143">
            <w:pPr>
              <w:spacing w:before="60" w:after="60"/>
              <w:rPr>
                <w:rFonts w:cs="Arial"/>
                <w:szCs w:val="22"/>
              </w:rPr>
            </w:pPr>
            <w:r w:rsidRPr="00BC27AB">
              <w:rPr>
                <w:rFonts w:cs="Arial"/>
                <w:szCs w:val="22"/>
              </w:rPr>
              <w:t>Swedish Maritime Administration</w:t>
            </w:r>
          </w:p>
        </w:tc>
      </w:tr>
      <w:tr w:rsidR="00C00DD4" w:rsidRPr="00BC27AB" w14:paraId="1B1EA50F" w14:textId="77777777" w:rsidTr="00FC6143">
        <w:trPr>
          <w:trHeight w:val="340"/>
          <w:jc w:val="center"/>
        </w:trPr>
        <w:tc>
          <w:tcPr>
            <w:tcW w:w="691" w:type="dxa"/>
            <w:vAlign w:val="center"/>
          </w:tcPr>
          <w:p w14:paraId="32869249" w14:textId="77777777" w:rsidR="00C00DD4" w:rsidRPr="00BC27AB" w:rsidRDefault="00C00DD4" w:rsidP="007F72FB">
            <w:pPr>
              <w:pStyle w:val="WGnumbering"/>
              <w:numPr>
                <w:ilvl w:val="0"/>
                <w:numId w:val="15"/>
              </w:numPr>
            </w:pPr>
          </w:p>
        </w:tc>
        <w:tc>
          <w:tcPr>
            <w:tcW w:w="3261" w:type="dxa"/>
            <w:vAlign w:val="center"/>
          </w:tcPr>
          <w:p w14:paraId="6FA6B915" w14:textId="77777777" w:rsidR="00C00DD4" w:rsidRPr="00BC27AB" w:rsidRDefault="00C00DD4" w:rsidP="00FC6143">
            <w:pPr>
              <w:spacing w:before="60" w:after="60"/>
              <w:rPr>
                <w:rFonts w:cs="Arial"/>
                <w:szCs w:val="22"/>
              </w:rPr>
            </w:pPr>
            <w:r w:rsidRPr="00BC27AB">
              <w:rPr>
                <w:rFonts w:cs="Arial"/>
                <w:szCs w:val="22"/>
              </w:rPr>
              <w:t xml:space="preserve">Cees </w:t>
            </w:r>
            <w:proofErr w:type="spellStart"/>
            <w:r w:rsidRPr="00BC27AB">
              <w:rPr>
                <w:rFonts w:cs="Arial"/>
                <w:szCs w:val="22"/>
              </w:rPr>
              <w:t>S</w:t>
            </w:r>
            <w:r w:rsidR="00B90C06" w:rsidRPr="00BC27AB">
              <w:rPr>
                <w:rFonts w:cs="Arial"/>
                <w:szCs w:val="22"/>
              </w:rPr>
              <w:t>tedehou</w:t>
            </w:r>
            <w:r w:rsidRPr="00BC27AB">
              <w:rPr>
                <w:rFonts w:cs="Arial"/>
                <w:szCs w:val="22"/>
              </w:rPr>
              <w:t>der</w:t>
            </w:r>
            <w:proofErr w:type="spellEnd"/>
          </w:p>
        </w:tc>
        <w:tc>
          <w:tcPr>
            <w:tcW w:w="5320" w:type="dxa"/>
            <w:vAlign w:val="center"/>
          </w:tcPr>
          <w:p w14:paraId="6A174E2B" w14:textId="77777777" w:rsidR="00C00DD4" w:rsidRPr="00BC27AB" w:rsidRDefault="00B90C06" w:rsidP="00FC6143">
            <w:pPr>
              <w:spacing w:before="60" w:after="60"/>
              <w:rPr>
                <w:rFonts w:cs="Arial"/>
                <w:szCs w:val="22"/>
              </w:rPr>
            </w:pPr>
            <w:r w:rsidRPr="00BC27AB">
              <w:rPr>
                <w:rFonts w:cs="Arial"/>
                <w:szCs w:val="22"/>
              </w:rPr>
              <w:t>MARIN / the Netherlands</w:t>
            </w:r>
          </w:p>
        </w:tc>
      </w:tr>
    </w:tbl>
    <w:p w14:paraId="01AEF756" w14:textId="77777777" w:rsidR="00EF1FEE" w:rsidRPr="00BC27AB" w:rsidRDefault="00EF1FEE" w:rsidP="00EF1FEE">
      <w:pPr>
        <w:pStyle w:val="BodyText"/>
      </w:pPr>
      <w:bookmarkStart w:id="292" w:name="_Toc223865883"/>
    </w:p>
    <w:p w14:paraId="30534B46" w14:textId="77777777" w:rsidR="00403166" w:rsidRPr="00BC27AB" w:rsidRDefault="00403166" w:rsidP="00EF1FEE">
      <w:pPr>
        <w:pStyle w:val="Workinggroup"/>
      </w:pPr>
      <w:r w:rsidRPr="00BC27AB">
        <w:t>WORKING GROUP 4 – VTM</w:t>
      </w:r>
      <w:bookmarkEnd w:id="292"/>
    </w:p>
    <w:tbl>
      <w:tblPr>
        <w:tblW w:w="9281" w:type="dxa"/>
        <w:jc w:val="center"/>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5"/>
        <w:gridCol w:w="3261"/>
        <w:gridCol w:w="5325"/>
      </w:tblGrid>
      <w:tr w:rsidR="00EC2347" w:rsidRPr="00BC27AB" w14:paraId="71A3B09D" w14:textId="77777777" w:rsidTr="00DB5C06">
        <w:trPr>
          <w:trHeight w:val="340"/>
          <w:jc w:val="center"/>
        </w:trPr>
        <w:tc>
          <w:tcPr>
            <w:tcW w:w="695" w:type="dxa"/>
            <w:tcBorders>
              <w:bottom w:val="thickThinSmallGap" w:sz="24" w:space="0" w:color="auto"/>
            </w:tcBorders>
          </w:tcPr>
          <w:p w14:paraId="067B9CA5" w14:textId="77777777" w:rsidR="00EC2347" w:rsidRPr="00BC27AB" w:rsidRDefault="00EC2347" w:rsidP="00465AB6">
            <w:pPr>
              <w:spacing w:before="120" w:after="120"/>
              <w:jc w:val="center"/>
            </w:pPr>
          </w:p>
        </w:tc>
        <w:tc>
          <w:tcPr>
            <w:tcW w:w="3261" w:type="dxa"/>
            <w:tcBorders>
              <w:bottom w:val="thickThinSmallGap" w:sz="24" w:space="0" w:color="auto"/>
            </w:tcBorders>
          </w:tcPr>
          <w:p w14:paraId="4F3512BF" w14:textId="77777777" w:rsidR="00EC2347" w:rsidRPr="00BC27AB" w:rsidRDefault="00EC2347" w:rsidP="00465AB6">
            <w:pPr>
              <w:spacing w:before="120" w:after="120"/>
              <w:jc w:val="center"/>
            </w:pPr>
            <w:r w:rsidRPr="00BC27AB">
              <w:t>Name</w:t>
            </w:r>
          </w:p>
        </w:tc>
        <w:tc>
          <w:tcPr>
            <w:tcW w:w="5325" w:type="dxa"/>
            <w:tcBorders>
              <w:bottom w:val="thickThinSmallGap" w:sz="24" w:space="0" w:color="auto"/>
            </w:tcBorders>
          </w:tcPr>
          <w:p w14:paraId="421D1B0E" w14:textId="77777777" w:rsidR="00EC2347" w:rsidRPr="00BC27AB" w:rsidRDefault="00EC2347" w:rsidP="00465AB6">
            <w:pPr>
              <w:spacing w:before="120" w:after="120"/>
              <w:jc w:val="center"/>
            </w:pPr>
            <w:r w:rsidRPr="00BC27AB">
              <w:t>Organisation / Country</w:t>
            </w:r>
          </w:p>
        </w:tc>
      </w:tr>
      <w:tr w:rsidR="00EC2347" w:rsidRPr="00BC27AB" w14:paraId="29500FD7" w14:textId="77777777" w:rsidTr="00FC6143">
        <w:trPr>
          <w:trHeight w:val="340"/>
          <w:jc w:val="center"/>
        </w:trPr>
        <w:tc>
          <w:tcPr>
            <w:tcW w:w="695" w:type="dxa"/>
            <w:tcBorders>
              <w:bottom w:val="single" w:sz="4" w:space="0" w:color="auto"/>
            </w:tcBorders>
            <w:vAlign w:val="center"/>
          </w:tcPr>
          <w:p w14:paraId="2FBB70A5" w14:textId="77777777" w:rsidR="00EC2347" w:rsidRPr="00BC27AB" w:rsidRDefault="00EC2347" w:rsidP="007F72FB">
            <w:pPr>
              <w:pStyle w:val="WGnumbering"/>
              <w:numPr>
                <w:ilvl w:val="0"/>
                <w:numId w:val="17"/>
              </w:numPr>
            </w:pPr>
          </w:p>
        </w:tc>
        <w:tc>
          <w:tcPr>
            <w:tcW w:w="3261" w:type="dxa"/>
            <w:tcBorders>
              <w:bottom w:val="single" w:sz="4" w:space="0" w:color="auto"/>
            </w:tcBorders>
            <w:vAlign w:val="center"/>
          </w:tcPr>
          <w:p w14:paraId="44DD3C4A" w14:textId="77777777" w:rsidR="00EC2347" w:rsidRPr="00BC27AB" w:rsidRDefault="00EC2347" w:rsidP="00FC6143">
            <w:pPr>
              <w:spacing w:before="60" w:after="60"/>
              <w:rPr>
                <w:rFonts w:cs="Arial"/>
                <w:szCs w:val="22"/>
              </w:rPr>
            </w:pPr>
            <w:r w:rsidRPr="00BC27AB">
              <w:rPr>
                <w:rFonts w:cs="Arial"/>
                <w:szCs w:val="22"/>
              </w:rPr>
              <w:t xml:space="preserve">Pieter </w:t>
            </w:r>
            <w:proofErr w:type="spellStart"/>
            <w:r w:rsidRPr="00BC27AB">
              <w:rPr>
                <w:rFonts w:cs="Arial"/>
                <w:szCs w:val="22"/>
              </w:rPr>
              <w:t>Paap</w:t>
            </w:r>
            <w:proofErr w:type="spellEnd"/>
            <w:r w:rsidRPr="00BC27AB">
              <w:rPr>
                <w:rFonts w:cs="Arial"/>
                <w:szCs w:val="22"/>
              </w:rPr>
              <w:t xml:space="preserve"> (Chair)</w:t>
            </w:r>
          </w:p>
        </w:tc>
        <w:tc>
          <w:tcPr>
            <w:tcW w:w="5325" w:type="dxa"/>
            <w:tcBorders>
              <w:bottom w:val="single" w:sz="4" w:space="0" w:color="auto"/>
            </w:tcBorders>
            <w:vAlign w:val="center"/>
          </w:tcPr>
          <w:p w14:paraId="765EAE42" w14:textId="77777777" w:rsidR="00EC2347" w:rsidRPr="00BC27AB" w:rsidRDefault="00EC2347" w:rsidP="00FC6143">
            <w:pPr>
              <w:spacing w:before="60" w:after="60"/>
              <w:rPr>
                <w:rFonts w:cs="Arial"/>
                <w:szCs w:val="22"/>
              </w:rPr>
            </w:pPr>
            <w:r w:rsidRPr="00BC27AB">
              <w:t>The Netherlands</w:t>
            </w:r>
            <w:r w:rsidRPr="00BC27AB">
              <w:rPr>
                <w:rFonts w:cs="Arial"/>
                <w:szCs w:val="22"/>
              </w:rPr>
              <w:t xml:space="preserve"> Ministry of Transport</w:t>
            </w:r>
          </w:p>
        </w:tc>
      </w:tr>
      <w:tr w:rsidR="00EC2347" w:rsidRPr="00BC27AB" w14:paraId="329A6789" w14:textId="77777777" w:rsidTr="00FC6143">
        <w:trPr>
          <w:trHeight w:val="340"/>
          <w:jc w:val="center"/>
        </w:trPr>
        <w:tc>
          <w:tcPr>
            <w:tcW w:w="695" w:type="dxa"/>
            <w:vAlign w:val="center"/>
          </w:tcPr>
          <w:p w14:paraId="7F7C7A4D" w14:textId="77777777" w:rsidR="00EC2347" w:rsidRPr="00BC27AB" w:rsidRDefault="00EC2347" w:rsidP="00DB5C06">
            <w:pPr>
              <w:pStyle w:val="WGnumbering"/>
            </w:pPr>
          </w:p>
        </w:tc>
        <w:tc>
          <w:tcPr>
            <w:tcW w:w="3261" w:type="dxa"/>
            <w:vAlign w:val="center"/>
          </w:tcPr>
          <w:p w14:paraId="656CDBF3" w14:textId="77777777" w:rsidR="00EC2347" w:rsidRPr="00BC27AB" w:rsidRDefault="00EC2347" w:rsidP="00FC6143">
            <w:pPr>
              <w:spacing w:before="60" w:after="60"/>
              <w:rPr>
                <w:rFonts w:cs="Arial"/>
                <w:szCs w:val="22"/>
              </w:rPr>
            </w:pPr>
            <w:r w:rsidRPr="00BC27AB">
              <w:rPr>
                <w:rFonts w:cs="Arial"/>
                <w:szCs w:val="22"/>
              </w:rPr>
              <w:t xml:space="preserve">Raymond </w:t>
            </w:r>
            <w:proofErr w:type="spellStart"/>
            <w:r w:rsidRPr="00BC27AB">
              <w:rPr>
                <w:rFonts w:cs="Arial"/>
                <w:szCs w:val="22"/>
              </w:rPr>
              <w:t>Seignette</w:t>
            </w:r>
            <w:proofErr w:type="spellEnd"/>
            <w:r w:rsidRPr="00BC27AB">
              <w:rPr>
                <w:rFonts w:cs="Arial"/>
                <w:szCs w:val="22"/>
              </w:rPr>
              <w:t xml:space="preserve"> (Vice Chair)</w:t>
            </w:r>
          </w:p>
        </w:tc>
        <w:tc>
          <w:tcPr>
            <w:tcW w:w="5325" w:type="dxa"/>
            <w:vAlign w:val="center"/>
          </w:tcPr>
          <w:p w14:paraId="1C3EDC69" w14:textId="77777777" w:rsidR="00EC2347" w:rsidRPr="00BC27AB" w:rsidRDefault="00EC2347" w:rsidP="00FC6143">
            <w:pPr>
              <w:spacing w:before="60" w:after="60"/>
              <w:rPr>
                <w:rFonts w:cs="Arial"/>
                <w:szCs w:val="22"/>
              </w:rPr>
            </w:pPr>
            <w:r w:rsidRPr="00BC27AB">
              <w:rPr>
                <w:rFonts w:cs="Arial"/>
                <w:szCs w:val="22"/>
              </w:rPr>
              <w:t xml:space="preserve">Port of Rotterdam Authority  </w:t>
            </w:r>
            <w:r w:rsidRPr="00BC27AB">
              <w:t>/ the Netherlands</w:t>
            </w:r>
          </w:p>
        </w:tc>
      </w:tr>
      <w:tr w:rsidR="00EC2347" w:rsidRPr="00BC27AB" w14:paraId="547BD840" w14:textId="77777777" w:rsidTr="00FC6143">
        <w:trPr>
          <w:trHeight w:val="340"/>
          <w:jc w:val="center"/>
        </w:trPr>
        <w:tc>
          <w:tcPr>
            <w:tcW w:w="695" w:type="dxa"/>
            <w:vAlign w:val="center"/>
          </w:tcPr>
          <w:p w14:paraId="6882BFDE" w14:textId="77777777" w:rsidR="00EC2347" w:rsidRPr="00BC27AB" w:rsidRDefault="00EC2347" w:rsidP="00DB5C06">
            <w:pPr>
              <w:pStyle w:val="WGnumbering"/>
            </w:pPr>
          </w:p>
        </w:tc>
        <w:tc>
          <w:tcPr>
            <w:tcW w:w="3261" w:type="dxa"/>
            <w:vAlign w:val="center"/>
          </w:tcPr>
          <w:p w14:paraId="7B07A453" w14:textId="77777777" w:rsidR="00EC2347" w:rsidRPr="00BC27AB" w:rsidRDefault="00EC2347" w:rsidP="00FC6143">
            <w:pPr>
              <w:spacing w:before="60" w:after="60"/>
              <w:rPr>
                <w:rFonts w:cs="Arial"/>
                <w:szCs w:val="22"/>
              </w:rPr>
            </w:pPr>
            <w:r w:rsidRPr="00BC27AB">
              <w:rPr>
                <w:rFonts w:cs="Arial"/>
                <w:szCs w:val="22"/>
              </w:rPr>
              <w:t xml:space="preserve">Dirk </w:t>
            </w:r>
            <w:proofErr w:type="spellStart"/>
            <w:r w:rsidRPr="00BC27AB">
              <w:rPr>
                <w:rFonts w:cs="Arial"/>
                <w:szCs w:val="22"/>
              </w:rPr>
              <w:t>Eckhoff</w:t>
            </w:r>
            <w:proofErr w:type="spellEnd"/>
          </w:p>
        </w:tc>
        <w:tc>
          <w:tcPr>
            <w:tcW w:w="5325" w:type="dxa"/>
            <w:vAlign w:val="center"/>
          </w:tcPr>
          <w:p w14:paraId="6F380DF1" w14:textId="77777777" w:rsidR="00EC2347" w:rsidRPr="00BC27AB" w:rsidRDefault="00EC2347" w:rsidP="00FC6143">
            <w:pPr>
              <w:spacing w:before="60" w:after="60"/>
              <w:rPr>
                <w:rFonts w:cs="Arial"/>
                <w:szCs w:val="22"/>
              </w:rPr>
            </w:pPr>
            <w:r w:rsidRPr="00BC27AB">
              <w:rPr>
                <w:rFonts w:cs="Arial"/>
                <w:szCs w:val="22"/>
              </w:rPr>
              <w:t>Federal Waterways / Germany</w:t>
            </w:r>
          </w:p>
        </w:tc>
      </w:tr>
      <w:tr w:rsidR="00EC2347" w:rsidRPr="00BC27AB" w14:paraId="45536CD9" w14:textId="77777777" w:rsidTr="00FC6143">
        <w:trPr>
          <w:trHeight w:val="340"/>
          <w:jc w:val="center"/>
        </w:trPr>
        <w:tc>
          <w:tcPr>
            <w:tcW w:w="695" w:type="dxa"/>
            <w:vAlign w:val="center"/>
          </w:tcPr>
          <w:p w14:paraId="2E23F946" w14:textId="77777777" w:rsidR="00EC2347" w:rsidRPr="00BC27AB" w:rsidRDefault="00EC2347" w:rsidP="00DB5C06">
            <w:pPr>
              <w:pStyle w:val="WGnumbering"/>
            </w:pPr>
          </w:p>
        </w:tc>
        <w:tc>
          <w:tcPr>
            <w:tcW w:w="3261" w:type="dxa"/>
            <w:vAlign w:val="center"/>
          </w:tcPr>
          <w:p w14:paraId="351ECD18" w14:textId="77777777" w:rsidR="00EC2347" w:rsidRPr="00BC27AB" w:rsidRDefault="00EC2347" w:rsidP="00FC6143">
            <w:pPr>
              <w:spacing w:before="60" w:after="60"/>
              <w:rPr>
                <w:rFonts w:cs="Arial"/>
                <w:szCs w:val="22"/>
              </w:rPr>
            </w:pPr>
            <w:r w:rsidRPr="00BC27AB">
              <w:rPr>
                <w:rFonts w:cs="Arial"/>
                <w:szCs w:val="22"/>
              </w:rPr>
              <w:t xml:space="preserve">Thomas </w:t>
            </w:r>
            <w:proofErr w:type="spellStart"/>
            <w:r w:rsidRPr="00BC27AB">
              <w:rPr>
                <w:rFonts w:cs="Arial"/>
                <w:szCs w:val="22"/>
              </w:rPr>
              <w:t>Erlund</w:t>
            </w:r>
            <w:proofErr w:type="spellEnd"/>
          </w:p>
        </w:tc>
        <w:tc>
          <w:tcPr>
            <w:tcW w:w="5325" w:type="dxa"/>
            <w:vAlign w:val="center"/>
          </w:tcPr>
          <w:p w14:paraId="79AEE350" w14:textId="77777777" w:rsidR="00EC2347" w:rsidRPr="00BC27AB" w:rsidRDefault="00EC2347" w:rsidP="00FC6143">
            <w:pPr>
              <w:spacing w:before="60" w:after="60"/>
              <w:rPr>
                <w:rFonts w:cs="Arial"/>
                <w:szCs w:val="22"/>
              </w:rPr>
            </w:pPr>
            <w:r w:rsidRPr="00BC27AB">
              <w:rPr>
                <w:rFonts w:cs="Arial"/>
                <w:szCs w:val="22"/>
              </w:rPr>
              <w:t>Finnish Transport Agency</w:t>
            </w:r>
          </w:p>
        </w:tc>
      </w:tr>
      <w:tr w:rsidR="00243F94" w:rsidRPr="00BC27AB" w14:paraId="478A4CAF" w14:textId="77777777" w:rsidTr="00FC6143">
        <w:trPr>
          <w:trHeight w:val="340"/>
          <w:jc w:val="center"/>
        </w:trPr>
        <w:tc>
          <w:tcPr>
            <w:tcW w:w="695" w:type="dxa"/>
            <w:vAlign w:val="center"/>
          </w:tcPr>
          <w:p w14:paraId="2C83932E" w14:textId="77777777" w:rsidR="00243F94" w:rsidRPr="00BC27AB" w:rsidRDefault="00243F94" w:rsidP="00DB5C06">
            <w:pPr>
              <w:pStyle w:val="WGnumbering"/>
            </w:pPr>
          </w:p>
        </w:tc>
        <w:tc>
          <w:tcPr>
            <w:tcW w:w="3261" w:type="dxa"/>
            <w:vAlign w:val="center"/>
          </w:tcPr>
          <w:p w14:paraId="4EB21717" w14:textId="77777777" w:rsidR="00243F94" w:rsidRPr="00BC27AB" w:rsidRDefault="00243F94" w:rsidP="00FC6143">
            <w:pPr>
              <w:spacing w:before="60" w:after="60"/>
              <w:rPr>
                <w:rFonts w:cs="Arial"/>
                <w:szCs w:val="22"/>
              </w:rPr>
            </w:pPr>
            <w:r w:rsidRPr="00BC27AB">
              <w:rPr>
                <w:rFonts w:cs="Arial"/>
                <w:szCs w:val="22"/>
              </w:rPr>
              <w:t>Francesco Frau</w:t>
            </w:r>
          </w:p>
        </w:tc>
        <w:tc>
          <w:tcPr>
            <w:tcW w:w="5325" w:type="dxa"/>
            <w:vAlign w:val="center"/>
          </w:tcPr>
          <w:p w14:paraId="212C9CDB" w14:textId="77777777" w:rsidR="00243F94" w:rsidRPr="00BC27AB" w:rsidRDefault="00243F94" w:rsidP="00FC6143">
            <w:pPr>
              <w:spacing w:before="60" w:after="60"/>
              <w:rPr>
                <w:rFonts w:cs="Arial"/>
                <w:szCs w:val="22"/>
              </w:rPr>
            </w:pPr>
            <w:proofErr w:type="spellStart"/>
            <w:r w:rsidRPr="00BC27AB">
              <w:rPr>
                <w:rFonts w:cs="Arial"/>
                <w:szCs w:val="22"/>
              </w:rPr>
              <w:t>Selex</w:t>
            </w:r>
            <w:proofErr w:type="spellEnd"/>
            <w:r w:rsidRPr="00BC27AB">
              <w:rPr>
                <w:rFonts w:cs="Arial"/>
                <w:szCs w:val="22"/>
              </w:rPr>
              <w:t xml:space="preserve"> </w:t>
            </w:r>
            <w:proofErr w:type="spellStart"/>
            <w:r w:rsidRPr="00BC27AB">
              <w:rPr>
                <w:rFonts w:cs="Arial"/>
                <w:szCs w:val="22"/>
              </w:rPr>
              <w:t>Sistimi</w:t>
            </w:r>
            <w:proofErr w:type="spellEnd"/>
            <w:r w:rsidRPr="00BC27AB">
              <w:rPr>
                <w:rFonts w:cs="Arial"/>
                <w:szCs w:val="22"/>
              </w:rPr>
              <w:t xml:space="preserve"> </w:t>
            </w:r>
            <w:proofErr w:type="spellStart"/>
            <w:r w:rsidRPr="00BC27AB">
              <w:rPr>
                <w:rFonts w:cs="Arial"/>
                <w:szCs w:val="22"/>
              </w:rPr>
              <w:t>Integrati</w:t>
            </w:r>
            <w:proofErr w:type="spellEnd"/>
            <w:r w:rsidRPr="00BC27AB">
              <w:rPr>
                <w:rFonts w:cs="Arial"/>
                <w:szCs w:val="22"/>
              </w:rPr>
              <w:t xml:space="preserve"> / Italy</w:t>
            </w:r>
          </w:p>
        </w:tc>
      </w:tr>
      <w:tr w:rsidR="00EA3BDC" w:rsidRPr="00BC27AB" w14:paraId="2D576535" w14:textId="77777777" w:rsidTr="00FC6143">
        <w:trPr>
          <w:trHeight w:val="340"/>
          <w:jc w:val="center"/>
        </w:trPr>
        <w:tc>
          <w:tcPr>
            <w:tcW w:w="695" w:type="dxa"/>
            <w:vAlign w:val="center"/>
          </w:tcPr>
          <w:p w14:paraId="1FACA839" w14:textId="77777777" w:rsidR="00EA3BDC" w:rsidRPr="00BC27AB" w:rsidRDefault="00EA3BDC" w:rsidP="00DB5C06">
            <w:pPr>
              <w:pStyle w:val="WGnumbering"/>
            </w:pPr>
          </w:p>
        </w:tc>
        <w:tc>
          <w:tcPr>
            <w:tcW w:w="3261" w:type="dxa"/>
            <w:vAlign w:val="center"/>
          </w:tcPr>
          <w:p w14:paraId="3DBE5398" w14:textId="77777777" w:rsidR="00EA3BDC" w:rsidRPr="00BC27AB" w:rsidRDefault="00EA3BDC" w:rsidP="00FC6143">
            <w:pPr>
              <w:spacing w:before="60" w:after="60"/>
              <w:rPr>
                <w:rFonts w:cs="Arial"/>
                <w:szCs w:val="22"/>
              </w:rPr>
            </w:pPr>
            <w:proofErr w:type="spellStart"/>
            <w:r w:rsidRPr="00BC27AB">
              <w:t>Trond</w:t>
            </w:r>
            <w:proofErr w:type="spellEnd"/>
            <w:r w:rsidRPr="00BC27AB">
              <w:t xml:space="preserve"> Ski</w:t>
            </w:r>
          </w:p>
        </w:tc>
        <w:tc>
          <w:tcPr>
            <w:tcW w:w="5325" w:type="dxa"/>
            <w:vAlign w:val="center"/>
          </w:tcPr>
          <w:p w14:paraId="4999D399" w14:textId="77777777" w:rsidR="00EA3BDC" w:rsidRPr="00BC27AB" w:rsidRDefault="00EA3BDC" w:rsidP="00EA3BDC">
            <w:pPr>
              <w:spacing w:before="60" w:after="60"/>
              <w:rPr>
                <w:rFonts w:cs="Arial"/>
                <w:szCs w:val="22"/>
              </w:rPr>
            </w:pPr>
            <w:r w:rsidRPr="00BC27AB">
              <w:rPr>
                <w:rFonts w:cs="Arial"/>
                <w:szCs w:val="22"/>
              </w:rPr>
              <w:t>Norwegian Coastal Administration</w:t>
            </w:r>
          </w:p>
        </w:tc>
      </w:tr>
      <w:tr w:rsidR="00EC2347" w:rsidRPr="00B86B49" w14:paraId="465B6E8F" w14:textId="77777777" w:rsidTr="00FC6143">
        <w:trPr>
          <w:trHeight w:val="340"/>
          <w:jc w:val="center"/>
        </w:trPr>
        <w:tc>
          <w:tcPr>
            <w:tcW w:w="695" w:type="dxa"/>
            <w:vAlign w:val="center"/>
          </w:tcPr>
          <w:p w14:paraId="0CD266D1" w14:textId="77777777" w:rsidR="00EC2347" w:rsidRPr="00BC27AB" w:rsidRDefault="00EC2347" w:rsidP="00DB5C06">
            <w:pPr>
              <w:pStyle w:val="WGnumbering"/>
            </w:pPr>
          </w:p>
        </w:tc>
        <w:tc>
          <w:tcPr>
            <w:tcW w:w="3261" w:type="dxa"/>
            <w:vAlign w:val="center"/>
          </w:tcPr>
          <w:p w14:paraId="7EBF1B1E" w14:textId="77777777" w:rsidR="00EC2347" w:rsidRPr="00BC27AB" w:rsidRDefault="00700179" w:rsidP="00FC6143">
            <w:pPr>
              <w:spacing w:before="60" w:after="60"/>
              <w:rPr>
                <w:rFonts w:cs="Arial"/>
                <w:szCs w:val="22"/>
              </w:rPr>
            </w:pPr>
            <w:r w:rsidRPr="00BC27AB">
              <w:rPr>
                <w:rFonts w:cs="Arial"/>
                <w:szCs w:val="22"/>
              </w:rPr>
              <w:t>Jacinto de Sousa</w:t>
            </w:r>
          </w:p>
        </w:tc>
        <w:tc>
          <w:tcPr>
            <w:tcW w:w="5325" w:type="dxa"/>
            <w:vAlign w:val="center"/>
          </w:tcPr>
          <w:p w14:paraId="04803AC6" w14:textId="77777777" w:rsidR="00EC2347" w:rsidRPr="00077F48" w:rsidRDefault="00EA3BDC" w:rsidP="00FC6143">
            <w:pPr>
              <w:spacing w:before="60" w:after="60"/>
              <w:rPr>
                <w:rFonts w:cs="Arial"/>
                <w:szCs w:val="22"/>
              </w:rPr>
            </w:pPr>
            <w:proofErr w:type="spellStart"/>
            <w:r w:rsidRPr="00BC27AB">
              <w:rPr>
                <w:rFonts w:cs="Arial"/>
                <w:szCs w:val="22"/>
              </w:rPr>
              <w:t>Signalis</w:t>
            </w:r>
            <w:proofErr w:type="spellEnd"/>
            <w:r w:rsidR="00700179" w:rsidRPr="00BC27AB">
              <w:rPr>
                <w:rFonts w:cs="Arial"/>
                <w:szCs w:val="22"/>
              </w:rPr>
              <w:t xml:space="preserve"> / Portugal</w:t>
            </w:r>
          </w:p>
        </w:tc>
      </w:tr>
    </w:tbl>
    <w:p w14:paraId="3CAD395E" w14:textId="77777777" w:rsidR="00FF5575" w:rsidRPr="00B86B49" w:rsidRDefault="00FF5575" w:rsidP="00D54262"/>
    <w:p w14:paraId="5C7EA7AF" w14:textId="77777777" w:rsidR="00D54262" w:rsidRPr="00B86B49" w:rsidRDefault="00D54262" w:rsidP="00683092">
      <w:pPr>
        <w:pStyle w:val="Annex"/>
        <w:sectPr w:rsidR="00D54262" w:rsidRPr="00B86B49" w:rsidSect="0097239E">
          <w:pgSz w:w="11905" w:h="16837"/>
          <w:pgMar w:top="1418" w:right="1440" w:bottom="1134" w:left="1440" w:header="720" w:footer="720" w:gutter="0"/>
          <w:cols w:space="720"/>
          <w:noEndnote/>
        </w:sectPr>
      </w:pPr>
    </w:p>
    <w:p w14:paraId="01F3CAEE" w14:textId="77777777" w:rsidR="008923C9" w:rsidRPr="00B86B49" w:rsidRDefault="001562A9" w:rsidP="00683092">
      <w:pPr>
        <w:pStyle w:val="Annex"/>
      </w:pPr>
      <w:bookmarkStart w:id="293" w:name="_Toc223865884"/>
      <w:bookmarkStart w:id="294" w:name="_Toc223866845"/>
      <w:bookmarkStart w:id="295" w:name="_Toc223867325"/>
      <w:bookmarkStart w:id="296" w:name="_Toc223867465"/>
      <w:bookmarkStart w:id="297" w:name="_Toc306448490"/>
      <w:r w:rsidRPr="00B86B49">
        <w:lastRenderedPageBreak/>
        <w:t>List of input p</w:t>
      </w:r>
      <w:r w:rsidR="006D457A" w:rsidRPr="00B86B49">
        <w:t xml:space="preserve">apers </w:t>
      </w:r>
      <w:r w:rsidR="001310CD" w:rsidRPr="00B86B49">
        <w:t xml:space="preserve">for </w:t>
      </w:r>
      <w:bookmarkEnd w:id="293"/>
      <w:bookmarkEnd w:id="294"/>
      <w:bookmarkEnd w:id="295"/>
      <w:bookmarkEnd w:id="296"/>
      <w:r w:rsidR="00FC1BD3" w:rsidRPr="00B86B49">
        <w:t>VTS3</w:t>
      </w:r>
      <w:r w:rsidR="002004FA">
        <w:t>3</w:t>
      </w:r>
      <w:bookmarkEnd w:id="297"/>
    </w:p>
    <w:p w14:paraId="00BCC496" w14:textId="77777777" w:rsidR="00700179" w:rsidRPr="00EF5561" w:rsidRDefault="00700179" w:rsidP="00700179">
      <w:pPr>
        <w:spacing w:before="120" w:after="240"/>
        <w:jc w:val="center"/>
        <w:rPr>
          <w:b/>
          <w:sz w:val="28"/>
          <w:szCs w:val="28"/>
        </w:rPr>
      </w:pPr>
      <w:r w:rsidRPr="00EF5561">
        <w:rPr>
          <w:b/>
          <w:sz w:val="28"/>
          <w:szCs w:val="28"/>
        </w:rPr>
        <w:t>List of Input Papers</w:t>
      </w:r>
    </w:p>
    <w:p w14:paraId="64CE63D7" w14:textId="77777777" w:rsidR="00700179" w:rsidRDefault="00700179" w:rsidP="00700179">
      <w:pPr>
        <w:spacing w:before="120" w:after="240"/>
        <w:jc w:val="center"/>
        <w:rPr>
          <w:b/>
          <w:sz w:val="28"/>
          <w:szCs w:val="28"/>
        </w:rPr>
      </w:pPr>
      <w:r>
        <w:rPr>
          <w:b/>
          <w:sz w:val="28"/>
          <w:szCs w:val="28"/>
        </w:rPr>
        <w:t>VTS3</w:t>
      </w:r>
      <w:r w:rsidR="002004FA">
        <w:rPr>
          <w:b/>
          <w:sz w:val="28"/>
          <w:szCs w:val="28"/>
        </w:rPr>
        <w:t>3</w:t>
      </w:r>
    </w:p>
    <w:p w14:paraId="5CD92C87" w14:textId="77777777" w:rsidR="00700179" w:rsidRPr="00EF5561" w:rsidRDefault="002004FA" w:rsidP="00700179">
      <w:pPr>
        <w:spacing w:before="120" w:after="480"/>
        <w:jc w:val="center"/>
        <w:rPr>
          <w:b/>
          <w:sz w:val="28"/>
          <w:szCs w:val="28"/>
        </w:rPr>
      </w:pPr>
      <w:r>
        <w:rPr>
          <w:b/>
          <w:sz w:val="28"/>
          <w:szCs w:val="28"/>
        </w:rPr>
        <w:t>19</w:t>
      </w:r>
      <w:r w:rsidR="00700179" w:rsidRPr="00192DA5">
        <w:rPr>
          <w:b/>
          <w:sz w:val="28"/>
          <w:szCs w:val="28"/>
        </w:rPr>
        <w:t xml:space="preserve"> to </w:t>
      </w:r>
      <w:r>
        <w:rPr>
          <w:b/>
          <w:sz w:val="28"/>
          <w:szCs w:val="28"/>
        </w:rPr>
        <w:t>23</w:t>
      </w:r>
      <w:r w:rsidR="00700179">
        <w:rPr>
          <w:b/>
          <w:sz w:val="28"/>
          <w:szCs w:val="28"/>
        </w:rPr>
        <w:t xml:space="preserve"> </w:t>
      </w:r>
      <w:proofErr w:type="gramStart"/>
      <w:r>
        <w:rPr>
          <w:b/>
          <w:sz w:val="28"/>
          <w:szCs w:val="28"/>
        </w:rPr>
        <w:t>September</w:t>
      </w:r>
      <w:r w:rsidR="00700179" w:rsidRPr="00EF5561">
        <w:rPr>
          <w:b/>
          <w:sz w:val="28"/>
          <w:szCs w:val="28"/>
        </w:rPr>
        <w:t>,</w:t>
      </w:r>
      <w:proofErr w:type="gramEnd"/>
      <w:r w:rsidR="00700179" w:rsidRPr="00EF5561">
        <w:rPr>
          <w:b/>
          <w:sz w:val="28"/>
          <w:szCs w:val="28"/>
        </w:rPr>
        <w:t xml:space="preserve"> 20</w:t>
      </w:r>
      <w:r w:rsidR="00700179">
        <w:rPr>
          <w:b/>
          <w:sz w:val="28"/>
          <w:szCs w:val="28"/>
        </w:rPr>
        <w:t>1</w:t>
      </w:r>
      <w:r>
        <w:rPr>
          <w:b/>
          <w:sz w:val="28"/>
          <w:szCs w:val="28"/>
        </w:rPr>
        <w:t>1</w:t>
      </w:r>
    </w:p>
    <w:p w14:paraId="128E26B0" w14:textId="77777777" w:rsidR="00700179" w:rsidRDefault="00700179" w:rsidP="00700179">
      <w:pPr>
        <w:spacing w:after="120"/>
        <w:rPr>
          <w:b/>
          <w:bCs/>
          <w:highlight w:val="yellow"/>
        </w:rPr>
      </w:pPr>
      <w:r>
        <w:rPr>
          <w:b/>
          <w:color w:val="0000FF"/>
        </w:rPr>
        <w:t>All papers are posted on the FTP server</w:t>
      </w:r>
    </w:p>
    <w:p w14:paraId="726EFA23" w14:textId="77777777" w:rsidR="00700179" w:rsidRPr="00C412E9" w:rsidRDefault="00700179" w:rsidP="00700179">
      <w:pPr>
        <w:rPr>
          <w:b/>
          <w:bCs/>
        </w:rPr>
      </w:pPr>
      <w:r w:rsidRPr="002F46C9">
        <w:rPr>
          <w:b/>
          <w:bCs/>
          <w:highlight w:val="cyan"/>
        </w:rPr>
        <w:t>Items highlighted are not on the Committee website.</w:t>
      </w:r>
    </w:p>
    <w:p w14:paraId="267F0681" w14:textId="77777777" w:rsidR="00700179" w:rsidRPr="00C412E9" w:rsidRDefault="00700179" w:rsidP="00700179">
      <w:pPr>
        <w:jc w:val="center"/>
        <w:rPr>
          <w:b/>
          <w:bCs/>
        </w:rPr>
      </w:pPr>
    </w:p>
    <w:p w14:paraId="72294B04" w14:textId="77777777" w:rsidR="002004FA" w:rsidRDefault="00700179" w:rsidP="002004FA">
      <w:pPr>
        <w:pStyle w:val="AgendaItem1"/>
      </w:pPr>
      <w:r>
        <w:t>Approval of the agenda</w:t>
      </w:r>
      <w:r w:rsidR="002004FA" w:rsidRPr="002004FA">
        <w:t xml:space="preserve"> </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245"/>
        <w:gridCol w:w="1701"/>
        <w:gridCol w:w="1276"/>
      </w:tblGrid>
      <w:tr w:rsidR="002004FA" w:rsidRPr="00E269AA" w14:paraId="6C65EA21" w14:textId="77777777" w:rsidTr="002004FA">
        <w:trPr>
          <w:cantSplit/>
          <w:trHeight w:val="670"/>
        </w:trPr>
        <w:tc>
          <w:tcPr>
            <w:tcW w:w="1985" w:type="dxa"/>
            <w:tcBorders>
              <w:bottom w:val="thickThinSmallGap" w:sz="24" w:space="0" w:color="auto"/>
            </w:tcBorders>
            <w:vAlign w:val="center"/>
          </w:tcPr>
          <w:p w14:paraId="352FD596" w14:textId="77777777" w:rsidR="002004FA" w:rsidRPr="00E269AA" w:rsidRDefault="002004FA" w:rsidP="002004FA">
            <w:pPr>
              <w:jc w:val="center"/>
              <w:rPr>
                <w:rFonts w:cs="Arial"/>
                <w:b/>
                <w:szCs w:val="22"/>
              </w:rPr>
            </w:pPr>
            <w:r w:rsidRPr="00E269AA">
              <w:rPr>
                <w:rFonts w:cs="Arial"/>
                <w:b/>
                <w:szCs w:val="22"/>
              </w:rPr>
              <w:t>Number</w:t>
            </w:r>
          </w:p>
        </w:tc>
        <w:tc>
          <w:tcPr>
            <w:tcW w:w="5245" w:type="dxa"/>
            <w:tcBorders>
              <w:bottom w:val="thickThinSmallGap" w:sz="24" w:space="0" w:color="auto"/>
            </w:tcBorders>
            <w:vAlign w:val="center"/>
          </w:tcPr>
          <w:p w14:paraId="07219C29" w14:textId="77777777" w:rsidR="002004FA" w:rsidRPr="00E269AA" w:rsidRDefault="002004FA" w:rsidP="002004FA">
            <w:pPr>
              <w:jc w:val="center"/>
              <w:rPr>
                <w:rFonts w:cs="Arial"/>
                <w:b/>
                <w:szCs w:val="22"/>
              </w:rPr>
            </w:pPr>
            <w:r w:rsidRPr="00E269AA">
              <w:rPr>
                <w:rFonts w:cs="Arial"/>
                <w:b/>
                <w:szCs w:val="22"/>
              </w:rPr>
              <w:t>Title / Author (if required)</w:t>
            </w:r>
          </w:p>
        </w:tc>
        <w:tc>
          <w:tcPr>
            <w:tcW w:w="1701" w:type="dxa"/>
            <w:tcBorders>
              <w:bottom w:val="thickThinSmallGap" w:sz="24" w:space="0" w:color="auto"/>
            </w:tcBorders>
            <w:vAlign w:val="center"/>
          </w:tcPr>
          <w:p w14:paraId="2F707B01" w14:textId="77777777" w:rsidR="002004FA" w:rsidRPr="00E269AA" w:rsidRDefault="002004FA" w:rsidP="002004FA">
            <w:pPr>
              <w:jc w:val="center"/>
              <w:rPr>
                <w:rFonts w:cs="Arial"/>
                <w:b/>
                <w:szCs w:val="22"/>
              </w:rPr>
            </w:pPr>
            <w:r w:rsidRPr="00E269AA">
              <w:rPr>
                <w:rFonts w:cs="Arial"/>
                <w:b/>
                <w:szCs w:val="22"/>
              </w:rPr>
              <w:t>Presented by:</w:t>
            </w:r>
          </w:p>
        </w:tc>
        <w:tc>
          <w:tcPr>
            <w:tcW w:w="1276" w:type="dxa"/>
            <w:tcBorders>
              <w:bottom w:val="thickThinSmallGap" w:sz="24" w:space="0" w:color="auto"/>
            </w:tcBorders>
            <w:vAlign w:val="center"/>
          </w:tcPr>
          <w:p w14:paraId="092BB25A" w14:textId="77777777" w:rsidR="002004FA" w:rsidRPr="00E269AA" w:rsidRDefault="002004FA" w:rsidP="002004FA">
            <w:pPr>
              <w:jc w:val="center"/>
              <w:rPr>
                <w:rFonts w:cs="Arial"/>
                <w:b/>
                <w:szCs w:val="22"/>
              </w:rPr>
            </w:pPr>
            <w:r>
              <w:rPr>
                <w:rFonts w:cs="Arial"/>
                <w:b/>
                <w:szCs w:val="22"/>
              </w:rPr>
              <w:t>Posting</w:t>
            </w:r>
          </w:p>
        </w:tc>
      </w:tr>
      <w:tr w:rsidR="002004FA" w14:paraId="3A293B04" w14:textId="77777777" w:rsidTr="002004FA">
        <w:trPr>
          <w:cantSplit/>
          <w:trHeight w:val="397"/>
        </w:trPr>
        <w:tc>
          <w:tcPr>
            <w:tcW w:w="1985" w:type="dxa"/>
            <w:tcBorders>
              <w:top w:val="thickThinSmallGap" w:sz="24" w:space="0" w:color="auto"/>
            </w:tcBorders>
            <w:vAlign w:val="center"/>
          </w:tcPr>
          <w:p w14:paraId="1CD3E01D" w14:textId="77777777" w:rsidR="002004FA" w:rsidRDefault="002004FA" w:rsidP="002004FA">
            <w:pPr>
              <w:spacing w:before="60" w:after="60"/>
              <w:jc w:val="center"/>
            </w:pPr>
            <w:r>
              <w:t>VTS33/1/1 rev2</w:t>
            </w:r>
          </w:p>
        </w:tc>
        <w:tc>
          <w:tcPr>
            <w:tcW w:w="5245" w:type="dxa"/>
            <w:tcBorders>
              <w:top w:val="thickThinSmallGap" w:sz="24" w:space="0" w:color="auto"/>
            </w:tcBorders>
            <w:vAlign w:val="center"/>
          </w:tcPr>
          <w:p w14:paraId="07497036" w14:textId="77777777" w:rsidR="002004FA" w:rsidRDefault="002004FA" w:rsidP="002004FA">
            <w:pPr>
              <w:spacing w:before="60" w:after="60"/>
            </w:pPr>
            <w:r>
              <w:t>Agenda</w:t>
            </w:r>
          </w:p>
        </w:tc>
        <w:tc>
          <w:tcPr>
            <w:tcW w:w="1701" w:type="dxa"/>
            <w:tcBorders>
              <w:top w:val="thickThinSmallGap" w:sz="24" w:space="0" w:color="auto"/>
            </w:tcBorders>
            <w:vAlign w:val="center"/>
          </w:tcPr>
          <w:p w14:paraId="27627985" w14:textId="77777777" w:rsidR="002004FA" w:rsidRDefault="002004FA" w:rsidP="002004FA">
            <w:pPr>
              <w:spacing w:before="60" w:after="60"/>
              <w:jc w:val="center"/>
              <w:rPr>
                <w:rFonts w:cs="Arial"/>
              </w:rPr>
            </w:pPr>
            <w:r>
              <w:rPr>
                <w:rFonts w:cs="Arial"/>
              </w:rPr>
              <w:t>T Çehreli (TC)</w:t>
            </w:r>
          </w:p>
        </w:tc>
        <w:tc>
          <w:tcPr>
            <w:tcW w:w="1276" w:type="dxa"/>
            <w:tcBorders>
              <w:top w:val="thickThinSmallGap" w:sz="24" w:space="0" w:color="auto"/>
            </w:tcBorders>
            <w:vAlign w:val="center"/>
          </w:tcPr>
          <w:p w14:paraId="07DCBC1C" w14:textId="77777777" w:rsidR="002004FA" w:rsidRDefault="002004FA" w:rsidP="002004FA">
            <w:pPr>
              <w:spacing w:before="60" w:after="60"/>
              <w:jc w:val="center"/>
              <w:rPr>
                <w:rFonts w:cs="Arial"/>
              </w:rPr>
            </w:pPr>
            <w:r>
              <w:rPr>
                <w:rFonts w:cs="Arial"/>
              </w:rPr>
              <w:t>6</w:t>
            </w:r>
          </w:p>
        </w:tc>
      </w:tr>
      <w:tr w:rsidR="002004FA" w14:paraId="34B77EFE" w14:textId="77777777" w:rsidTr="002004FA">
        <w:trPr>
          <w:cantSplit/>
          <w:trHeight w:val="397"/>
        </w:trPr>
        <w:tc>
          <w:tcPr>
            <w:tcW w:w="1985" w:type="dxa"/>
            <w:vAlign w:val="center"/>
          </w:tcPr>
          <w:p w14:paraId="5AC9CECF" w14:textId="77777777" w:rsidR="002004FA" w:rsidRPr="002F46C9" w:rsidRDefault="002004FA" w:rsidP="002004FA">
            <w:pPr>
              <w:spacing w:before="60" w:after="60"/>
              <w:jc w:val="center"/>
              <w:rPr>
                <w:highlight w:val="cyan"/>
              </w:rPr>
            </w:pPr>
            <w:r w:rsidRPr="002F46C9">
              <w:rPr>
                <w:highlight w:val="cyan"/>
              </w:rPr>
              <w:t>VTS3</w:t>
            </w:r>
            <w:r>
              <w:rPr>
                <w:highlight w:val="cyan"/>
              </w:rPr>
              <w:t>3</w:t>
            </w:r>
            <w:r w:rsidRPr="002F46C9">
              <w:rPr>
                <w:highlight w:val="cyan"/>
              </w:rPr>
              <w:t>/1/2</w:t>
            </w:r>
          </w:p>
        </w:tc>
        <w:tc>
          <w:tcPr>
            <w:tcW w:w="5245" w:type="dxa"/>
            <w:vAlign w:val="center"/>
          </w:tcPr>
          <w:p w14:paraId="0B0FCA8C" w14:textId="77777777" w:rsidR="002004FA" w:rsidRPr="002F46C9" w:rsidRDefault="002004FA" w:rsidP="002004FA">
            <w:pPr>
              <w:spacing w:before="60" w:after="60"/>
              <w:rPr>
                <w:highlight w:val="cyan"/>
              </w:rPr>
            </w:pPr>
            <w:r w:rsidRPr="002F46C9">
              <w:rPr>
                <w:highlight w:val="cyan"/>
              </w:rPr>
              <w:t>Programme for VTS3</w:t>
            </w:r>
            <w:r>
              <w:rPr>
                <w:highlight w:val="cyan"/>
              </w:rPr>
              <w:t>3</w:t>
            </w:r>
          </w:p>
        </w:tc>
        <w:tc>
          <w:tcPr>
            <w:tcW w:w="1701" w:type="dxa"/>
            <w:vAlign w:val="center"/>
          </w:tcPr>
          <w:p w14:paraId="77DA0D2F" w14:textId="77777777" w:rsidR="002004FA" w:rsidRPr="002F46C9" w:rsidRDefault="002004FA" w:rsidP="002004FA">
            <w:pPr>
              <w:spacing w:before="60" w:after="60"/>
              <w:jc w:val="center"/>
              <w:rPr>
                <w:rFonts w:cs="Arial"/>
                <w:highlight w:val="cyan"/>
              </w:rPr>
            </w:pPr>
            <w:r w:rsidRPr="002F46C9">
              <w:rPr>
                <w:rFonts w:cs="Arial"/>
                <w:highlight w:val="cyan"/>
              </w:rPr>
              <w:t>TC/IALA</w:t>
            </w:r>
          </w:p>
        </w:tc>
        <w:tc>
          <w:tcPr>
            <w:tcW w:w="1276" w:type="dxa"/>
            <w:vAlign w:val="center"/>
          </w:tcPr>
          <w:p w14:paraId="0338CA5A" w14:textId="77777777" w:rsidR="002004FA" w:rsidRPr="002F46C9" w:rsidRDefault="002004FA" w:rsidP="002004FA">
            <w:pPr>
              <w:spacing w:before="60" w:after="60"/>
              <w:jc w:val="center"/>
              <w:rPr>
                <w:rFonts w:cs="Arial"/>
                <w:highlight w:val="cyan"/>
              </w:rPr>
            </w:pPr>
          </w:p>
        </w:tc>
      </w:tr>
    </w:tbl>
    <w:p w14:paraId="7E8F94C3" w14:textId="77777777" w:rsidR="002004FA" w:rsidRDefault="002004FA" w:rsidP="002004FA">
      <w:pPr>
        <w:pStyle w:val="AgendaItem1"/>
      </w:pPr>
      <w:r>
        <w:t>Review of action items from last meeting</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245"/>
        <w:gridCol w:w="1701"/>
        <w:gridCol w:w="1276"/>
      </w:tblGrid>
      <w:tr w:rsidR="002004FA" w:rsidRPr="00E269AA" w14:paraId="57822D48" w14:textId="77777777" w:rsidTr="002004FA">
        <w:trPr>
          <w:trHeight w:val="670"/>
        </w:trPr>
        <w:tc>
          <w:tcPr>
            <w:tcW w:w="1985" w:type="dxa"/>
            <w:tcBorders>
              <w:bottom w:val="thickThinSmallGap" w:sz="24" w:space="0" w:color="auto"/>
            </w:tcBorders>
            <w:vAlign w:val="center"/>
          </w:tcPr>
          <w:p w14:paraId="654B0069" w14:textId="77777777" w:rsidR="002004FA" w:rsidRPr="00E269AA" w:rsidRDefault="002004FA" w:rsidP="002004FA">
            <w:pPr>
              <w:jc w:val="center"/>
              <w:rPr>
                <w:rFonts w:cs="Arial"/>
                <w:b/>
                <w:szCs w:val="22"/>
              </w:rPr>
            </w:pPr>
            <w:r w:rsidRPr="00E269AA">
              <w:rPr>
                <w:rFonts w:cs="Arial"/>
                <w:b/>
                <w:szCs w:val="22"/>
              </w:rPr>
              <w:t>Number</w:t>
            </w:r>
          </w:p>
        </w:tc>
        <w:tc>
          <w:tcPr>
            <w:tcW w:w="5245" w:type="dxa"/>
            <w:tcBorders>
              <w:bottom w:val="thickThinSmallGap" w:sz="24" w:space="0" w:color="auto"/>
            </w:tcBorders>
            <w:vAlign w:val="center"/>
          </w:tcPr>
          <w:p w14:paraId="095BBADA" w14:textId="77777777" w:rsidR="002004FA" w:rsidRPr="00E269AA" w:rsidRDefault="002004FA" w:rsidP="002004FA">
            <w:pPr>
              <w:jc w:val="center"/>
              <w:rPr>
                <w:rFonts w:cs="Arial"/>
                <w:b/>
                <w:szCs w:val="22"/>
              </w:rPr>
            </w:pPr>
            <w:r w:rsidRPr="00E269AA">
              <w:rPr>
                <w:rFonts w:cs="Arial"/>
                <w:b/>
                <w:szCs w:val="22"/>
              </w:rPr>
              <w:t>Title / Author (if required)</w:t>
            </w:r>
          </w:p>
        </w:tc>
        <w:tc>
          <w:tcPr>
            <w:tcW w:w="1701" w:type="dxa"/>
            <w:tcBorders>
              <w:bottom w:val="thickThinSmallGap" w:sz="24" w:space="0" w:color="auto"/>
            </w:tcBorders>
            <w:vAlign w:val="center"/>
          </w:tcPr>
          <w:p w14:paraId="1F1BF698" w14:textId="77777777" w:rsidR="002004FA" w:rsidRPr="00E269AA" w:rsidRDefault="002004FA" w:rsidP="002004FA">
            <w:pPr>
              <w:jc w:val="center"/>
              <w:rPr>
                <w:rFonts w:cs="Arial"/>
                <w:b/>
                <w:szCs w:val="22"/>
              </w:rPr>
            </w:pPr>
            <w:r w:rsidRPr="00E269AA">
              <w:rPr>
                <w:rFonts w:cs="Arial"/>
                <w:b/>
                <w:szCs w:val="22"/>
              </w:rPr>
              <w:t>Presented by:</w:t>
            </w:r>
          </w:p>
        </w:tc>
        <w:tc>
          <w:tcPr>
            <w:tcW w:w="1276" w:type="dxa"/>
            <w:tcBorders>
              <w:bottom w:val="thickThinSmallGap" w:sz="24" w:space="0" w:color="auto"/>
            </w:tcBorders>
            <w:vAlign w:val="center"/>
          </w:tcPr>
          <w:p w14:paraId="0ECFDDF1" w14:textId="77777777" w:rsidR="002004FA" w:rsidRPr="00E269AA" w:rsidRDefault="002004FA" w:rsidP="002004FA">
            <w:pPr>
              <w:jc w:val="center"/>
              <w:rPr>
                <w:rFonts w:cs="Arial"/>
                <w:b/>
                <w:szCs w:val="22"/>
              </w:rPr>
            </w:pPr>
            <w:r>
              <w:rPr>
                <w:rFonts w:cs="Arial"/>
                <w:b/>
                <w:szCs w:val="22"/>
              </w:rPr>
              <w:t>Posting</w:t>
            </w:r>
          </w:p>
        </w:tc>
      </w:tr>
      <w:tr w:rsidR="002004FA" w14:paraId="12565C72" w14:textId="77777777" w:rsidTr="002004FA">
        <w:trPr>
          <w:trHeight w:val="387"/>
        </w:trPr>
        <w:tc>
          <w:tcPr>
            <w:tcW w:w="1985" w:type="dxa"/>
            <w:tcBorders>
              <w:top w:val="thickThinSmallGap" w:sz="24" w:space="0" w:color="auto"/>
            </w:tcBorders>
            <w:vAlign w:val="center"/>
          </w:tcPr>
          <w:p w14:paraId="38100EFB" w14:textId="77777777" w:rsidR="002004FA" w:rsidRDefault="002004FA" w:rsidP="002004FA">
            <w:pPr>
              <w:spacing w:before="60" w:after="60"/>
              <w:jc w:val="center"/>
              <w:rPr>
                <w:rFonts w:cs="Arial"/>
              </w:rPr>
            </w:pPr>
            <w:r>
              <w:t>VTS33/2/1</w:t>
            </w:r>
          </w:p>
        </w:tc>
        <w:tc>
          <w:tcPr>
            <w:tcW w:w="5245" w:type="dxa"/>
            <w:tcBorders>
              <w:top w:val="thickThinSmallGap" w:sz="24" w:space="0" w:color="auto"/>
            </w:tcBorders>
            <w:vAlign w:val="center"/>
          </w:tcPr>
          <w:p w14:paraId="5B1B7545" w14:textId="77777777" w:rsidR="002004FA" w:rsidRDefault="002004FA" w:rsidP="002004FA">
            <w:pPr>
              <w:spacing w:before="60" w:after="60"/>
              <w:rPr>
                <w:rFonts w:cs="Arial"/>
              </w:rPr>
            </w:pPr>
            <w:r>
              <w:t>Action Items from VTS32</w:t>
            </w:r>
          </w:p>
        </w:tc>
        <w:tc>
          <w:tcPr>
            <w:tcW w:w="1701" w:type="dxa"/>
            <w:tcBorders>
              <w:top w:val="thickThinSmallGap" w:sz="24" w:space="0" w:color="auto"/>
            </w:tcBorders>
            <w:vAlign w:val="center"/>
          </w:tcPr>
          <w:p w14:paraId="476EB9D9" w14:textId="77777777" w:rsidR="002004FA" w:rsidRDefault="002004FA" w:rsidP="002004FA">
            <w:pPr>
              <w:spacing w:before="60" w:after="60"/>
              <w:jc w:val="center"/>
              <w:rPr>
                <w:rFonts w:cs="Arial"/>
              </w:rPr>
            </w:pPr>
            <w:r>
              <w:rPr>
                <w:rFonts w:cs="Arial"/>
              </w:rPr>
              <w:t>TC / IALA</w:t>
            </w:r>
          </w:p>
        </w:tc>
        <w:tc>
          <w:tcPr>
            <w:tcW w:w="1276" w:type="dxa"/>
            <w:tcBorders>
              <w:top w:val="thickThinSmallGap" w:sz="24" w:space="0" w:color="auto"/>
            </w:tcBorders>
            <w:vAlign w:val="center"/>
          </w:tcPr>
          <w:p w14:paraId="7DDC953E" w14:textId="77777777" w:rsidR="002004FA" w:rsidRDefault="002004FA" w:rsidP="002004FA">
            <w:pPr>
              <w:spacing w:before="60" w:after="60"/>
              <w:jc w:val="center"/>
              <w:rPr>
                <w:rFonts w:cs="Arial"/>
              </w:rPr>
            </w:pPr>
            <w:r>
              <w:rPr>
                <w:rFonts w:cs="Arial"/>
              </w:rPr>
              <w:t>1</w:t>
            </w:r>
          </w:p>
        </w:tc>
      </w:tr>
    </w:tbl>
    <w:p w14:paraId="16252AB4" w14:textId="77777777" w:rsidR="002004FA" w:rsidRDefault="002004FA" w:rsidP="002004FA">
      <w:pPr>
        <w:pStyle w:val="AgendaItem1"/>
      </w:pPr>
      <w:r>
        <w:t>Review of input papers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245"/>
        <w:gridCol w:w="1701"/>
        <w:gridCol w:w="1276"/>
      </w:tblGrid>
      <w:tr w:rsidR="002004FA" w:rsidRPr="00E269AA" w14:paraId="1149D0CF" w14:textId="77777777" w:rsidTr="002004FA">
        <w:trPr>
          <w:trHeight w:val="670"/>
        </w:trPr>
        <w:tc>
          <w:tcPr>
            <w:tcW w:w="1985" w:type="dxa"/>
            <w:tcBorders>
              <w:bottom w:val="thickThinSmallGap" w:sz="24" w:space="0" w:color="auto"/>
            </w:tcBorders>
            <w:vAlign w:val="center"/>
          </w:tcPr>
          <w:p w14:paraId="2AE3F217" w14:textId="77777777" w:rsidR="002004FA" w:rsidRPr="00E269AA" w:rsidRDefault="002004FA" w:rsidP="002004FA">
            <w:pPr>
              <w:jc w:val="center"/>
              <w:rPr>
                <w:rFonts w:cs="Arial"/>
                <w:b/>
                <w:szCs w:val="22"/>
              </w:rPr>
            </w:pPr>
            <w:r w:rsidRPr="00E269AA">
              <w:rPr>
                <w:rFonts w:cs="Arial"/>
                <w:b/>
                <w:szCs w:val="22"/>
              </w:rPr>
              <w:t>Number</w:t>
            </w:r>
          </w:p>
        </w:tc>
        <w:tc>
          <w:tcPr>
            <w:tcW w:w="5245" w:type="dxa"/>
            <w:tcBorders>
              <w:bottom w:val="thickThinSmallGap" w:sz="24" w:space="0" w:color="auto"/>
            </w:tcBorders>
            <w:vAlign w:val="center"/>
          </w:tcPr>
          <w:p w14:paraId="05CB26C3" w14:textId="77777777" w:rsidR="002004FA" w:rsidRPr="00E269AA" w:rsidRDefault="002004FA" w:rsidP="002004FA">
            <w:pPr>
              <w:jc w:val="center"/>
              <w:rPr>
                <w:rFonts w:cs="Arial"/>
                <w:b/>
                <w:szCs w:val="22"/>
              </w:rPr>
            </w:pPr>
            <w:r w:rsidRPr="00E269AA">
              <w:rPr>
                <w:rFonts w:cs="Arial"/>
                <w:b/>
                <w:szCs w:val="22"/>
              </w:rPr>
              <w:t>Title / Author (if required)</w:t>
            </w:r>
          </w:p>
        </w:tc>
        <w:tc>
          <w:tcPr>
            <w:tcW w:w="1701" w:type="dxa"/>
            <w:tcBorders>
              <w:bottom w:val="thickThinSmallGap" w:sz="24" w:space="0" w:color="auto"/>
            </w:tcBorders>
            <w:vAlign w:val="center"/>
          </w:tcPr>
          <w:p w14:paraId="5D9AC87A" w14:textId="77777777" w:rsidR="002004FA" w:rsidRPr="00E269AA" w:rsidRDefault="002004FA" w:rsidP="002004FA">
            <w:pPr>
              <w:jc w:val="center"/>
              <w:rPr>
                <w:rFonts w:cs="Arial"/>
                <w:b/>
                <w:szCs w:val="22"/>
              </w:rPr>
            </w:pPr>
            <w:r w:rsidRPr="00E269AA">
              <w:rPr>
                <w:rFonts w:cs="Arial"/>
                <w:b/>
                <w:szCs w:val="22"/>
              </w:rPr>
              <w:t>Presented by:</w:t>
            </w:r>
          </w:p>
        </w:tc>
        <w:tc>
          <w:tcPr>
            <w:tcW w:w="1276" w:type="dxa"/>
            <w:tcBorders>
              <w:bottom w:val="thickThinSmallGap" w:sz="24" w:space="0" w:color="auto"/>
            </w:tcBorders>
            <w:vAlign w:val="center"/>
          </w:tcPr>
          <w:p w14:paraId="1609CEA8" w14:textId="77777777" w:rsidR="002004FA" w:rsidRPr="00E269AA" w:rsidRDefault="002004FA" w:rsidP="002004FA">
            <w:pPr>
              <w:jc w:val="center"/>
              <w:rPr>
                <w:rFonts w:cs="Arial"/>
                <w:b/>
                <w:szCs w:val="22"/>
              </w:rPr>
            </w:pPr>
            <w:r>
              <w:rPr>
                <w:rFonts w:cs="Arial"/>
                <w:b/>
                <w:szCs w:val="22"/>
              </w:rPr>
              <w:t>Posting</w:t>
            </w:r>
          </w:p>
        </w:tc>
      </w:tr>
      <w:tr w:rsidR="002004FA" w14:paraId="53331F84" w14:textId="77777777" w:rsidTr="002004FA">
        <w:trPr>
          <w:trHeight w:val="387"/>
        </w:trPr>
        <w:tc>
          <w:tcPr>
            <w:tcW w:w="1985" w:type="dxa"/>
            <w:tcBorders>
              <w:top w:val="thickThinSmallGap" w:sz="24" w:space="0" w:color="auto"/>
            </w:tcBorders>
            <w:vAlign w:val="center"/>
          </w:tcPr>
          <w:p w14:paraId="57DC5D81" w14:textId="77777777" w:rsidR="002004FA" w:rsidRDefault="002004FA" w:rsidP="002004FA">
            <w:pPr>
              <w:spacing w:before="60" w:after="60"/>
              <w:jc w:val="center"/>
              <w:rPr>
                <w:rFonts w:cs="Arial"/>
              </w:rPr>
            </w:pPr>
            <w:r>
              <w:t>VTS33/3/1 rev5</w:t>
            </w:r>
          </w:p>
        </w:tc>
        <w:tc>
          <w:tcPr>
            <w:tcW w:w="5245" w:type="dxa"/>
            <w:tcBorders>
              <w:top w:val="thickThinSmallGap" w:sz="24" w:space="0" w:color="auto"/>
            </w:tcBorders>
            <w:vAlign w:val="center"/>
          </w:tcPr>
          <w:p w14:paraId="3BFC0291" w14:textId="77777777" w:rsidR="002004FA" w:rsidRDefault="002004FA" w:rsidP="002004FA">
            <w:pPr>
              <w:spacing w:before="60" w:after="60"/>
              <w:rPr>
                <w:rFonts w:cs="Arial"/>
              </w:rPr>
            </w:pPr>
            <w:r w:rsidRPr="00813504">
              <w:t>List of Input Papers</w:t>
            </w:r>
          </w:p>
        </w:tc>
        <w:tc>
          <w:tcPr>
            <w:tcW w:w="1701" w:type="dxa"/>
            <w:tcBorders>
              <w:top w:val="thickThinSmallGap" w:sz="24" w:space="0" w:color="auto"/>
            </w:tcBorders>
            <w:vAlign w:val="center"/>
          </w:tcPr>
          <w:p w14:paraId="4DFB534F" w14:textId="77777777" w:rsidR="002004FA" w:rsidRDefault="002004FA" w:rsidP="002004FA">
            <w:pPr>
              <w:spacing w:before="60" w:after="60"/>
              <w:jc w:val="center"/>
              <w:rPr>
                <w:rFonts w:cs="Arial"/>
              </w:rPr>
            </w:pPr>
            <w:r>
              <w:rPr>
                <w:rFonts w:cs="Arial"/>
              </w:rPr>
              <w:t>TC / IALA</w:t>
            </w:r>
          </w:p>
        </w:tc>
        <w:tc>
          <w:tcPr>
            <w:tcW w:w="1276" w:type="dxa"/>
            <w:tcBorders>
              <w:top w:val="thickThinSmallGap" w:sz="24" w:space="0" w:color="auto"/>
            </w:tcBorders>
            <w:vAlign w:val="center"/>
          </w:tcPr>
          <w:p w14:paraId="3DB7E759" w14:textId="77777777" w:rsidR="002004FA" w:rsidRDefault="002004FA" w:rsidP="002004FA">
            <w:pPr>
              <w:spacing w:before="60" w:after="60"/>
              <w:jc w:val="center"/>
              <w:rPr>
                <w:rFonts w:cs="Arial"/>
              </w:rPr>
            </w:pPr>
            <w:r>
              <w:rPr>
                <w:rFonts w:cs="Arial"/>
              </w:rPr>
              <w:t>6</w:t>
            </w:r>
          </w:p>
        </w:tc>
      </w:tr>
    </w:tbl>
    <w:p w14:paraId="6B4CF127" w14:textId="77777777" w:rsidR="002004FA" w:rsidRDefault="002004FA" w:rsidP="002004FA">
      <w:pPr>
        <w:pStyle w:val="AgendaItem1"/>
      </w:pPr>
      <w:r>
        <w:t>Reports from other bodies</w:t>
      </w:r>
    </w:p>
    <w:tbl>
      <w:tblPr>
        <w:tblW w:w="1020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4"/>
        <w:gridCol w:w="21"/>
        <w:gridCol w:w="5245"/>
        <w:gridCol w:w="1701"/>
        <w:gridCol w:w="1277"/>
      </w:tblGrid>
      <w:tr w:rsidR="002004FA" w:rsidRPr="00E269AA" w14:paraId="6932C100" w14:textId="77777777" w:rsidTr="002004FA">
        <w:trPr>
          <w:trHeight w:val="670"/>
        </w:trPr>
        <w:tc>
          <w:tcPr>
            <w:tcW w:w="1985" w:type="dxa"/>
            <w:gridSpan w:val="2"/>
            <w:tcBorders>
              <w:bottom w:val="thickThinSmallGap" w:sz="24" w:space="0" w:color="auto"/>
            </w:tcBorders>
            <w:vAlign w:val="center"/>
          </w:tcPr>
          <w:p w14:paraId="01CC5C15" w14:textId="77777777" w:rsidR="002004FA" w:rsidRPr="00E269AA" w:rsidRDefault="002004FA" w:rsidP="002004FA">
            <w:pPr>
              <w:jc w:val="center"/>
              <w:rPr>
                <w:rFonts w:cs="Arial"/>
                <w:b/>
                <w:szCs w:val="22"/>
              </w:rPr>
            </w:pPr>
            <w:r w:rsidRPr="00E269AA">
              <w:rPr>
                <w:rFonts w:cs="Arial"/>
                <w:b/>
                <w:szCs w:val="22"/>
              </w:rPr>
              <w:t>Number</w:t>
            </w:r>
          </w:p>
        </w:tc>
        <w:tc>
          <w:tcPr>
            <w:tcW w:w="5245" w:type="dxa"/>
            <w:tcBorders>
              <w:bottom w:val="thickThinSmallGap" w:sz="24" w:space="0" w:color="auto"/>
            </w:tcBorders>
            <w:vAlign w:val="center"/>
          </w:tcPr>
          <w:p w14:paraId="17F54F4C" w14:textId="77777777" w:rsidR="002004FA" w:rsidRPr="00E269AA" w:rsidRDefault="002004FA" w:rsidP="002004FA">
            <w:pPr>
              <w:jc w:val="center"/>
              <w:rPr>
                <w:rFonts w:cs="Arial"/>
                <w:b/>
                <w:szCs w:val="22"/>
              </w:rPr>
            </w:pPr>
            <w:r w:rsidRPr="00E269AA">
              <w:rPr>
                <w:rFonts w:cs="Arial"/>
                <w:b/>
                <w:szCs w:val="22"/>
              </w:rPr>
              <w:t>Title / Author (if required)</w:t>
            </w:r>
          </w:p>
        </w:tc>
        <w:tc>
          <w:tcPr>
            <w:tcW w:w="1701" w:type="dxa"/>
            <w:tcBorders>
              <w:bottom w:val="thickThinSmallGap" w:sz="24" w:space="0" w:color="auto"/>
            </w:tcBorders>
            <w:vAlign w:val="center"/>
          </w:tcPr>
          <w:p w14:paraId="38EFDCE5" w14:textId="77777777" w:rsidR="002004FA" w:rsidRPr="00E269AA" w:rsidRDefault="002004FA" w:rsidP="002004FA">
            <w:pPr>
              <w:jc w:val="center"/>
              <w:rPr>
                <w:rFonts w:cs="Arial"/>
                <w:b/>
                <w:szCs w:val="22"/>
              </w:rPr>
            </w:pPr>
            <w:r w:rsidRPr="00E269AA">
              <w:rPr>
                <w:rFonts w:cs="Arial"/>
                <w:b/>
                <w:szCs w:val="22"/>
              </w:rPr>
              <w:t>Presented by:</w:t>
            </w:r>
          </w:p>
        </w:tc>
        <w:tc>
          <w:tcPr>
            <w:tcW w:w="1277" w:type="dxa"/>
            <w:tcBorders>
              <w:bottom w:val="thickThinSmallGap" w:sz="24" w:space="0" w:color="auto"/>
            </w:tcBorders>
            <w:vAlign w:val="center"/>
          </w:tcPr>
          <w:p w14:paraId="64FA1634" w14:textId="77777777" w:rsidR="002004FA" w:rsidRPr="00E269AA" w:rsidRDefault="002004FA" w:rsidP="002004FA">
            <w:pPr>
              <w:jc w:val="center"/>
              <w:rPr>
                <w:rFonts w:cs="Arial"/>
                <w:b/>
                <w:szCs w:val="22"/>
              </w:rPr>
            </w:pPr>
            <w:r>
              <w:rPr>
                <w:rFonts w:cs="Arial"/>
                <w:b/>
                <w:szCs w:val="22"/>
              </w:rPr>
              <w:t>Posting</w:t>
            </w:r>
          </w:p>
        </w:tc>
      </w:tr>
      <w:tr w:rsidR="002004FA" w14:paraId="48398654" w14:textId="77777777" w:rsidTr="002004FA">
        <w:trPr>
          <w:trHeight w:val="387"/>
        </w:trPr>
        <w:tc>
          <w:tcPr>
            <w:tcW w:w="1964" w:type="dxa"/>
            <w:tcBorders>
              <w:top w:val="thickThinSmallGap" w:sz="24" w:space="0" w:color="auto"/>
              <w:bottom w:val="single" w:sz="4" w:space="0" w:color="auto"/>
            </w:tcBorders>
            <w:vAlign w:val="center"/>
          </w:tcPr>
          <w:p w14:paraId="5B22FD5B" w14:textId="77777777" w:rsidR="002004FA" w:rsidRDefault="002004FA" w:rsidP="002004FA">
            <w:pPr>
              <w:spacing w:before="60" w:after="60"/>
              <w:jc w:val="center"/>
              <w:rPr>
                <w:rFonts w:cs="Arial"/>
              </w:rPr>
            </w:pPr>
            <w:r>
              <w:t>VTS33/4/1</w:t>
            </w:r>
          </w:p>
        </w:tc>
        <w:tc>
          <w:tcPr>
            <w:tcW w:w="5266" w:type="dxa"/>
            <w:gridSpan w:val="2"/>
            <w:tcBorders>
              <w:top w:val="thickThinSmallGap" w:sz="24" w:space="0" w:color="auto"/>
              <w:bottom w:val="single" w:sz="4" w:space="0" w:color="auto"/>
            </w:tcBorders>
            <w:vAlign w:val="center"/>
          </w:tcPr>
          <w:p w14:paraId="685E7C86" w14:textId="77777777" w:rsidR="002004FA" w:rsidRPr="00D70466" w:rsidRDefault="002004FA" w:rsidP="002004FA">
            <w:pPr>
              <w:spacing w:before="60" w:after="60"/>
              <w:rPr>
                <w:rFonts w:cs="Arial"/>
                <w:szCs w:val="22"/>
                <w:highlight w:val="green"/>
              </w:rPr>
            </w:pPr>
            <w:r w:rsidRPr="00541ABD">
              <w:rPr>
                <w:rFonts w:cs="Arial"/>
                <w:szCs w:val="22"/>
              </w:rPr>
              <w:t>IALA Council 5</w:t>
            </w:r>
            <w:r>
              <w:rPr>
                <w:rFonts w:cs="Arial"/>
                <w:szCs w:val="22"/>
              </w:rPr>
              <w:t>1</w:t>
            </w:r>
            <w:r w:rsidRPr="002115B2">
              <w:rPr>
                <w:rFonts w:cs="Arial"/>
                <w:szCs w:val="22"/>
                <w:vertAlign w:val="superscript"/>
              </w:rPr>
              <w:t>st</w:t>
            </w:r>
            <w:r>
              <w:rPr>
                <w:rFonts w:cs="Arial"/>
                <w:szCs w:val="22"/>
              </w:rPr>
              <w:t xml:space="preserve"> </w:t>
            </w:r>
            <w:r w:rsidRPr="00541ABD">
              <w:rPr>
                <w:rFonts w:cs="Arial"/>
                <w:szCs w:val="22"/>
              </w:rPr>
              <w:t>Session</w:t>
            </w:r>
          </w:p>
        </w:tc>
        <w:tc>
          <w:tcPr>
            <w:tcW w:w="1701" w:type="dxa"/>
            <w:tcBorders>
              <w:top w:val="thickThinSmallGap" w:sz="24" w:space="0" w:color="auto"/>
              <w:bottom w:val="single" w:sz="4" w:space="0" w:color="auto"/>
            </w:tcBorders>
            <w:vAlign w:val="center"/>
          </w:tcPr>
          <w:p w14:paraId="0BDC132C" w14:textId="77777777" w:rsidR="002004FA" w:rsidRDefault="002004FA" w:rsidP="002004FA">
            <w:pPr>
              <w:jc w:val="center"/>
            </w:pPr>
            <w:r w:rsidRPr="0028184E">
              <w:rPr>
                <w:rFonts w:cs="Arial"/>
              </w:rPr>
              <w:t>TC / IALA</w:t>
            </w:r>
          </w:p>
        </w:tc>
        <w:tc>
          <w:tcPr>
            <w:tcW w:w="1277" w:type="dxa"/>
            <w:tcBorders>
              <w:top w:val="thickThinSmallGap" w:sz="24" w:space="0" w:color="auto"/>
              <w:bottom w:val="single" w:sz="4" w:space="0" w:color="auto"/>
            </w:tcBorders>
            <w:vAlign w:val="center"/>
          </w:tcPr>
          <w:p w14:paraId="14D84771" w14:textId="77777777" w:rsidR="002004FA" w:rsidRDefault="002004FA" w:rsidP="002004FA">
            <w:pPr>
              <w:spacing w:before="60" w:after="60"/>
              <w:jc w:val="center"/>
              <w:rPr>
                <w:rFonts w:cs="Arial"/>
              </w:rPr>
            </w:pPr>
            <w:r>
              <w:rPr>
                <w:rFonts w:cs="Arial"/>
              </w:rPr>
              <w:t>4</w:t>
            </w:r>
          </w:p>
        </w:tc>
      </w:tr>
      <w:tr w:rsidR="002004FA" w14:paraId="3BF0012B" w14:textId="77777777" w:rsidTr="002004FA">
        <w:trPr>
          <w:trHeight w:val="387"/>
        </w:trPr>
        <w:tc>
          <w:tcPr>
            <w:tcW w:w="1964" w:type="dxa"/>
            <w:tcBorders>
              <w:top w:val="single" w:sz="4" w:space="0" w:color="auto"/>
              <w:bottom w:val="single" w:sz="4" w:space="0" w:color="auto"/>
            </w:tcBorders>
            <w:vAlign w:val="center"/>
          </w:tcPr>
          <w:p w14:paraId="61E31AE8" w14:textId="77777777" w:rsidR="002004FA" w:rsidRDefault="002004FA" w:rsidP="002004FA">
            <w:pPr>
              <w:spacing w:before="60" w:after="60"/>
              <w:jc w:val="center"/>
              <w:rPr>
                <w:rFonts w:cs="Arial"/>
              </w:rPr>
            </w:pPr>
            <w:r>
              <w:t>VTS33/4/2</w:t>
            </w:r>
          </w:p>
        </w:tc>
        <w:tc>
          <w:tcPr>
            <w:tcW w:w="5266" w:type="dxa"/>
            <w:gridSpan w:val="2"/>
            <w:tcBorders>
              <w:top w:val="single" w:sz="4" w:space="0" w:color="auto"/>
              <w:bottom w:val="single" w:sz="4" w:space="0" w:color="auto"/>
            </w:tcBorders>
            <w:vAlign w:val="center"/>
          </w:tcPr>
          <w:p w14:paraId="608C20AE" w14:textId="77777777" w:rsidR="002004FA" w:rsidRPr="00D70466" w:rsidRDefault="002004FA" w:rsidP="002004FA">
            <w:pPr>
              <w:spacing w:before="60" w:after="60"/>
              <w:rPr>
                <w:rFonts w:cs="Arial"/>
                <w:szCs w:val="22"/>
                <w:highlight w:val="green"/>
              </w:rPr>
            </w:pPr>
            <w:r w:rsidRPr="00B070AB">
              <w:rPr>
                <w:rFonts w:cs="Arial"/>
                <w:szCs w:val="22"/>
              </w:rPr>
              <w:t>MSC8</w:t>
            </w:r>
            <w:r>
              <w:rPr>
                <w:rFonts w:cs="Arial"/>
                <w:szCs w:val="22"/>
              </w:rPr>
              <w:t>9</w:t>
            </w:r>
            <w:r w:rsidRPr="00B070AB">
              <w:rPr>
                <w:rFonts w:cs="Arial"/>
                <w:szCs w:val="22"/>
              </w:rPr>
              <w:t xml:space="preserve"> Report</w:t>
            </w:r>
          </w:p>
        </w:tc>
        <w:tc>
          <w:tcPr>
            <w:tcW w:w="1701" w:type="dxa"/>
            <w:tcBorders>
              <w:top w:val="single" w:sz="4" w:space="0" w:color="auto"/>
              <w:bottom w:val="single" w:sz="4" w:space="0" w:color="auto"/>
            </w:tcBorders>
            <w:vAlign w:val="center"/>
          </w:tcPr>
          <w:p w14:paraId="7ACE8A59" w14:textId="77777777" w:rsidR="002004FA" w:rsidRDefault="002004FA" w:rsidP="002004FA">
            <w:pPr>
              <w:jc w:val="center"/>
            </w:pPr>
            <w:r w:rsidRPr="0028184E">
              <w:rPr>
                <w:rFonts w:cs="Arial"/>
              </w:rPr>
              <w:t>TC / IALA</w:t>
            </w:r>
          </w:p>
        </w:tc>
        <w:tc>
          <w:tcPr>
            <w:tcW w:w="1277" w:type="dxa"/>
            <w:tcBorders>
              <w:top w:val="single" w:sz="4" w:space="0" w:color="auto"/>
              <w:bottom w:val="single" w:sz="4" w:space="0" w:color="auto"/>
            </w:tcBorders>
            <w:vAlign w:val="center"/>
          </w:tcPr>
          <w:p w14:paraId="609E820C" w14:textId="77777777" w:rsidR="002004FA" w:rsidRDefault="002004FA" w:rsidP="002004FA">
            <w:pPr>
              <w:spacing w:before="60" w:after="60"/>
              <w:jc w:val="center"/>
              <w:rPr>
                <w:rFonts w:cs="Arial"/>
              </w:rPr>
            </w:pPr>
            <w:r>
              <w:rPr>
                <w:rFonts w:cs="Arial"/>
              </w:rPr>
              <w:t>1</w:t>
            </w:r>
          </w:p>
        </w:tc>
      </w:tr>
      <w:tr w:rsidR="002004FA" w14:paraId="4A38C344" w14:textId="77777777" w:rsidTr="002004FA">
        <w:trPr>
          <w:trHeight w:val="387"/>
        </w:trPr>
        <w:tc>
          <w:tcPr>
            <w:tcW w:w="1964" w:type="dxa"/>
            <w:tcBorders>
              <w:top w:val="single" w:sz="4" w:space="0" w:color="auto"/>
              <w:bottom w:val="single" w:sz="4" w:space="0" w:color="auto"/>
            </w:tcBorders>
            <w:vAlign w:val="center"/>
          </w:tcPr>
          <w:p w14:paraId="01699D4D" w14:textId="77777777" w:rsidR="002004FA" w:rsidRDefault="002004FA" w:rsidP="002004FA">
            <w:pPr>
              <w:spacing w:before="60" w:after="60"/>
              <w:jc w:val="center"/>
              <w:rPr>
                <w:rFonts w:cs="Arial"/>
              </w:rPr>
            </w:pPr>
            <w:r>
              <w:t>VTS33/4/3</w:t>
            </w:r>
          </w:p>
        </w:tc>
        <w:tc>
          <w:tcPr>
            <w:tcW w:w="5266" w:type="dxa"/>
            <w:gridSpan w:val="2"/>
            <w:tcBorders>
              <w:top w:val="single" w:sz="4" w:space="0" w:color="auto"/>
              <w:bottom w:val="single" w:sz="4" w:space="0" w:color="auto"/>
            </w:tcBorders>
            <w:vAlign w:val="center"/>
          </w:tcPr>
          <w:p w14:paraId="4BC43BCF" w14:textId="77777777" w:rsidR="002004FA" w:rsidRPr="00B070AB" w:rsidRDefault="002004FA" w:rsidP="002004FA">
            <w:pPr>
              <w:spacing w:before="60" w:after="60"/>
              <w:rPr>
                <w:rFonts w:cs="Arial"/>
                <w:szCs w:val="22"/>
              </w:rPr>
            </w:pPr>
            <w:r>
              <w:rPr>
                <w:rFonts w:cs="Arial"/>
                <w:szCs w:val="22"/>
              </w:rPr>
              <w:t>NAV57 Report</w:t>
            </w:r>
          </w:p>
        </w:tc>
        <w:tc>
          <w:tcPr>
            <w:tcW w:w="1701" w:type="dxa"/>
            <w:tcBorders>
              <w:top w:val="single" w:sz="4" w:space="0" w:color="auto"/>
              <w:bottom w:val="single" w:sz="4" w:space="0" w:color="auto"/>
            </w:tcBorders>
            <w:vAlign w:val="center"/>
          </w:tcPr>
          <w:p w14:paraId="42374DD1" w14:textId="77777777" w:rsidR="002004FA" w:rsidRPr="0028184E" w:rsidRDefault="002004FA" w:rsidP="002004FA">
            <w:pPr>
              <w:jc w:val="center"/>
              <w:rPr>
                <w:rFonts w:cs="Arial"/>
              </w:rPr>
            </w:pPr>
            <w:r w:rsidRPr="0028184E">
              <w:rPr>
                <w:rFonts w:cs="Arial"/>
              </w:rPr>
              <w:t>TC / IALA</w:t>
            </w:r>
          </w:p>
        </w:tc>
        <w:tc>
          <w:tcPr>
            <w:tcW w:w="1277" w:type="dxa"/>
            <w:tcBorders>
              <w:top w:val="single" w:sz="4" w:space="0" w:color="auto"/>
              <w:bottom w:val="single" w:sz="4" w:space="0" w:color="auto"/>
            </w:tcBorders>
            <w:vAlign w:val="center"/>
          </w:tcPr>
          <w:p w14:paraId="5EB11328" w14:textId="77777777" w:rsidR="002004FA" w:rsidRDefault="002004FA" w:rsidP="002004FA">
            <w:pPr>
              <w:spacing w:before="60" w:after="60"/>
              <w:jc w:val="center"/>
              <w:rPr>
                <w:rFonts w:cs="Arial"/>
              </w:rPr>
            </w:pPr>
            <w:r>
              <w:rPr>
                <w:rFonts w:cs="Arial"/>
              </w:rPr>
              <w:t>2</w:t>
            </w:r>
          </w:p>
        </w:tc>
      </w:tr>
      <w:tr w:rsidR="002004FA" w14:paraId="150CE4FB" w14:textId="77777777" w:rsidTr="002004FA">
        <w:trPr>
          <w:trHeight w:val="387"/>
        </w:trPr>
        <w:tc>
          <w:tcPr>
            <w:tcW w:w="1964" w:type="dxa"/>
            <w:tcBorders>
              <w:top w:val="single" w:sz="4" w:space="0" w:color="auto"/>
              <w:bottom w:val="single" w:sz="4" w:space="0" w:color="auto"/>
            </w:tcBorders>
            <w:vAlign w:val="center"/>
          </w:tcPr>
          <w:p w14:paraId="7EA7EA75" w14:textId="77777777" w:rsidR="002004FA" w:rsidRDefault="002004FA" w:rsidP="002004FA">
            <w:pPr>
              <w:spacing w:before="60" w:after="60"/>
              <w:jc w:val="center"/>
              <w:rPr>
                <w:rFonts w:cs="Arial"/>
              </w:rPr>
            </w:pPr>
            <w:r>
              <w:t>VTS33/4/4</w:t>
            </w:r>
          </w:p>
        </w:tc>
        <w:tc>
          <w:tcPr>
            <w:tcW w:w="5266" w:type="dxa"/>
            <w:gridSpan w:val="2"/>
            <w:tcBorders>
              <w:top w:val="single" w:sz="4" w:space="0" w:color="auto"/>
              <w:bottom w:val="single" w:sz="4" w:space="0" w:color="auto"/>
            </w:tcBorders>
            <w:vAlign w:val="center"/>
          </w:tcPr>
          <w:p w14:paraId="0ADA73C8" w14:textId="77777777" w:rsidR="002004FA" w:rsidRPr="00357A31" w:rsidRDefault="002004FA" w:rsidP="002004FA">
            <w:pPr>
              <w:spacing w:before="60" w:after="60"/>
              <w:rPr>
                <w:rFonts w:cs="Arial"/>
                <w:szCs w:val="22"/>
                <w:highlight w:val="yellow"/>
              </w:rPr>
            </w:pPr>
            <w:r>
              <w:rPr>
                <w:rFonts w:cs="Arial"/>
                <w:szCs w:val="22"/>
              </w:rPr>
              <w:t>PAP21 Report</w:t>
            </w:r>
          </w:p>
        </w:tc>
        <w:tc>
          <w:tcPr>
            <w:tcW w:w="1701" w:type="dxa"/>
            <w:tcBorders>
              <w:top w:val="single" w:sz="4" w:space="0" w:color="auto"/>
              <w:bottom w:val="single" w:sz="4" w:space="0" w:color="auto"/>
            </w:tcBorders>
            <w:vAlign w:val="center"/>
          </w:tcPr>
          <w:p w14:paraId="79987B12" w14:textId="77777777" w:rsidR="002004FA" w:rsidRDefault="002004FA" w:rsidP="002004FA">
            <w:pPr>
              <w:jc w:val="center"/>
            </w:pPr>
            <w:r w:rsidRPr="0028184E">
              <w:rPr>
                <w:rFonts w:cs="Arial"/>
              </w:rPr>
              <w:t>TC / IALA</w:t>
            </w:r>
          </w:p>
        </w:tc>
        <w:tc>
          <w:tcPr>
            <w:tcW w:w="1277" w:type="dxa"/>
            <w:tcBorders>
              <w:top w:val="single" w:sz="4" w:space="0" w:color="auto"/>
              <w:bottom w:val="single" w:sz="4" w:space="0" w:color="auto"/>
            </w:tcBorders>
            <w:vAlign w:val="center"/>
          </w:tcPr>
          <w:p w14:paraId="69B66350" w14:textId="77777777" w:rsidR="002004FA" w:rsidRDefault="002004FA" w:rsidP="002004FA">
            <w:pPr>
              <w:spacing w:before="60" w:after="60"/>
              <w:jc w:val="center"/>
              <w:rPr>
                <w:rFonts w:cs="Arial"/>
              </w:rPr>
            </w:pPr>
            <w:r>
              <w:rPr>
                <w:rFonts w:cs="Arial"/>
              </w:rPr>
              <w:t>1</w:t>
            </w:r>
          </w:p>
        </w:tc>
      </w:tr>
    </w:tbl>
    <w:p w14:paraId="2AB940C2" w14:textId="77777777" w:rsidR="002004FA" w:rsidRDefault="002004FA" w:rsidP="002004FA">
      <w:pPr>
        <w:rPr>
          <w:lang w:val="sv-SE"/>
        </w:rPr>
      </w:pPr>
    </w:p>
    <w:p w14:paraId="1FF62892" w14:textId="77777777" w:rsidR="002004FA" w:rsidRPr="00E27993" w:rsidRDefault="002004FA" w:rsidP="002004FA">
      <w:pPr>
        <w:pStyle w:val="AgendaItem1"/>
        <w:rPr>
          <w:lang w:val="sv-SE"/>
        </w:rPr>
      </w:pPr>
      <w:r>
        <w:rPr>
          <w:lang w:val="sv-SE"/>
        </w:rPr>
        <w:br w:type="page"/>
      </w:r>
      <w:r>
        <w:rPr>
          <w:lang w:val="sv-SE"/>
        </w:rPr>
        <w:lastRenderedPageBreak/>
        <w:t xml:space="preserve">Reports </w:t>
      </w:r>
      <w:proofErr w:type="gramStart"/>
      <w:r>
        <w:rPr>
          <w:lang w:val="sv-SE"/>
        </w:rPr>
        <w:t>from</w:t>
      </w:r>
      <w:proofErr w:type="gramEnd"/>
      <w:r>
        <w:rPr>
          <w:lang w:val="sv-SE"/>
        </w:rPr>
        <w:t xml:space="preserve"> r</w:t>
      </w:r>
      <w:r w:rsidRPr="00E27993">
        <w:rPr>
          <w:lang w:val="sv-SE"/>
        </w:rPr>
        <w:t>apporteurs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245"/>
        <w:gridCol w:w="1701"/>
        <w:gridCol w:w="1276"/>
      </w:tblGrid>
      <w:tr w:rsidR="002004FA" w:rsidRPr="00E269AA" w14:paraId="48E366BF" w14:textId="77777777" w:rsidTr="002004FA">
        <w:trPr>
          <w:cantSplit/>
          <w:trHeight w:val="670"/>
        </w:trPr>
        <w:tc>
          <w:tcPr>
            <w:tcW w:w="1985" w:type="dxa"/>
            <w:tcBorders>
              <w:bottom w:val="thickThinSmallGap" w:sz="24" w:space="0" w:color="auto"/>
            </w:tcBorders>
            <w:vAlign w:val="center"/>
          </w:tcPr>
          <w:p w14:paraId="417F3790" w14:textId="77777777" w:rsidR="002004FA" w:rsidRPr="00E269AA" w:rsidRDefault="002004FA" w:rsidP="002004FA">
            <w:pPr>
              <w:jc w:val="center"/>
              <w:rPr>
                <w:rFonts w:cs="Arial"/>
                <w:b/>
                <w:szCs w:val="22"/>
              </w:rPr>
            </w:pPr>
            <w:r w:rsidRPr="00E269AA">
              <w:rPr>
                <w:rFonts w:cs="Arial"/>
                <w:b/>
                <w:szCs w:val="22"/>
              </w:rPr>
              <w:t>Number</w:t>
            </w:r>
          </w:p>
        </w:tc>
        <w:tc>
          <w:tcPr>
            <w:tcW w:w="5245" w:type="dxa"/>
            <w:tcBorders>
              <w:bottom w:val="thickThinSmallGap" w:sz="24" w:space="0" w:color="auto"/>
            </w:tcBorders>
            <w:vAlign w:val="center"/>
          </w:tcPr>
          <w:p w14:paraId="488376F0" w14:textId="77777777" w:rsidR="002004FA" w:rsidRPr="00E269AA" w:rsidRDefault="002004FA" w:rsidP="002004FA">
            <w:pPr>
              <w:jc w:val="center"/>
              <w:rPr>
                <w:rFonts w:cs="Arial"/>
                <w:b/>
                <w:szCs w:val="22"/>
              </w:rPr>
            </w:pPr>
            <w:r w:rsidRPr="00E269AA">
              <w:rPr>
                <w:rFonts w:cs="Arial"/>
                <w:b/>
                <w:szCs w:val="22"/>
              </w:rPr>
              <w:t>Title / Author (if required)</w:t>
            </w:r>
          </w:p>
        </w:tc>
        <w:tc>
          <w:tcPr>
            <w:tcW w:w="1701" w:type="dxa"/>
            <w:tcBorders>
              <w:bottom w:val="thickThinSmallGap" w:sz="24" w:space="0" w:color="auto"/>
            </w:tcBorders>
            <w:vAlign w:val="center"/>
          </w:tcPr>
          <w:p w14:paraId="7676B70A" w14:textId="77777777" w:rsidR="002004FA" w:rsidRPr="00E269AA" w:rsidRDefault="002004FA" w:rsidP="002004FA">
            <w:pPr>
              <w:jc w:val="center"/>
              <w:rPr>
                <w:rFonts w:cs="Arial"/>
                <w:b/>
                <w:szCs w:val="22"/>
              </w:rPr>
            </w:pPr>
            <w:r w:rsidRPr="00E269AA">
              <w:rPr>
                <w:rFonts w:cs="Arial"/>
                <w:b/>
                <w:szCs w:val="22"/>
              </w:rPr>
              <w:t>Presented by:</w:t>
            </w:r>
          </w:p>
        </w:tc>
        <w:tc>
          <w:tcPr>
            <w:tcW w:w="1276" w:type="dxa"/>
            <w:tcBorders>
              <w:bottom w:val="thickThinSmallGap" w:sz="24" w:space="0" w:color="auto"/>
            </w:tcBorders>
            <w:vAlign w:val="center"/>
          </w:tcPr>
          <w:p w14:paraId="43590361" w14:textId="77777777" w:rsidR="002004FA" w:rsidRPr="00E269AA" w:rsidRDefault="002004FA" w:rsidP="002004FA">
            <w:pPr>
              <w:jc w:val="center"/>
              <w:rPr>
                <w:rFonts w:cs="Arial"/>
                <w:b/>
                <w:szCs w:val="22"/>
              </w:rPr>
            </w:pPr>
            <w:r>
              <w:rPr>
                <w:rFonts w:cs="Arial"/>
                <w:b/>
                <w:szCs w:val="22"/>
              </w:rPr>
              <w:t>Posting</w:t>
            </w:r>
          </w:p>
        </w:tc>
      </w:tr>
      <w:tr w:rsidR="002004FA" w:rsidRPr="006757D0" w14:paraId="7C233BA8" w14:textId="77777777" w:rsidTr="002004FA">
        <w:trPr>
          <w:cantSplit/>
          <w:trHeight w:val="397"/>
        </w:trPr>
        <w:tc>
          <w:tcPr>
            <w:tcW w:w="1985" w:type="dxa"/>
            <w:tcBorders>
              <w:top w:val="thickThinSmallGap" w:sz="24" w:space="0" w:color="auto"/>
            </w:tcBorders>
            <w:vAlign w:val="center"/>
          </w:tcPr>
          <w:p w14:paraId="56E9844D" w14:textId="77777777" w:rsidR="002004FA" w:rsidRPr="006757D0" w:rsidRDefault="002004FA" w:rsidP="002004FA">
            <w:pPr>
              <w:spacing w:before="60" w:after="60"/>
              <w:jc w:val="center"/>
            </w:pPr>
            <w:r>
              <w:t>VTS33/5/1</w:t>
            </w:r>
          </w:p>
        </w:tc>
        <w:tc>
          <w:tcPr>
            <w:tcW w:w="5245" w:type="dxa"/>
            <w:tcBorders>
              <w:top w:val="thickThinSmallGap" w:sz="24" w:space="0" w:color="auto"/>
            </w:tcBorders>
            <w:vAlign w:val="center"/>
          </w:tcPr>
          <w:p w14:paraId="578572C9" w14:textId="77777777" w:rsidR="002004FA" w:rsidRPr="006757D0" w:rsidRDefault="002004FA" w:rsidP="002004FA">
            <w:pPr>
              <w:spacing w:before="60" w:after="60"/>
            </w:pPr>
            <w:r>
              <w:t>Developments in e-learning, IALA WW Academy</w:t>
            </w:r>
            <w:r w:rsidRPr="006757D0">
              <w:t xml:space="preserve"> </w:t>
            </w:r>
            <w:r>
              <w:t>(</w:t>
            </w:r>
            <w:r w:rsidRPr="00547755">
              <w:rPr>
                <w:highlight w:val="yellow"/>
              </w:rPr>
              <w:t>M1</w:t>
            </w:r>
            <w:r>
              <w:t>)</w:t>
            </w:r>
          </w:p>
        </w:tc>
        <w:tc>
          <w:tcPr>
            <w:tcW w:w="1701" w:type="dxa"/>
            <w:tcBorders>
              <w:top w:val="thickThinSmallGap" w:sz="24" w:space="0" w:color="auto"/>
            </w:tcBorders>
            <w:vAlign w:val="center"/>
          </w:tcPr>
          <w:p w14:paraId="359169AE" w14:textId="77777777" w:rsidR="002004FA" w:rsidRPr="006757D0" w:rsidRDefault="002004FA" w:rsidP="002004FA">
            <w:pPr>
              <w:spacing w:before="60" w:after="60"/>
              <w:jc w:val="center"/>
              <w:rPr>
                <w:rFonts w:cs="Arial"/>
              </w:rPr>
            </w:pPr>
          </w:p>
        </w:tc>
        <w:tc>
          <w:tcPr>
            <w:tcW w:w="1276" w:type="dxa"/>
            <w:tcBorders>
              <w:top w:val="thickThinSmallGap" w:sz="24" w:space="0" w:color="auto"/>
            </w:tcBorders>
            <w:vAlign w:val="center"/>
          </w:tcPr>
          <w:p w14:paraId="268FF7D4" w14:textId="77777777" w:rsidR="002004FA" w:rsidRPr="006757D0" w:rsidRDefault="002004FA" w:rsidP="002004FA">
            <w:pPr>
              <w:spacing w:before="60" w:after="60"/>
              <w:jc w:val="center"/>
              <w:rPr>
                <w:rFonts w:cs="Arial"/>
              </w:rPr>
            </w:pPr>
          </w:p>
        </w:tc>
      </w:tr>
      <w:tr w:rsidR="002004FA" w:rsidRPr="00EC3868" w14:paraId="66845F8C" w14:textId="77777777" w:rsidTr="002004FA">
        <w:trPr>
          <w:cantSplit/>
          <w:trHeight w:val="397"/>
        </w:trPr>
        <w:tc>
          <w:tcPr>
            <w:tcW w:w="1985" w:type="dxa"/>
            <w:vAlign w:val="center"/>
          </w:tcPr>
          <w:p w14:paraId="6EB48C59" w14:textId="77777777" w:rsidR="002004FA" w:rsidRPr="00EC3868" w:rsidRDefault="002004FA" w:rsidP="002004FA">
            <w:pPr>
              <w:spacing w:before="60" w:after="60"/>
              <w:jc w:val="center"/>
              <w:rPr>
                <w:highlight w:val="yellow"/>
              </w:rPr>
            </w:pPr>
            <w:r>
              <w:t>VTS33/5/2</w:t>
            </w:r>
          </w:p>
        </w:tc>
        <w:tc>
          <w:tcPr>
            <w:tcW w:w="5245" w:type="dxa"/>
            <w:vAlign w:val="center"/>
          </w:tcPr>
          <w:p w14:paraId="1F7916F7" w14:textId="77777777" w:rsidR="002004FA" w:rsidRPr="00EC3868" w:rsidRDefault="002004FA" w:rsidP="002004FA">
            <w:pPr>
              <w:spacing w:before="60" w:after="60"/>
              <w:rPr>
                <w:highlight w:val="yellow"/>
              </w:rPr>
            </w:pPr>
            <w:r w:rsidRPr="00FB416F">
              <w:t xml:space="preserve">Use and impact of </w:t>
            </w:r>
            <w:r>
              <w:t xml:space="preserve">risk and </w:t>
            </w:r>
            <w:r w:rsidRPr="00FB416F">
              <w:t>decision making tools</w:t>
            </w:r>
            <w:r>
              <w:t xml:space="preserve"> (</w:t>
            </w:r>
            <w:r w:rsidRPr="00547755">
              <w:rPr>
                <w:highlight w:val="yellow"/>
              </w:rPr>
              <w:t>M2</w:t>
            </w:r>
            <w:r>
              <w:t>)</w:t>
            </w:r>
          </w:p>
        </w:tc>
        <w:tc>
          <w:tcPr>
            <w:tcW w:w="1701" w:type="dxa"/>
            <w:vAlign w:val="center"/>
          </w:tcPr>
          <w:p w14:paraId="0372B31D" w14:textId="77777777" w:rsidR="002004FA" w:rsidRPr="00EC3868" w:rsidRDefault="002004FA" w:rsidP="002004FA">
            <w:pPr>
              <w:spacing w:before="60" w:after="60"/>
              <w:jc w:val="center"/>
              <w:rPr>
                <w:rFonts w:cs="Arial"/>
                <w:highlight w:val="yellow"/>
              </w:rPr>
            </w:pPr>
          </w:p>
        </w:tc>
        <w:tc>
          <w:tcPr>
            <w:tcW w:w="1276" w:type="dxa"/>
            <w:vAlign w:val="center"/>
          </w:tcPr>
          <w:p w14:paraId="624E078C" w14:textId="77777777" w:rsidR="002004FA" w:rsidRPr="00EC3868" w:rsidRDefault="002004FA" w:rsidP="002004FA">
            <w:pPr>
              <w:spacing w:before="60" w:after="60"/>
              <w:jc w:val="center"/>
              <w:rPr>
                <w:rFonts w:cs="Arial"/>
                <w:highlight w:val="yellow"/>
              </w:rPr>
            </w:pPr>
          </w:p>
        </w:tc>
      </w:tr>
      <w:tr w:rsidR="002004FA" w14:paraId="5853E5F2" w14:textId="77777777" w:rsidTr="002004FA">
        <w:trPr>
          <w:cantSplit/>
          <w:trHeight w:val="397"/>
        </w:trPr>
        <w:tc>
          <w:tcPr>
            <w:tcW w:w="1985" w:type="dxa"/>
            <w:vAlign w:val="center"/>
          </w:tcPr>
          <w:p w14:paraId="7F5267F4" w14:textId="77777777" w:rsidR="002004FA" w:rsidRPr="006757D0" w:rsidRDefault="002004FA" w:rsidP="002004FA">
            <w:pPr>
              <w:spacing w:before="60" w:after="60"/>
              <w:jc w:val="center"/>
            </w:pPr>
            <w:r>
              <w:t>VTS33/5/3</w:t>
            </w:r>
          </w:p>
        </w:tc>
        <w:tc>
          <w:tcPr>
            <w:tcW w:w="5245" w:type="dxa"/>
            <w:vAlign w:val="center"/>
          </w:tcPr>
          <w:p w14:paraId="176B03A3" w14:textId="77777777" w:rsidR="002004FA" w:rsidRPr="006757D0" w:rsidRDefault="002004FA" w:rsidP="002004FA">
            <w:pPr>
              <w:spacing w:before="60" w:after="60"/>
            </w:pPr>
            <w:r w:rsidRPr="009F3D04">
              <w:t>Liaison with e-Navigation Committee</w:t>
            </w:r>
            <w:r>
              <w:t xml:space="preserve"> (</w:t>
            </w:r>
            <w:r w:rsidRPr="00547755">
              <w:rPr>
                <w:highlight w:val="yellow"/>
              </w:rPr>
              <w:t>M3</w:t>
            </w:r>
            <w:r>
              <w:t>)</w:t>
            </w:r>
          </w:p>
        </w:tc>
        <w:tc>
          <w:tcPr>
            <w:tcW w:w="1701" w:type="dxa"/>
            <w:vAlign w:val="center"/>
          </w:tcPr>
          <w:p w14:paraId="7F7751C3" w14:textId="77777777" w:rsidR="002004FA" w:rsidRPr="006757D0" w:rsidRDefault="002004FA" w:rsidP="002004FA">
            <w:pPr>
              <w:spacing w:before="60" w:after="60"/>
              <w:jc w:val="center"/>
              <w:rPr>
                <w:rFonts w:cs="Arial"/>
              </w:rPr>
            </w:pPr>
          </w:p>
        </w:tc>
        <w:tc>
          <w:tcPr>
            <w:tcW w:w="1276" w:type="dxa"/>
            <w:vAlign w:val="center"/>
          </w:tcPr>
          <w:p w14:paraId="1F88A5F8" w14:textId="77777777" w:rsidR="002004FA" w:rsidRPr="006757D0" w:rsidRDefault="002004FA" w:rsidP="002004FA">
            <w:pPr>
              <w:spacing w:before="60" w:after="60"/>
              <w:jc w:val="center"/>
              <w:rPr>
                <w:rFonts w:cs="Arial"/>
              </w:rPr>
            </w:pPr>
          </w:p>
        </w:tc>
      </w:tr>
      <w:tr w:rsidR="002004FA" w:rsidRPr="009F3D04" w14:paraId="6482F4FA" w14:textId="77777777" w:rsidTr="002004FA">
        <w:trPr>
          <w:cantSplit/>
          <w:trHeight w:val="397"/>
        </w:trPr>
        <w:tc>
          <w:tcPr>
            <w:tcW w:w="1985" w:type="dxa"/>
            <w:vAlign w:val="center"/>
          </w:tcPr>
          <w:p w14:paraId="25A9605D" w14:textId="77777777" w:rsidR="002004FA" w:rsidRPr="009F3D04" w:rsidRDefault="002004FA" w:rsidP="002004FA">
            <w:pPr>
              <w:spacing w:before="60" w:after="60"/>
              <w:jc w:val="center"/>
            </w:pPr>
            <w:r>
              <w:t>VTS33/5/4</w:t>
            </w:r>
          </w:p>
        </w:tc>
        <w:tc>
          <w:tcPr>
            <w:tcW w:w="5245" w:type="dxa"/>
            <w:vAlign w:val="center"/>
          </w:tcPr>
          <w:p w14:paraId="6DE29564" w14:textId="77777777" w:rsidR="002004FA" w:rsidRPr="009F3D04" w:rsidRDefault="002004FA" w:rsidP="002004FA">
            <w:pPr>
              <w:spacing w:before="60" w:after="60"/>
            </w:pPr>
            <w:r w:rsidRPr="000142AB">
              <w:t>Usage of the World VTS Guide</w:t>
            </w:r>
            <w:r w:rsidRPr="00547755">
              <w:t xml:space="preserve"> (</w:t>
            </w:r>
            <w:r w:rsidRPr="00547755">
              <w:rPr>
                <w:highlight w:val="yellow"/>
              </w:rPr>
              <w:t>M4</w:t>
            </w:r>
            <w:r w:rsidRPr="00547755">
              <w:t>)</w:t>
            </w:r>
          </w:p>
        </w:tc>
        <w:tc>
          <w:tcPr>
            <w:tcW w:w="1701" w:type="dxa"/>
            <w:vAlign w:val="center"/>
          </w:tcPr>
          <w:p w14:paraId="288A13B7" w14:textId="77777777" w:rsidR="002004FA" w:rsidRPr="009F3D04" w:rsidRDefault="002004FA" w:rsidP="002004FA">
            <w:pPr>
              <w:spacing w:before="60" w:after="60"/>
              <w:jc w:val="center"/>
              <w:rPr>
                <w:rFonts w:cs="Arial"/>
              </w:rPr>
            </w:pPr>
          </w:p>
        </w:tc>
        <w:tc>
          <w:tcPr>
            <w:tcW w:w="1276" w:type="dxa"/>
            <w:vAlign w:val="center"/>
          </w:tcPr>
          <w:p w14:paraId="54232D05" w14:textId="77777777" w:rsidR="002004FA" w:rsidRPr="009F3D04" w:rsidRDefault="002004FA" w:rsidP="002004FA">
            <w:pPr>
              <w:spacing w:before="60" w:after="60"/>
              <w:jc w:val="center"/>
              <w:rPr>
                <w:rFonts w:cs="Arial"/>
              </w:rPr>
            </w:pPr>
          </w:p>
        </w:tc>
      </w:tr>
      <w:tr w:rsidR="002004FA" w:rsidRPr="009F3D04" w14:paraId="6F5C14A2" w14:textId="77777777" w:rsidTr="002004FA">
        <w:trPr>
          <w:cantSplit/>
          <w:trHeight w:val="397"/>
        </w:trPr>
        <w:tc>
          <w:tcPr>
            <w:tcW w:w="1985" w:type="dxa"/>
            <w:vAlign w:val="center"/>
          </w:tcPr>
          <w:p w14:paraId="0EFD04B3" w14:textId="77777777" w:rsidR="002004FA" w:rsidRPr="009F3D04" w:rsidRDefault="002004FA" w:rsidP="002004FA">
            <w:pPr>
              <w:spacing w:before="60" w:after="60"/>
              <w:jc w:val="center"/>
            </w:pPr>
            <w:r>
              <w:t>VTS33/5/5</w:t>
            </w:r>
          </w:p>
        </w:tc>
        <w:tc>
          <w:tcPr>
            <w:tcW w:w="5245" w:type="dxa"/>
            <w:vAlign w:val="center"/>
          </w:tcPr>
          <w:p w14:paraId="1BA9ED65" w14:textId="77777777" w:rsidR="002004FA" w:rsidRPr="000142AB" w:rsidRDefault="002004FA" w:rsidP="002004FA">
            <w:pPr>
              <w:spacing w:before="60" w:after="60"/>
            </w:pPr>
            <w:r w:rsidRPr="00040830">
              <w:rPr>
                <w:highlight w:val="green"/>
              </w:rPr>
              <w:t>IALA Dictionary</w:t>
            </w:r>
            <w:r>
              <w:t xml:space="preserve"> (</w:t>
            </w:r>
            <w:r w:rsidRPr="00CE36FA">
              <w:rPr>
                <w:highlight w:val="yellow"/>
              </w:rPr>
              <w:t>M5</w:t>
            </w:r>
            <w:r>
              <w:t>)</w:t>
            </w:r>
          </w:p>
        </w:tc>
        <w:tc>
          <w:tcPr>
            <w:tcW w:w="1701" w:type="dxa"/>
            <w:vAlign w:val="center"/>
          </w:tcPr>
          <w:p w14:paraId="6104EF2A" w14:textId="77777777" w:rsidR="002004FA" w:rsidRPr="009F3D04" w:rsidRDefault="002004FA" w:rsidP="002004FA">
            <w:pPr>
              <w:spacing w:before="60" w:after="60"/>
              <w:jc w:val="center"/>
              <w:rPr>
                <w:rFonts w:cs="Arial"/>
              </w:rPr>
            </w:pPr>
            <w:r>
              <w:rPr>
                <w:rFonts w:cs="Arial"/>
              </w:rPr>
              <w:t>TC</w:t>
            </w:r>
          </w:p>
        </w:tc>
        <w:tc>
          <w:tcPr>
            <w:tcW w:w="1276" w:type="dxa"/>
            <w:vAlign w:val="center"/>
          </w:tcPr>
          <w:p w14:paraId="1558164C" w14:textId="77777777" w:rsidR="002004FA" w:rsidRPr="009F3D04" w:rsidRDefault="002004FA" w:rsidP="002004FA">
            <w:pPr>
              <w:spacing w:before="60" w:after="60"/>
              <w:jc w:val="center"/>
              <w:rPr>
                <w:rFonts w:cs="Arial"/>
              </w:rPr>
            </w:pPr>
            <w:r>
              <w:rPr>
                <w:rFonts w:cs="Arial"/>
              </w:rPr>
              <w:t>3</w:t>
            </w:r>
          </w:p>
        </w:tc>
      </w:tr>
    </w:tbl>
    <w:p w14:paraId="3A907F71" w14:textId="77777777" w:rsidR="002004FA" w:rsidRDefault="002004FA" w:rsidP="002004FA">
      <w:pPr>
        <w:pStyle w:val="AgendaItem1"/>
      </w:pPr>
      <w:r>
        <w:t>Presentations</w:t>
      </w:r>
    </w:p>
    <w:p w14:paraId="5475DDCD" w14:textId="77777777" w:rsidR="002004FA" w:rsidRDefault="002004FA" w:rsidP="002004FA">
      <w:pPr>
        <w:pStyle w:val="AgendaItem1"/>
      </w:pPr>
      <w:r>
        <w:t>Establish Working Groups</w:t>
      </w:r>
    </w:p>
    <w:p w14:paraId="48CAF3D0" w14:textId="77777777" w:rsidR="002004FA" w:rsidRDefault="002004FA" w:rsidP="002004FA">
      <w:pPr>
        <w:pStyle w:val="AgendaItem1"/>
      </w:pPr>
      <w:r>
        <w:t>Working Group 1 – Operations (WG1)</w:t>
      </w:r>
    </w:p>
    <w:p w14:paraId="2CF85372" w14:textId="77777777" w:rsidR="002004FA" w:rsidRDefault="002004FA" w:rsidP="002004FA">
      <w:pPr>
        <w:pStyle w:val="AgendaItem2"/>
      </w:pPr>
      <w:r w:rsidRPr="009A215F">
        <w:t>Develop criteria, guidance or general provisions on establishing vessel traffic management measures, including VTS beyond territorial seas, to include a clarification of the difference between a VTS and a ship reporting system operated by a VTS and operated as a VTS  (</w:t>
      </w:r>
      <w:r w:rsidRPr="009A215F">
        <w:rPr>
          <w:highlight w:val="yellow"/>
        </w:rPr>
        <w:t>Task 2*</w:t>
      </w:r>
      <w:r w:rsidRPr="009A215F">
        <w:t>)</w:t>
      </w:r>
    </w:p>
    <w:p w14:paraId="4DA610EF" w14:textId="77777777" w:rsidR="002004FA" w:rsidRDefault="002004FA" w:rsidP="002004FA">
      <w:pPr>
        <w:pStyle w:val="AgendaItem2"/>
      </w:pPr>
      <w:r w:rsidRPr="00A720AF">
        <w:t xml:space="preserve">Review/update/provide input to IMO on Resolution A.857 (20) </w:t>
      </w:r>
      <w:r>
        <w:t>–</w:t>
      </w:r>
      <w:r w:rsidRPr="00A720AF">
        <w:t>Guidelines For Vessel Traffic Services, taking into account the development and implementation of the VTM concept</w:t>
      </w:r>
      <w:r>
        <w:t xml:space="preserve">  (</w:t>
      </w:r>
      <w:r w:rsidRPr="00EF739D">
        <w:rPr>
          <w:highlight w:val="yellow"/>
        </w:rPr>
        <w:t>Task 3*</w:t>
      </w:r>
      <w:r>
        <w:t>)</w:t>
      </w:r>
    </w:p>
    <w:p w14:paraId="76E47677" w14:textId="77777777" w:rsidR="002004FA" w:rsidRDefault="002004FA" w:rsidP="002004FA">
      <w:pPr>
        <w:pStyle w:val="AgendaItem2"/>
      </w:pPr>
      <w:r>
        <w:t>Update the VTS Manual (</w:t>
      </w:r>
      <w:r w:rsidRPr="0086108E">
        <w:rPr>
          <w:highlight w:val="yellow"/>
        </w:rPr>
        <w:t xml:space="preserve">Task </w:t>
      </w:r>
      <w:r>
        <w:rPr>
          <w:highlight w:val="yellow"/>
        </w:rPr>
        <w:t>4</w:t>
      </w:r>
      <w:r w:rsidRPr="0086108E">
        <w:rPr>
          <w:highlight w:val="yellow"/>
        </w:rPr>
        <w:t>*</w:t>
      </w:r>
      <w:r>
        <w:t>)</w:t>
      </w:r>
    </w:p>
    <w:p w14:paraId="35A1A4AC" w14:textId="77777777" w:rsidR="002004FA" w:rsidRPr="009A215F" w:rsidRDefault="002004FA" w:rsidP="002004FA">
      <w:pPr>
        <w:pStyle w:val="AgendaItem2"/>
      </w:pPr>
      <w:r>
        <w:t>Review Recommendations &amp; Guidelines (</w:t>
      </w:r>
      <w:r w:rsidRPr="000204CA">
        <w:rPr>
          <w:highlight w:val="yellow"/>
        </w:rPr>
        <w:t>Tasks 5.a.ii*, 5.a.iii* &amp; 5.a.iv*</w:t>
      </w:r>
      <w:r>
        <w:t>)</w:t>
      </w:r>
    </w:p>
    <w:p w14:paraId="153734A0" w14:textId="77777777" w:rsidR="002004FA" w:rsidRDefault="002004FA" w:rsidP="002004FA">
      <w:pPr>
        <w:pStyle w:val="AgendaItem2"/>
      </w:pPr>
      <w:r w:rsidRPr="009A215F">
        <w:t>Produce a Recommendation on standard nomenclature (i.e. radio call signs) for use when referring to a VTS Centre  (</w:t>
      </w:r>
      <w:r w:rsidRPr="009A215F">
        <w:rPr>
          <w:highlight w:val="yellow"/>
        </w:rPr>
        <w:t>Task 8*</w:t>
      </w:r>
      <w:r w:rsidRPr="009A215F">
        <w:t>)</w:t>
      </w:r>
    </w:p>
    <w:p w14:paraId="01EAA550" w14:textId="77777777" w:rsidR="002004FA" w:rsidRDefault="002004FA" w:rsidP="002004FA">
      <w:pPr>
        <w:pStyle w:val="AgendaItem2"/>
      </w:pPr>
      <w:r w:rsidRPr="004974D1">
        <w:rPr>
          <w:rFonts w:cs="Arial"/>
          <w:highlight w:val="green"/>
        </w:rPr>
        <w:t>Produce Guidelines on the provision of</w:t>
      </w:r>
      <w:r w:rsidRPr="004974D1">
        <w:rPr>
          <w:highlight w:val="green"/>
        </w:rPr>
        <w:t xml:space="preserve"> VTS Types of Service</w:t>
      </w:r>
      <w:r>
        <w:t xml:space="preserve"> </w:t>
      </w:r>
      <w:r w:rsidRPr="004974D1">
        <w:rPr>
          <w:dstrike/>
        </w:rPr>
        <w:t>Produce Guidelines on the provision of VTS Information Services and VTS Traffic Organization Services</w:t>
      </w:r>
      <w:r>
        <w:t xml:space="preserve"> </w:t>
      </w:r>
      <w:r w:rsidRPr="0002148E">
        <w:t xml:space="preserve"> (</w:t>
      </w:r>
      <w:r w:rsidRPr="008E1E4F">
        <w:rPr>
          <w:highlight w:val="yellow"/>
        </w:rPr>
        <w:t>Task 10*</w:t>
      </w:r>
      <w:r w:rsidRPr="0002148E">
        <w:t>)</w:t>
      </w:r>
    </w:p>
    <w:p w14:paraId="21D4909B" w14:textId="77777777" w:rsidR="002004FA" w:rsidRDefault="002004FA" w:rsidP="002004FA">
      <w:pPr>
        <w:pStyle w:val="AgendaItem2"/>
      </w:pPr>
      <w:r>
        <w:t>Produce a G</w:t>
      </w:r>
      <w:r w:rsidRPr="00A720AF">
        <w:t>uideline o</w:t>
      </w:r>
      <w:r>
        <w:t>n V</w:t>
      </w:r>
      <w:r w:rsidRPr="00A720AF">
        <w:t>TS support</w:t>
      </w:r>
      <w:r>
        <w:t xml:space="preserve"> </w:t>
      </w:r>
      <w:r w:rsidRPr="00A720AF">
        <w:t>/ interaction in emergency response, law enforcement, regulatory compliance, SAR and disaster management, including VTS initiated NAS</w:t>
      </w:r>
      <w:r>
        <w:t xml:space="preserve">, in consideration of VTM developments </w:t>
      </w:r>
      <w:r w:rsidRPr="0002148E">
        <w:t xml:space="preserve"> (</w:t>
      </w:r>
      <w:r w:rsidRPr="002C7C73">
        <w:rPr>
          <w:highlight w:val="yellow"/>
        </w:rPr>
        <w:t>Task 1</w:t>
      </w:r>
      <w:r w:rsidRPr="00EF739D">
        <w:rPr>
          <w:highlight w:val="yellow"/>
        </w:rPr>
        <w:t>1*</w:t>
      </w:r>
      <w:r w:rsidRPr="0002148E">
        <w:t>)</w:t>
      </w:r>
    </w:p>
    <w:p w14:paraId="72BC5A08" w14:textId="77777777" w:rsidR="002004FA" w:rsidRDefault="002004FA" w:rsidP="002004FA">
      <w:pPr>
        <w:pStyle w:val="AgendaItem2"/>
      </w:pPr>
      <w:r>
        <w:t>Produce a G</w:t>
      </w:r>
      <w:r w:rsidRPr="00A720AF">
        <w:t>uideline on</w:t>
      </w:r>
      <w:r w:rsidRPr="00A720AF">
        <w:rPr>
          <w:strike/>
        </w:rPr>
        <w:t xml:space="preserve"> </w:t>
      </w:r>
      <w:r w:rsidRPr="00A720AF">
        <w:t>the use of decision support tools in VTS</w:t>
      </w:r>
      <w:r>
        <w:t xml:space="preserve">. </w:t>
      </w:r>
      <w:r w:rsidRPr="0002148E">
        <w:t xml:space="preserve"> (T</w:t>
      </w:r>
      <w:r w:rsidRPr="00EF739D">
        <w:rPr>
          <w:highlight w:val="yellow"/>
        </w:rPr>
        <w:t>ask 12*</w:t>
      </w:r>
      <w:r w:rsidRPr="0002148E">
        <w:t>)</w:t>
      </w:r>
    </w:p>
    <w:p w14:paraId="3ED6DFF0" w14:textId="77777777" w:rsidR="002004FA" w:rsidRDefault="002004FA" w:rsidP="002004FA">
      <w:pPr>
        <w:pStyle w:val="AgendaItem2"/>
      </w:pPr>
      <w:r>
        <w:t>Produce a G</w:t>
      </w:r>
      <w:r w:rsidRPr="00A720AF">
        <w:t>uideline on assessing and auditing the overall performance of VTS Centres with respect to their effectiveness in mitigating risk and as described in Chapter 18, Quality Management, in the VTS Manual</w:t>
      </w:r>
      <w:r>
        <w:t xml:space="preserve"> </w:t>
      </w:r>
      <w:r w:rsidRPr="0002148E">
        <w:t xml:space="preserve"> (</w:t>
      </w:r>
      <w:r w:rsidRPr="00EF739D">
        <w:rPr>
          <w:highlight w:val="yellow"/>
        </w:rPr>
        <w:t>Task 13*</w:t>
      </w:r>
      <w:r w:rsidRPr="0002148E">
        <w:t>)</w:t>
      </w:r>
    </w:p>
    <w:p w14:paraId="5459DDEB" w14:textId="77777777" w:rsidR="002004FA" w:rsidRDefault="002004FA" w:rsidP="002004FA">
      <w:pPr>
        <w:pStyle w:val="AgendaItem2"/>
      </w:pPr>
      <w:r w:rsidRPr="00A720AF">
        <w:t>Review SMCP as it relates to VTS and commun</w:t>
      </w:r>
      <w:r>
        <w:t xml:space="preserve">icate suggested changes to IMO </w:t>
      </w:r>
      <w:r w:rsidRPr="0002148E">
        <w:t xml:space="preserve"> (</w:t>
      </w:r>
      <w:r w:rsidRPr="00EF739D">
        <w:rPr>
          <w:highlight w:val="yellow"/>
        </w:rPr>
        <w:t xml:space="preserve">Task </w:t>
      </w:r>
      <w:r>
        <w:rPr>
          <w:highlight w:val="yellow"/>
        </w:rPr>
        <w:t>14</w:t>
      </w:r>
      <w:r w:rsidRPr="00EF739D">
        <w:rPr>
          <w:highlight w:val="yellow"/>
        </w:rPr>
        <w:t>*</w:t>
      </w:r>
      <w:r w:rsidRPr="0002148E">
        <w:t>)</w:t>
      </w:r>
    </w:p>
    <w:p w14:paraId="16A35126" w14:textId="77777777" w:rsidR="002004FA" w:rsidRDefault="002004FA" w:rsidP="002004FA">
      <w:r>
        <w:br w:type="page"/>
      </w:r>
    </w:p>
    <w:tbl>
      <w:tblPr>
        <w:tblW w:w="1020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7"/>
      </w:tblGrid>
      <w:tr w:rsidR="002004FA" w:rsidRPr="00E269AA" w14:paraId="17376131" w14:textId="77777777" w:rsidTr="002004FA">
        <w:trPr>
          <w:cantSplit/>
          <w:trHeight w:val="670"/>
        </w:trPr>
        <w:tc>
          <w:tcPr>
            <w:tcW w:w="1985" w:type="dxa"/>
            <w:tcBorders>
              <w:bottom w:val="thickThinSmallGap" w:sz="24" w:space="0" w:color="auto"/>
            </w:tcBorders>
            <w:vAlign w:val="center"/>
          </w:tcPr>
          <w:p w14:paraId="126CCAF1" w14:textId="77777777" w:rsidR="002004FA" w:rsidRPr="00E269AA" w:rsidRDefault="002004FA" w:rsidP="002004FA">
            <w:pPr>
              <w:jc w:val="center"/>
              <w:rPr>
                <w:rFonts w:cs="Arial"/>
                <w:b/>
                <w:szCs w:val="22"/>
              </w:rPr>
            </w:pPr>
            <w:r w:rsidRPr="00E269AA">
              <w:rPr>
                <w:rFonts w:cs="Arial"/>
                <w:b/>
                <w:szCs w:val="22"/>
              </w:rPr>
              <w:lastRenderedPageBreak/>
              <w:t>Number</w:t>
            </w:r>
          </w:p>
        </w:tc>
        <w:tc>
          <w:tcPr>
            <w:tcW w:w="5670" w:type="dxa"/>
            <w:tcBorders>
              <w:bottom w:val="thickThinSmallGap" w:sz="24" w:space="0" w:color="auto"/>
            </w:tcBorders>
            <w:vAlign w:val="center"/>
          </w:tcPr>
          <w:p w14:paraId="72B23280" w14:textId="77777777" w:rsidR="002004FA" w:rsidRPr="00E269AA" w:rsidRDefault="002004FA" w:rsidP="002004FA">
            <w:pPr>
              <w:jc w:val="center"/>
              <w:rPr>
                <w:rFonts w:cs="Arial"/>
                <w:b/>
                <w:szCs w:val="22"/>
              </w:rPr>
            </w:pPr>
            <w:r w:rsidRPr="00E269AA">
              <w:rPr>
                <w:rFonts w:cs="Arial"/>
                <w:b/>
                <w:szCs w:val="22"/>
              </w:rPr>
              <w:t>Title / Author (if required)</w:t>
            </w:r>
          </w:p>
        </w:tc>
        <w:tc>
          <w:tcPr>
            <w:tcW w:w="1276" w:type="dxa"/>
            <w:tcBorders>
              <w:bottom w:val="thickThinSmallGap" w:sz="24" w:space="0" w:color="auto"/>
            </w:tcBorders>
            <w:vAlign w:val="center"/>
          </w:tcPr>
          <w:p w14:paraId="3948461F" w14:textId="77777777" w:rsidR="002004FA" w:rsidRPr="00E269AA" w:rsidRDefault="002004FA" w:rsidP="002004FA">
            <w:pPr>
              <w:jc w:val="center"/>
              <w:rPr>
                <w:rFonts w:cs="Arial"/>
                <w:b/>
                <w:szCs w:val="22"/>
              </w:rPr>
            </w:pPr>
            <w:r>
              <w:rPr>
                <w:rFonts w:cs="Arial"/>
                <w:b/>
                <w:szCs w:val="22"/>
              </w:rPr>
              <w:t>WG</w:t>
            </w:r>
          </w:p>
        </w:tc>
        <w:tc>
          <w:tcPr>
            <w:tcW w:w="1277" w:type="dxa"/>
            <w:tcBorders>
              <w:bottom w:val="thickThinSmallGap" w:sz="24" w:space="0" w:color="auto"/>
            </w:tcBorders>
            <w:vAlign w:val="center"/>
          </w:tcPr>
          <w:p w14:paraId="24B6E336" w14:textId="77777777" w:rsidR="002004FA" w:rsidRPr="00E269AA" w:rsidRDefault="002004FA" w:rsidP="002004FA">
            <w:pPr>
              <w:jc w:val="center"/>
              <w:rPr>
                <w:rFonts w:cs="Arial"/>
                <w:b/>
                <w:szCs w:val="22"/>
              </w:rPr>
            </w:pPr>
            <w:r>
              <w:rPr>
                <w:rFonts w:cs="Arial"/>
                <w:b/>
                <w:szCs w:val="22"/>
              </w:rPr>
              <w:t>Posting</w:t>
            </w:r>
          </w:p>
        </w:tc>
      </w:tr>
      <w:tr w:rsidR="002004FA" w:rsidRPr="003C684A" w14:paraId="52243B65" w14:textId="77777777" w:rsidTr="002004FA">
        <w:trPr>
          <w:cantSplit/>
          <w:trHeight w:val="397"/>
        </w:trPr>
        <w:tc>
          <w:tcPr>
            <w:tcW w:w="1985" w:type="dxa"/>
            <w:tcBorders>
              <w:top w:val="single" w:sz="4" w:space="0" w:color="auto"/>
              <w:bottom w:val="single" w:sz="4" w:space="0" w:color="auto"/>
            </w:tcBorders>
            <w:vAlign w:val="center"/>
          </w:tcPr>
          <w:p w14:paraId="42984EB8" w14:textId="77777777" w:rsidR="002004FA" w:rsidRPr="003C684A" w:rsidRDefault="002004FA" w:rsidP="002004FA">
            <w:pPr>
              <w:spacing w:before="60" w:after="60"/>
              <w:jc w:val="center"/>
            </w:pPr>
            <w:r>
              <w:t>VTS33/8/1</w:t>
            </w:r>
          </w:p>
        </w:tc>
        <w:tc>
          <w:tcPr>
            <w:tcW w:w="5670" w:type="dxa"/>
            <w:tcBorders>
              <w:top w:val="single" w:sz="4" w:space="0" w:color="auto"/>
              <w:bottom w:val="single" w:sz="4" w:space="0" w:color="auto"/>
            </w:tcBorders>
            <w:vAlign w:val="center"/>
          </w:tcPr>
          <w:p w14:paraId="6810D257" w14:textId="77777777" w:rsidR="002004FA" w:rsidRPr="003C684A" w:rsidRDefault="002004FA" w:rsidP="002004FA">
            <w:pPr>
              <w:spacing w:before="60" w:after="60"/>
            </w:pPr>
            <w:r w:rsidRPr="007C55CF">
              <w:t xml:space="preserve">VTS Manual revision </w:t>
            </w:r>
            <w:r>
              <w:t>–</w:t>
            </w:r>
            <w:r w:rsidRPr="007C55CF">
              <w:t xml:space="preserve"> draft Terms of Reference</w:t>
            </w:r>
          </w:p>
        </w:tc>
        <w:tc>
          <w:tcPr>
            <w:tcW w:w="1276" w:type="dxa"/>
            <w:tcBorders>
              <w:top w:val="single" w:sz="4" w:space="0" w:color="auto"/>
              <w:bottom w:val="single" w:sz="4" w:space="0" w:color="auto"/>
            </w:tcBorders>
            <w:vAlign w:val="center"/>
          </w:tcPr>
          <w:p w14:paraId="68624A37" w14:textId="77777777" w:rsidR="002004FA" w:rsidRPr="003C684A" w:rsidRDefault="002004FA" w:rsidP="002004FA">
            <w:pPr>
              <w:spacing w:before="60" w:after="60"/>
              <w:jc w:val="center"/>
            </w:pPr>
            <w:r>
              <w:t>1</w:t>
            </w:r>
          </w:p>
        </w:tc>
        <w:tc>
          <w:tcPr>
            <w:tcW w:w="1277" w:type="dxa"/>
            <w:tcBorders>
              <w:top w:val="single" w:sz="4" w:space="0" w:color="auto"/>
              <w:bottom w:val="single" w:sz="4" w:space="0" w:color="auto"/>
            </w:tcBorders>
            <w:vAlign w:val="center"/>
          </w:tcPr>
          <w:p w14:paraId="1DC60E6D" w14:textId="77777777" w:rsidR="002004FA" w:rsidRPr="003C684A" w:rsidRDefault="002004FA" w:rsidP="002004FA">
            <w:pPr>
              <w:spacing w:before="60" w:after="60"/>
              <w:jc w:val="center"/>
            </w:pPr>
            <w:r>
              <w:t>1</w:t>
            </w:r>
          </w:p>
        </w:tc>
      </w:tr>
      <w:tr w:rsidR="002004FA" w:rsidRPr="003C684A" w14:paraId="4887783B" w14:textId="77777777" w:rsidTr="002004FA">
        <w:trPr>
          <w:cantSplit/>
          <w:trHeight w:val="397"/>
        </w:trPr>
        <w:tc>
          <w:tcPr>
            <w:tcW w:w="1985" w:type="dxa"/>
            <w:tcBorders>
              <w:top w:val="single" w:sz="4" w:space="0" w:color="auto"/>
              <w:bottom w:val="single" w:sz="4" w:space="0" w:color="auto"/>
            </w:tcBorders>
            <w:vAlign w:val="center"/>
          </w:tcPr>
          <w:p w14:paraId="53077CB0" w14:textId="77777777" w:rsidR="002004FA" w:rsidRDefault="002004FA" w:rsidP="002004FA">
            <w:pPr>
              <w:spacing w:before="60" w:after="60"/>
              <w:jc w:val="center"/>
            </w:pPr>
            <w:r>
              <w:t>VTS33/8/2</w:t>
            </w:r>
          </w:p>
        </w:tc>
        <w:tc>
          <w:tcPr>
            <w:tcW w:w="5670" w:type="dxa"/>
            <w:tcBorders>
              <w:top w:val="single" w:sz="4" w:space="0" w:color="auto"/>
              <w:bottom w:val="single" w:sz="4" w:space="0" w:color="auto"/>
            </w:tcBorders>
            <w:vAlign w:val="center"/>
          </w:tcPr>
          <w:p w14:paraId="61475476" w14:textId="77777777" w:rsidR="002004FA" w:rsidRPr="00192DA5" w:rsidRDefault="002004FA" w:rsidP="002004FA">
            <w:pPr>
              <w:spacing w:before="60" w:after="60"/>
            </w:pPr>
            <w:r w:rsidRPr="007C55CF">
              <w:t>IALA VTS Manual 2008-2012</w:t>
            </w:r>
          </w:p>
        </w:tc>
        <w:tc>
          <w:tcPr>
            <w:tcW w:w="1276" w:type="dxa"/>
            <w:tcBorders>
              <w:top w:val="single" w:sz="4" w:space="0" w:color="auto"/>
              <w:bottom w:val="single" w:sz="4" w:space="0" w:color="auto"/>
            </w:tcBorders>
            <w:vAlign w:val="center"/>
          </w:tcPr>
          <w:p w14:paraId="08801B9F" w14:textId="77777777" w:rsidR="002004FA" w:rsidRPr="003C684A" w:rsidRDefault="002004FA" w:rsidP="002004FA">
            <w:pPr>
              <w:spacing w:before="60" w:after="60"/>
              <w:jc w:val="center"/>
            </w:pPr>
            <w:r>
              <w:t>1</w:t>
            </w:r>
          </w:p>
        </w:tc>
        <w:tc>
          <w:tcPr>
            <w:tcW w:w="1277" w:type="dxa"/>
            <w:tcBorders>
              <w:top w:val="single" w:sz="4" w:space="0" w:color="auto"/>
              <w:bottom w:val="single" w:sz="4" w:space="0" w:color="auto"/>
            </w:tcBorders>
            <w:vAlign w:val="center"/>
          </w:tcPr>
          <w:p w14:paraId="35B053B1" w14:textId="77777777" w:rsidR="002004FA" w:rsidRDefault="002004FA" w:rsidP="002004FA">
            <w:pPr>
              <w:spacing w:before="60" w:after="60"/>
              <w:jc w:val="center"/>
            </w:pPr>
            <w:r>
              <w:t>1</w:t>
            </w:r>
          </w:p>
        </w:tc>
      </w:tr>
      <w:tr w:rsidR="002004FA" w:rsidRPr="003C684A" w14:paraId="410C7EF4" w14:textId="77777777" w:rsidTr="002004FA">
        <w:trPr>
          <w:cantSplit/>
          <w:trHeight w:val="397"/>
        </w:trPr>
        <w:tc>
          <w:tcPr>
            <w:tcW w:w="1985" w:type="dxa"/>
            <w:tcBorders>
              <w:top w:val="single" w:sz="4" w:space="0" w:color="auto"/>
              <w:bottom w:val="single" w:sz="4" w:space="0" w:color="auto"/>
            </w:tcBorders>
            <w:vAlign w:val="center"/>
          </w:tcPr>
          <w:p w14:paraId="101C3B7D" w14:textId="77777777" w:rsidR="002004FA" w:rsidRDefault="002004FA" w:rsidP="002004FA">
            <w:pPr>
              <w:spacing w:before="60" w:after="60"/>
              <w:jc w:val="center"/>
            </w:pPr>
            <w:r>
              <w:t>VTS33/8/3</w:t>
            </w:r>
          </w:p>
        </w:tc>
        <w:tc>
          <w:tcPr>
            <w:tcW w:w="5670" w:type="dxa"/>
            <w:tcBorders>
              <w:top w:val="single" w:sz="4" w:space="0" w:color="auto"/>
              <w:bottom w:val="single" w:sz="4" w:space="0" w:color="auto"/>
            </w:tcBorders>
            <w:vAlign w:val="center"/>
          </w:tcPr>
          <w:p w14:paraId="2622EBE6" w14:textId="77777777" w:rsidR="002004FA" w:rsidRPr="007C55CF" w:rsidRDefault="002004FA" w:rsidP="002004FA">
            <w:pPr>
              <w:spacing w:before="60" w:after="60"/>
              <w:rPr>
                <w:rFonts w:cs="Arial"/>
              </w:rPr>
            </w:pPr>
            <w:r w:rsidRPr="007C55CF">
              <w:rPr>
                <w:rFonts w:cs="Arial"/>
                <w:bCs/>
                <w:color w:val="000000"/>
                <w:szCs w:val="22"/>
                <w:lang w:val="en-US"/>
              </w:rPr>
              <w:t xml:space="preserve">IMO Resolution </w:t>
            </w:r>
            <w:proofErr w:type="gramStart"/>
            <w:r w:rsidRPr="007C55CF">
              <w:rPr>
                <w:rFonts w:cs="Arial"/>
                <w:bCs/>
                <w:color w:val="000000"/>
                <w:szCs w:val="22"/>
                <w:lang w:val="en-US"/>
              </w:rPr>
              <w:t>A.857(</w:t>
            </w:r>
            <w:proofErr w:type="gramEnd"/>
            <w:r w:rsidRPr="007C55CF">
              <w:rPr>
                <w:rFonts w:cs="Arial"/>
                <w:bCs/>
                <w:color w:val="000000"/>
                <w:szCs w:val="22"/>
                <w:lang w:val="en-US"/>
              </w:rPr>
              <w:t>20)</w:t>
            </w:r>
            <w:r w:rsidRPr="007C55CF">
              <w:rPr>
                <w:rFonts w:cs="Arial"/>
              </w:rPr>
              <w:t xml:space="preserve"> review</w:t>
            </w:r>
          </w:p>
        </w:tc>
        <w:tc>
          <w:tcPr>
            <w:tcW w:w="1276" w:type="dxa"/>
            <w:tcBorders>
              <w:top w:val="single" w:sz="4" w:space="0" w:color="auto"/>
              <w:bottom w:val="single" w:sz="4" w:space="0" w:color="auto"/>
            </w:tcBorders>
            <w:vAlign w:val="center"/>
          </w:tcPr>
          <w:p w14:paraId="24C0A6F4" w14:textId="77777777" w:rsidR="002004FA" w:rsidRPr="003C684A" w:rsidRDefault="002004FA" w:rsidP="002004FA">
            <w:pPr>
              <w:spacing w:before="60" w:after="60"/>
              <w:jc w:val="center"/>
            </w:pPr>
            <w:r>
              <w:t>1</w:t>
            </w:r>
          </w:p>
        </w:tc>
        <w:tc>
          <w:tcPr>
            <w:tcW w:w="1277" w:type="dxa"/>
            <w:tcBorders>
              <w:top w:val="single" w:sz="4" w:space="0" w:color="auto"/>
              <w:bottom w:val="single" w:sz="4" w:space="0" w:color="auto"/>
            </w:tcBorders>
            <w:vAlign w:val="center"/>
          </w:tcPr>
          <w:p w14:paraId="0DD1B4A9" w14:textId="77777777" w:rsidR="002004FA" w:rsidRDefault="002004FA" w:rsidP="002004FA">
            <w:pPr>
              <w:spacing w:before="60" w:after="60"/>
              <w:jc w:val="center"/>
            </w:pPr>
            <w:r>
              <w:t>1</w:t>
            </w:r>
          </w:p>
        </w:tc>
      </w:tr>
      <w:tr w:rsidR="002004FA" w:rsidRPr="003C684A" w14:paraId="41F6B461" w14:textId="77777777" w:rsidTr="002004FA">
        <w:trPr>
          <w:cantSplit/>
          <w:trHeight w:val="397"/>
        </w:trPr>
        <w:tc>
          <w:tcPr>
            <w:tcW w:w="1985" w:type="dxa"/>
            <w:tcBorders>
              <w:top w:val="single" w:sz="4" w:space="0" w:color="auto"/>
              <w:bottom w:val="single" w:sz="4" w:space="0" w:color="auto"/>
            </w:tcBorders>
            <w:vAlign w:val="center"/>
          </w:tcPr>
          <w:p w14:paraId="176F1C07" w14:textId="77777777" w:rsidR="002004FA" w:rsidRPr="002F534B" w:rsidRDefault="002004FA" w:rsidP="002004FA">
            <w:pPr>
              <w:spacing w:before="60" w:after="60"/>
              <w:jc w:val="center"/>
              <w:rPr>
                <w:dstrike/>
              </w:rPr>
            </w:pPr>
            <w:r w:rsidRPr="002F534B">
              <w:rPr>
                <w:dstrike/>
              </w:rPr>
              <w:t>VTS33/8/4</w:t>
            </w:r>
          </w:p>
        </w:tc>
        <w:tc>
          <w:tcPr>
            <w:tcW w:w="5670" w:type="dxa"/>
            <w:tcBorders>
              <w:top w:val="single" w:sz="4" w:space="0" w:color="auto"/>
              <w:bottom w:val="single" w:sz="4" w:space="0" w:color="auto"/>
            </w:tcBorders>
            <w:vAlign w:val="center"/>
          </w:tcPr>
          <w:p w14:paraId="1C92F3AA" w14:textId="77777777" w:rsidR="002004FA" w:rsidRPr="002F534B" w:rsidRDefault="002004FA" w:rsidP="002004FA">
            <w:pPr>
              <w:spacing w:before="60" w:after="60"/>
              <w:rPr>
                <w:dstrike/>
              </w:rPr>
            </w:pPr>
            <w:r w:rsidRPr="002F534B">
              <w:rPr>
                <w:dstrike/>
              </w:rPr>
              <w:t>Draft Guideline on service types</w:t>
            </w:r>
          </w:p>
        </w:tc>
        <w:tc>
          <w:tcPr>
            <w:tcW w:w="1276" w:type="dxa"/>
            <w:tcBorders>
              <w:top w:val="single" w:sz="4" w:space="0" w:color="auto"/>
              <w:bottom w:val="single" w:sz="4" w:space="0" w:color="auto"/>
            </w:tcBorders>
            <w:vAlign w:val="center"/>
          </w:tcPr>
          <w:p w14:paraId="4C9A804C" w14:textId="77777777" w:rsidR="002004FA" w:rsidRPr="002F534B" w:rsidRDefault="002004FA" w:rsidP="002004FA">
            <w:pPr>
              <w:spacing w:before="60" w:after="60"/>
              <w:jc w:val="center"/>
              <w:rPr>
                <w:dstrike/>
              </w:rPr>
            </w:pPr>
            <w:r w:rsidRPr="002F534B">
              <w:rPr>
                <w:dstrike/>
              </w:rPr>
              <w:t>1</w:t>
            </w:r>
          </w:p>
        </w:tc>
        <w:tc>
          <w:tcPr>
            <w:tcW w:w="1277" w:type="dxa"/>
            <w:tcBorders>
              <w:top w:val="single" w:sz="4" w:space="0" w:color="auto"/>
              <w:bottom w:val="single" w:sz="4" w:space="0" w:color="auto"/>
            </w:tcBorders>
            <w:vAlign w:val="center"/>
          </w:tcPr>
          <w:p w14:paraId="5E38BEA5" w14:textId="77777777" w:rsidR="002004FA" w:rsidRPr="002F534B" w:rsidRDefault="002004FA" w:rsidP="002004FA">
            <w:pPr>
              <w:spacing w:before="60" w:after="60"/>
              <w:jc w:val="center"/>
              <w:rPr>
                <w:dstrike/>
              </w:rPr>
            </w:pPr>
            <w:r w:rsidRPr="002F534B">
              <w:rPr>
                <w:dstrike/>
              </w:rPr>
              <w:t>1</w:t>
            </w:r>
          </w:p>
        </w:tc>
      </w:tr>
      <w:tr w:rsidR="002004FA" w:rsidRPr="003C684A" w14:paraId="3B55FB19" w14:textId="77777777" w:rsidTr="002004FA">
        <w:trPr>
          <w:cantSplit/>
          <w:trHeight w:val="397"/>
        </w:trPr>
        <w:tc>
          <w:tcPr>
            <w:tcW w:w="1985" w:type="dxa"/>
            <w:tcBorders>
              <w:top w:val="single" w:sz="4" w:space="0" w:color="auto"/>
              <w:bottom w:val="single" w:sz="4" w:space="0" w:color="auto"/>
            </w:tcBorders>
            <w:vAlign w:val="center"/>
          </w:tcPr>
          <w:p w14:paraId="3072D16B" w14:textId="77777777" w:rsidR="002004FA" w:rsidRDefault="002004FA" w:rsidP="002004FA">
            <w:pPr>
              <w:spacing w:before="60" w:after="60"/>
              <w:jc w:val="center"/>
            </w:pPr>
            <w:r>
              <w:t>VTS33/8/4 rev1</w:t>
            </w:r>
          </w:p>
        </w:tc>
        <w:tc>
          <w:tcPr>
            <w:tcW w:w="5670" w:type="dxa"/>
            <w:tcBorders>
              <w:top w:val="single" w:sz="4" w:space="0" w:color="auto"/>
              <w:bottom w:val="single" w:sz="4" w:space="0" w:color="auto"/>
            </w:tcBorders>
            <w:vAlign w:val="center"/>
          </w:tcPr>
          <w:p w14:paraId="3FD8CA17" w14:textId="77777777" w:rsidR="002004FA" w:rsidRPr="007C55CF" w:rsidRDefault="002004FA" w:rsidP="002004FA">
            <w:pPr>
              <w:spacing w:before="60" w:after="60"/>
            </w:pPr>
            <w:r w:rsidRPr="007C55CF">
              <w:t>Draft Guideline on service types</w:t>
            </w:r>
            <w:r>
              <w:t xml:space="preserve"> – </w:t>
            </w:r>
            <w:r w:rsidRPr="002F534B">
              <w:rPr>
                <w:color w:val="FF0000"/>
              </w:rPr>
              <w:t>reformatted</w:t>
            </w:r>
          </w:p>
        </w:tc>
        <w:tc>
          <w:tcPr>
            <w:tcW w:w="1276" w:type="dxa"/>
            <w:tcBorders>
              <w:top w:val="single" w:sz="4" w:space="0" w:color="auto"/>
              <w:bottom w:val="single" w:sz="4" w:space="0" w:color="auto"/>
            </w:tcBorders>
            <w:vAlign w:val="center"/>
          </w:tcPr>
          <w:p w14:paraId="7ACDB47C" w14:textId="77777777" w:rsidR="002004FA" w:rsidRDefault="002004FA" w:rsidP="002004FA">
            <w:pPr>
              <w:spacing w:before="60" w:after="60"/>
              <w:jc w:val="center"/>
            </w:pPr>
            <w:r>
              <w:t>1</w:t>
            </w:r>
          </w:p>
        </w:tc>
        <w:tc>
          <w:tcPr>
            <w:tcW w:w="1277" w:type="dxa"/>
            <w:tcBorders>
              <w:top w:val="single" w:sz="4" w:space="0" w:color="auto"/>
              <w:bottom w:val="single" w:sz="4" w:space="0" w:color="auto"/>
            </w:tcBorders>
            <w:vAlign w:val="center"/>
          </w:tcPr>
          <w:p w14:paraId="4091FAF9" w14:textId="77777777" w:rsidR="002004FA" w:rsidRDefault="002004FA" w:rsidP="002004FA">
            <w:pPr>
              <w:spacing w:before="60" w:after="60"/>
              <w:jc w:val="center"/>
            </w:pPr>
            <w:r>
              <w:t>2</w:t>
            </w:r>
          </w:p>
        </w:tc>
      </w:tr>
      <w:tr w:rsidR="002004FA" w:rsidRPr="003C684A" w14:paraId="20C892C1" w14:textId="77777777" w:rsidTr="002004FA">
        <w:trPr>
          <w:cantSplit/>
          <w:trHeight w:val="397"/>
        </w:trPr>
        <w:tc>
          <w:tcPr>
            <w:tcW w:w="1985" w:type="dxa"/>
            <w:tcBorders>
              <w:top w:val="single" w:sz="4" w:space="0" w:color="auto"/>
              <w:bottom w:val="single" w:sz="4" w:space="0" w:color="auto"/>
            </w:tcBorders>
            <w:vAlign w:val="center"/>
          </w:tcPr>
          <w:p w14:paraId="6C8EC359" w14:textId="77777777" w:rsidR="002004FA" w:rsidRDefault="002004FA" w:rsidP="002004FA">
            <w:pPr>
              <w:spacing w:before="60" w:after="60"/>
              <w:jc w:val="center"/>
            </w:pPr>
            <w:r>
              <w:t>VTS33/8/5</w:t>
            </w:r>
          </w:p>
        </w:tc>
        <w:tc>
          <w:tcPr>
            <w:tcW w:w="5670" w:type="dxa"/>
            <w:tcBorders>
              <w:top w:val="single" w:sz="4" w:space="0" w:color="auto"/>
              <w:bottom w:val="single" w:sz="4" w:space="0" w:color="auto"/>
            </w:tcBorders>
            <w:vAlign w:val="center"/>
          </w:tcPr>
          <w:p w14:paraId="3BE9224C" w14:textId="77777777" w:rsidR="002004FA" w:rsidRPr="00192DA5" w:rsidRDefault="002004FA" w:rsidP="002004FA">
            <w:pPr>
              <w:spacing w:before="60" w:after="60"/>
            </w:pPr>
            <w:r w:rsidRPr="007C55CF">
              <w:t xml:space="preserve">Suggested changes to IMO Resolution </w:t>
            </w:r>
            <w:proofErr w:type="gramStart"/>
            <w:r w:rsidRPr="007C55CF">
              <w:t>A.918(</w:t>
            </w:r>
            <w:proofErr w:type="gramEnd"/>
            <w:r w:rsidRPr="007C55CF">
              <w:t xml:space="preserve">22) </w:t>
            </w:r>
            <w:r>
              <w:t>–</w:t>
            </w:r>
            <w:r w:rsidRPr="007C55CF">
              <w:t xml:space="preserve"> SMCP</w:t>
            </w:r>
          </w:p>
        </w:tc>
        <w:tc>
          <w:tcPr>
            <w:tcW w:w="1276" w:type="dxa"/>
            <w:tcBorders>
              <w:top w:val="single" w:sz="4" w:space="0" w:color="auto"/>
              <w:bottom w:val="single" w:sz="4" w:space="0" w:color="auto"/>
            </w:tcBorders>
            <w:vAlign w:val="center"/>
          </w:tcPr>
          <w:p w14:paraId="79D585E9" w14:textId="77777777" w:rsidR="002004FA" w:rsidRPr="003C684A" w:rsidRDefault="002004FA" w:rsidP="002004FA">
            <w:pPr>
              <w:spacing w:before="60" w:after="60"/>
              <w:jc w:val="center"/>
            </w:pPr>
            <w:r>
              <w:t>1</w:t>
            </w:r>
          </w:p>
        </w:tc>
        <w:tc>
          <w:tcPr>
            <w:tcW w:w="1277" w:type="dxa"/>
            <w:tcBorders>
              <w:top w:val="single" w:sz="4" w:space="0" w:color="auto"/>
              <w:bottom w:val="single" w:sz="4" w:space="0" w:color="auto"/>
            </w:tcBorders>
            <w:vAlign w:val="center"/>
          </w:tcPr>
          <w:p w14:paraId="0F7F46B7" w14:textId="77777777" w:rsidR="002004FA" w:rsidRDefault="002004FA" w:rsidP="002004FA">
            <w:pPr>
              <w:spacing w:before="60" w:after="60"/>
              <w:jc w:val="center"/>
            </w:pPr>
            <w:r>
              <w:t>1</w:t>
            </w:r>
          </w:p>
        </w:tc>
      </w:tr>
      <w:tr w:rsidR="002004FA" w:rsidRPr="003C684A" w14:paraId="4A5E06E8" w14:textId="77777777" w:rsidTr="002004FA">
        <w:trPr>
          <w:cantSplit/>
          <w:trHeight w:val="397"/>
        </w:trPr>
        <w:tc>
          <w:tcPr>
            <w:tcW w:w="1985" w:type="dxa"/>
            <w:tcBorders>
              <w:top w:val="single" w:sz="4" w:space="0" w:color="auto"/>
              <w:bottom w:val="single" w:sz="4" w:space="0" w:color="auto"/>
            </w:tcBorders>
            <w:vAlign w:val="center"/>
          </w:tcPr>
          <w:p w14:paraId="49B2B966" w14:textId="77777777" w:rsidR="002004FA" w:rsidRDefault="002004FA" w:rsidP="002004FA">
            <w:pPr>
              <w:spacing w:before="60" w:after="60"/>
              <w:jc w:val="center"/>
            </w:pPr>
            <w:r>
              <w:t>VTS33/8/6</w:t>
            </w:r>
          </w:p>
        </w:tc>
        <w:tc>
          <w:tcPr>
            <w:tcW w:w="5670" w:type="dxa"/>
            <w:tcBorders>
              <w:top w:val="single" w:sz="4" w:space="0" w:color="auto"/>
              <w:bottom w:val="single" w:sz="4" w:space="0" w:color="auto"/>
            </w:tcBorders>
            <w:vAlign w:val="center"/>
          </w:tcPr>
          <w:p w14:paraId="687F5C3D" w14:textId="77777777" w:rsidR="002004FA" w:rsidRPr="00192DA5" w:rsidRDefault="002004FA" w:rsidP="002004FA">
            <w:pPr>
              <w:spacing w:before="60" w:after="60"/>
            </w:pPr>
            <w:r>
              <w:t>Navigational Assistance Service / Navigational Safety Service</w:t>
            </w:r>
          </w:p>
        </w:tc>
        <w:tc>
          <w:tcPr>
            <w:tcW w:w="1276" w:type="dxa"/>
            <w:tcBorders>
              <w:top w:val="single" w:sz="4" w:space="0" w:color="auto"/>
              <w:bottom w:val="single" w:sz="4" w:space="0" w:color="auto"/>
            </w:tcBorders>
            <w:vAlign w:val="center"/>
          </w:tcPr>
          <w:p w14:paraId="7902765C" w14:textId="77777777" w:rsidR="002004FA" w:rsidRPr="003C684A" w:rsidRDefault="002004FA" w:rsidP="002004FA">
            <w:pPr>
              <w:spacing w:before="60" w:after="60"/>
              <w:jc w:val="center"/>
            </w:pPr>
            <w:r>
              <w:t>1</w:t>
            </w:r>
          </w:p>
        </w:tc>
        <w:tc>
          <w:tcPr>
            <w:tcW w:w="1277" w:type="dxa"/>
            <w:tcBorders>
              <w:top w:val="single" w:sz="4" w:space="0" w:color="auto"/>
              <w:bottom w:val="single" w:sz="4" w:space="0" w:color="auto"/>
            </w:tcBorders>
            <w:vAlign w:val="center"/>
          </w:tcPr>
          <w:p w14:paraId="6E839E55" w14:textId="77777777" w:rsidR="002004FA" w:rsidRDefault="002004FA" w:rsidP="002004FA">
            <w:pPr>
              <w:spacing w:before="60" w:after="60"/>
              <w:jc w:val="center"/>
            </w:pPr>
            <w:r>
              <w:t>2</w:t>
            </w:r>
          </w:p>
        </w:tc>
      </w:tr>
      <w:tr w:rsidR="002004FA" w:rsidRPr="003C684A" w14:paraId="35FA6DFF" w14:textId="77777777" w:rsidTr="002004FA">
        <w:trPr>
          <w:cantSplit/>
          <w:trHeight w:val="397"/>
        </w:trPr>
        <w:tc>
          <w:tcPr>
            <w:tcW w:w="1985" w:type="dxa"/>
            <w:tcBorders>
              <w:top w:val="single" w:sz="4" w:space="0" w:color="auto"/>
              <w:bottom w:val="single" w:sz="4" w:space="0" w:color="auto"/>
            </w:tcBorders>
            <w:vAlign w:val="center"/>
          </w:tcPr>
          <w:p w14:paraId="143BDF01" w14:textId="77777777" w:rsidR="002004FA" w:rsidRPr="00D0614B" w:rsidRDefault="002004FA" w:rsidP="002004FA">
            <w:pPr>
              <w:spacing w:before="60" w:after="60"/>
              <w:jc w:val="center"/>
              <w:rPr>
                <w:dstrike/>
              </w:rPr>
            </w:pPr>
            <w:r w:rsidRPr="00D0614B">
              <w:rPr>
                <w:dstrike/>
              </w:rPr>
              <w:t>VTS33/8/7</w:t>
            </w:r>
          </w:p>
        </w:tc>
        <w:tc>
          <w:tcPr>
            <w:tcW w:w="5670" w:type="dxa"/>
            <w:tcBorders>
              <w:top w:val="single" w:sz="4" w:space="0" w:color="auto"/>
              <w:bottom w:val="single" w:sz="4" w:space="0" w:color="auto"/>
            </w:tcBorders>
            <w:vAlign w:val="center"/>
          </w:tcPr>
          <w:p w14:paraId="57E6F258" w14:textId="77777777" w:rsidR="002004FA" w:rsidRPr="00192DA5" w:rsidRDefault="002004FA" w:rsidP="002004FA">
            <w:pPr>
              <w:spacing w:before="60" w:after="60"/>
            </w:pPr>
            <w:r w:rsidRPr="00D0614B">
              <w:rPr>
                <w:dstrike/>
                <w:lang w:val="en-US"/>
              </w:rPr>
              <w:t>U.S. Coast Guard 2011 VTS Centre Staffing Level</w:t>
            </w:r>
            <w:r w:rsidRPr="00D0614B">
              <w:rPr>
                <w:color w:val="FF0000"/>
                <w:lang w:val="en-US"/>
              </w:rPr>
              <w:t xml:space="preserve"> – moved to VTS33/10/14</w:t>
            </w:r>
          </w:p>
        </w:tc>
        <w:tc>
          <w:tcPr>
            <w:tcW w:w="1276" w:type="dxa"/>
            <w:tcBorders>
              <w:top w:val="single" w:sz="4" w:space="0" w:color="auto"/>
              <w:bottom w:val="single" w:sz="4" w:space="0" w:color="auto"/>
            </w:tcBorders>
            <w:vAlign w:val="center"/>
          </w:tcPr>
          <w:p w14:paraId="51EBF0A9" w14:textId="77777777" w:rsidR="002004FA" w:rsidRPr="00D0614B" w:rsidRDefault="002004FA" w:rsidP="002004FA">
            <w:pPr>
              <w:spacing w:before="60" w:after="60"/>
              <w:jc w:val="center"/>
              <w:rPr>
                <w:dstrike/>
              </w:rPr>
            </w:pPr>
            <w:r w:rsidRPr="00D0614B">
              <w:rPr>
                <w:dstrike/>
              </w:rPr>
              <w:t>1</w:t>
            </w:r>
          </w:p>
        </w:tc>
        <w:tc>
          <w:tcPr>
            <w:tcW w:w="1277" w:type="dxa"/>
            <w:tcBorders>
              <w:top w:val="single" w:sz="4" w:space="0" w:color="auto"/>
              <w:bottom w:val="single" w:sz="4" w:space="0" w:color="auto"/>
            </w:tcBorders>
            <w:vAlign w:val="center"/>
          </w:tcPr>
          <w:p w14:paraId="637C634D" w14:textId="77777777" w:rsidR="002004FA" w:rsidRPr="00D0614B" w:rsidRDefault="002004FA" w:rsidP="002004FA">
            <w:pPr>
              <w:spacing w:before="60" w:after="60"/>
              <w:jc w:val="center"/>
              <w:rPr>
                <w:dstrike/>
              </w:rPr>
            </w:pPr>
            <w:r w:rsidRPr="00D0614B">
              <w:rPr>
                <w:dstrike/>
              </w:rPr>
              <w:t>3</w:t>
            </w:r>
          </w:p>
        </w:tc>
      </w:tr>
      <w:tr w:rsidR="002004FA" w:rsidRPr="003C684A" w14:paraId="2075AF9E" w14:textId="77777777" w:rsidTr="002004FA">
        <w:trPr>
          <w:cantSplit/>
          <w:trHeight w:val="397"/>
        </w:trPr>
        <w:tc>
          <w:tcPr>
            <w:tcW w:w="1985" w:type="dxa"/>
            <w:tcBorders>
              <w:top w:val="single" w:sz="4" w:space="0" w:color="auto"/>
              <w:bottom w:val="single" w:sz="4" w:space="0" w:color="auto"/>
            </w:tcBorders>
            <w:vAlign w:val="center"/>
          </w:tcPr>
          <w:p w14:paraId="635A8E20" w14:textId="77777777" w:rsidR="002004FA" w:rsidRDefault="002004FA" w:rsidP="002004FA">
            <w:pPr>
              <w:spacing w:before="60" w:after="60"/>
              <w:jc w:val="center"/>
            </w:pPr>
            <w:r>
              <w:t>VTS33/8/8</w:t>
            </w:r>
          </w:p>
        </w:tc>
        <w:tc>
          <w:tcPr>
            <w:tcW w:w="5670" w:type="dxa"/>
            <w:tcBorders>
              <w:top w:val="single" w:sz="4" w:space="0" w:color="auto"/>
              <w:bottom w:val="single" w:sz="4" w:space="0" w:color="auto"/>
            </w:tcBorders>
            <w:vAlign w:val="center"/>
          </w:tcPr>
          <w:p w14:paraId="240B4E33" w14:textId="77777777" w:rsidR="002004FA" w:rsidRDefault="002004FA" w:rsidP="002004FA">
            <w:pPr>
              <w:spacing w:before="60" w:after="60"/>
              <w:rPr>
                <w:lang w:val="en-US"/>
              </w:rPr>
            </w:pPr>
            <w:r w:rsidRPr="00040830">
              <w:rPr>
                <w:lang w:val="en-US"/>
              </w:rPr>
              <w:t>Types of Service</w:t>
            </w:r>
            <w:r>
              <w:rPr>
                <w:lang w:val="en-US"/>
              </w:rPr>
              <w:t xml:space="preserve"> – Australia</w:t>
            </w:r>
          </w:p>
        </w:tc>
        <w:tc>
          <w:tcPr>
            <w:tcW w:w="1276" w:type="dxa"/>
            <w:tcBorders>
              <w:top w:val="single" w:sz="4" w:space="0" w:color="auto"/>
              <w:bottom w:val="single" w:sz="4" w:space="0" w:color="auto"/>
            </w:tcBorders>
            <w:vAlign w:val="center"/>
          </w:tcPr>
          <w:p w14:paraId="60C3B592" w14:textId="77777777" w:rsidR="002004FA" w:rsidRDefault="002004FA" w:rsidP="002004FA">
            <w:pPr>
              <w:spacing w:before="60" w:after="60"/>
              <w:jc w:val="center"/>
            </w:pPr>
            <w:r>
              <w:t>1</w:t>
            </w:r>
          </w:p>
        </w:tc>
        <w:tc>
          <w:tcPr>
            <w:tcW w:w="1277" w:type="dxa"/>
            <w:tcBorders>
              <w:top w:val="single" w:sz="4" w:space="0" w:color="auto"/>
              <w:bottom w:val="single" w:sz="4" w:space="0" w:color="auto"/>
            </w:tcBorders>
            <w:vAlign w:val="center"/>
          </w:tcPr>
          <w:p w14:paraId="4F1980F9" w14:textId="77777777" w:rsidR="002004FA" w:rsidRDefault="002004FA" w:rsidP="002004FA">
            <w:pPr>
              <w:spacing w:before="60" w:after="60"/>
              <w:jc w:val="center"/>
            </w:pPr>
            <w:r>
              <w:t>3</w:t>
            </w:r>
          </w:p>
        </w:tc>
      </w:tr>
      <w:tr w:rsidR="002004FA" w:rsidRPr="003C684A" w14:paraId="735EFBB8" w14:textId="77777777" w:rsidTr="002004FA">
        <w:trPr>
          <w:cantSplit/>
          <w:trHeight w:val="397"/>
        </w:trPr>
        <w:tc>
          <w:tcPr>
            <w:tcW w:w="1985" w:type="dxa"/>
            <w:tcBorders>
              <w:top w:val="single" w:sz="4" w:space="0" w:color="auto"/>
              <w:bottom w:val="single" w:sz="4" w:space="0" w:color="auto"/>
            </w:tcBorders>
            <w:vAlign w:val="center"/>
          </w:tcPr>
          <w:p w14:paraId="5DDF0E19" w14:textId="77777777" w:rsidR="002004FA" w:rsidRDefault="002004FA" w:rsidP="002004FA">
            <w:pPr>
              <w:spacing w:before="60" w:after="60"/>
              <w:jc w:val="center"/>
            </w:pPr>
            <w:r>
              <w:t>VTS33/8/9</w:t>
            </w:r>
          </w:p>
        </w:tc>
        <w:tc>
          <w:tcPr>
            <w:tcW w:w="5670" w:type="dxa"/>
            <w:tcBorders>
              <w:top w:val="single" w:sz="4" w:space="0" w:color="auto"/>
              <w:bottom w:val="single" w:sz="4" w:space="0" w:color="auto"/>
            </w:tcBorders>
            <w:vAlign w:val="center"/>
          </w:tcPr>
          <w:p w14:paraId="512CBCC8" w14:textId="77777777" w:rsidR="002004FA" w:rsidRDefault="002004FA" w:rsidP="002004FA">
            <w:pPr>
              <w:spacing w:before="60" w:after="60"/>
              <w:rPr>
                <w:lang w:val="en-US"/>
              </w:rPr>
            </w:pPr>
            <w:r w:rsidRPr="00040830">
              <w:rPr>
                <w:lang w:val="en-US"/>
              </w:rPr>
              <w:t>Australia</w:t>
            </w:r>
            <w:r>
              <w:rPr>
                <w:lang w:val="en-US"/>
              </w:rPr>
              <w:t>’</w:t>
            </w:r>
            <w:r w:rsidRPr="00040830">
              <w:rPr>
                <w:lang w:val="en-US"/>
              </w:rPr>
              <w:t>s comments on VTS32-WG1-WP2 Draft Guideline on service types (Task 10)</w:t>
            </w:r>
          </w:p>
        </w:tc>
        <w:tc>
          <w:tcPr>
            <w:tcW w:w="1276" w:type="dxa"/>
            <w:tcBorders>
              <w:top w:val="single" w:sz="4" w:space="0" w:color="auto"/>
              <w:bottom w:val="single" w:sz="4" w:space="0" w:color="auto"/>
            </w:tcBorders>
            <w:vAlign w:val="center"/>
          </w:tcPr>
          <w:p w14:paraId="3C532D7B" w14:textId="77777777" w:rsidR="002004FA" w:rsidRDefault="002004FA" w:rsidP="002004FA">
            <w:pPr>
              <w:spacing w:before="60" w:after="60"/>
              <w:jc w:val="center"/>
            </w:pPr>
            <w:r>
              <w:t>1</w:t>
            </w:r>
          </w:p>
        </w:tc>
        <w:tc>
          <w:tcPr>
            <w:tcW w:w="1277" w:type="dxa"/>
            <w:tcBorders>
              <w:top w:val="single" w:sz="4" w:space="0" w:color="auto"/>
              <w:bottom w:val="single" w:sz="4" w:space="0" w:color="auto"/>
            </w:tcBorders>
            <w:vAlign w:val="center"/>
          </w:tcPr>
          <w:p w14:paraId="5E04A5F1" w14:textId="77777777" w:rsidR="002004FA" w:rsidRDefault="002004FA" w:rsidP="002004FA">
            <w:pPr>
              <w:spacing w:before="60" w:after="60"/>
              <w:jc w:val="center"/>
            </w:pPr>
            <w:r>
              <w:t>3</w:t>
            </w:r>
          </w:p>
        </w:tc>
      </w:tr>
      <w:tr w:rsidR="002004FA" w:rsidRPr="003C684A" w14:paraId="2DEFB730" w14:textId="77777777" w:rsidTr="002004FA">
        <w:trPr>
          <w:cantSplit/>
          <w:trHeight w:val="397"/>
        </w:trPr>
        <w:tc>
          <w:tcPr>
            <w:tcW w:w="1985" w:type="dxa"/>
            <w:tcBorders>
              <w:top w:val="single" w:sz="4" w:space="0" w:color="auto"/>
              <w:bottom w:val="single" w:sz="4" w:space="0" w:color="auto"/>
            </w:tcBorders>
            <w:vAlign w:val="center"/>
          </w:tcPr>
          <w:p w14:paraId="1DEBB4A3" w14:textId="77777777" w:rsidR="002004FA" w:rsidRPr="00FD17F2" w:rsidRDefault="002004FA" w:rsidP="002004FA">
            <w:pPr>
              <w:spacing w:before="60" w:after="60"/>
              <w:jc w:val="center"/>
              <w:rPr>
                <w:dstrike/>
              </w:rPr>
            </w:pPr>
            <w:r w:rsidRPr="00FD17F2">
              <w:rPr>
                <w:dstrike/>
              </w:rPr>
              <w:t>VTS33/8/10</w:t>
            </w:r>
          </w:p>
        </w:tc>
        <w:tc>
          <w:tcPr>
            <w:tcW w:w="5670" w:type="dxa"/>
            <w:tcBorders>
              <w:top w:val="single" w:sz="4" w:space="0" w:color="auto"/>
              <w:bottom w:val="single" w:sz="4" w:space="0" w:color="auto"/>
            </w:tcBorders>
            <w:vAlign w:val="center"/>
          </w:tcPr>
          <w:p w14:paraId="767D8F2D" w14:textId="77777777" w:rsidR="002004FA" w:rsidRPr="00040830" w:rsidRDefault="002004FA" w:rsidP="002004FA">
            <w:pPr>
              <w:spacing w:before="60" w:after="60"/>
              <w:rPr>
                <w:lang w:val="en-US"/>
              </w:rPr>
            </w:pPr>
            <w:r w:rsidRPr="00FD17F2">
              <w:rPr>
                <w:dstrike/>
              </w:rPr>
              <w:t>Interference between AIS and radio mobile</w:t>
            </w:r>
            <w:r>
              <w:t xml:space="preserve"> – </w:t>
            </w:r>
            <w:r w:rsidRPr="00FD17F2">
              <w:rPr>
                <w:color w:val="FF0000"/>
              </w:rPr>
              <w:t>see VTS33/9/8</w:t>
            </w:r>
          </w:p>
        </w:tc>
        <w:tc>
          <w:tcPr>
            <w:tcW w:w="1276" w:type="dxa"/>
            <w:tcBorders>
              <w:top w:val="single" w:sz="4" w:space="0" w:color="auto"/>
              <w:bottom w:val="single" w:sz="4" w:space="0" w:color="auto"/>
            </w:tcBorders>
            <w:vAlign w:val="center"/>
          </w:tcPr>
          <w:p w14:paraId="49EAB9DE" w14:textId="77777777" w:rsidR="002004FA" w:rsidRPr="00FD17F2" w:rsidRDefault="002004FA" w:rsidP="002004FA">
            <w:pPr>
              <w:spacing w:before="60" w:after="60"/>
              <w:jc w:val="center"/>
              <w:rPr>
                <w:dstrike/>
              </w:rPr>
            </w:pPr>
            <w:r w:rsidRPr="00FD17F2">
              <w:rPr>
                <w:dstrike/>
              </w:rPr>
              <w:t>1</w:t>
            </w:r>
          </w:p>
        </w:tc>
        <w:tc>
          <w:tcPr>
            <w:tcW w:w="1277" w:type="dxa"/>
            <w:tcBorders>
              <w:top w:val="single" w:sz="4" w:space="0" w:color="auto"/>
              <w:bottom w:val="single" w:sz="4" w:space="0" w:color="auto"/>
            </w:tcBorders>
            <w:vAlign w:val="center"/>
          </w:tcPr>
          <w:p w14:paraId="4CE951B0" w14:textId="77777777" w:rsidR="002004FA" w:rsidRPr="00FD17F2" w:rsidRDefault="002004FA" w:rsidP="002004FA">
            <w:pPr>
              <w:spacing w:before="60" w:after="60"/>
              <w:jc w:val="center"/>
              <w:rPr>
                <w:dstrike/>
              </w:rPr>
            </w:pPr>
            <w:r w:rsidRPr="00FD17F2">
              <w:rPr>
                <w:dstrike/>
              </w:rPr>
              <w:t>4</w:t>
            </w:r>
          </w:p>
        </w:tc>
      </w:tr>
      <w:tr w:rsidR="002004FA" w:rsidRPr="001D5BCE" w14:paraId="34739B9E" w14:textId="77777777" w:rsidTr="002004FA">
        <w:trPr>
          <w:cantSplit/>
          <w:trHeight w:val="397"/>
        </w:trPr>
        <w:tc>
          <w:tcPr>
            <w:tcW w:w="1985" w:type="dxa"/>
            <w:tcBorders>
              <w:top w:val="single" w:sz="4" w:space="0" w:color="auto"/>
              <w:bottom w:val="single" w:sz="4" w:space="0" w:color="auto"/>
            </w:tcBorders>
            <w:vAlign w:val="center"/>
          </w:tcPr>
          <w:p w14:paraId="605375A4" w14:textId="77777777" w:rsidR="002004FA" w:rsidRPr="001D5BCE" w:rsidRDefault="002004FA" w:rsidP="002004FA">
            <w:pPr>
              <w:spacing w:before="60" w:after="60"/>
              <w:jc w:val="center"/>
            </w:pPr>
            <w:r w:rsidRPr="001D5BCE">
              <w:t>VTS33/8/11</w:t>
            </w:r>
          </w:p>
        </w:tc>
        <w:tc>
          <w:tcPr>
            <w:tcW w:w="5670" w:type="dxa"/>
            <w:tcBorders>
              <w:top w:val="single" w:sz="4" w:space="0" w:color="auto"/>
              <w:bottom w:val="single" w:sz="4" w:space="0" w:color="auto"/>
            </w:tcBorders>
            <w:vAlign w:val="center"/>
          </w:tcPr>
          <w:p w14:paraId="7CD5002C" w14:textId="77777777" w:rsidR="002004FA" w:rsidRPr="001D5BCE" w:rsidRDefault="002004FA" w:rsidP="002004FA">
            <w:pPr>
              <w:spacing w:before="60" w:after="60"/>
            </w:pPr>
            <w:r>
              <w:t>Draft VTS Manual – 2012</w:t>
            </w:r>
          </w:p>
        </w:tc>
        <w:tc>
          <w:tcPr>
            <w:tcW w:w="1276" w:type="dxa"/>
            <w:tcBorders>
              <w:top w:val="single" w:sz="4" w:space="0" w:color="auto"/>
              <w:bottom w:val="single" w:sz="4" w:space="0" w:color="auto"/>
            </w:tcBorders>
            <w:vAlign w:val="center"/>
          </w:tcPr>
          <w:p w14:paraId="127491E5" w14:textId="77777777" w:rsidR="002004FA" w:rsidRPr="001D5BCE" w:rsidRDefault="002004FA" w:rsidP="002004FA">
            <w:pPr>
              <w:spacing w:before="60" w:after="60"/>
              <w:jc w:val="center"/>
            </w:pPr>
            <w:r>
              <w:t>1</w:t>
            </w:r>
          </w:p>
        </w:tc>
        <w:tc>
          <w:tcPr>
            <w:tcW w:w="1277" w:type="dxa"/>
            <w:tcBorders>
              <w:top w:val="single" w:sz="4" w:space="0" w:color="auto"/>
              <w:bottom w:val="single" w:sz="4" w:space="0" w:color="auto"/>
            </w:tcBorders>
            <w:vAlign w:val="center"/>
          </w:tcPr>
          <w:p w14:paraId="1D0DC60D" w14:textId="77777777" w:rsidR="002004FA" w:rsidRPr="001D5BCE" w:rsidRDefault="002004FA" w:rsidP="002004FA">
            <w:pPr>
              <w:spacing w:before="60" w:after="60"/>
              <w:jc w:val="center"/>
            </w:pPr>
            <w:r>
              <w:t>6</w:t>
            </w:r>
          </w:p>
        </w:tc>
      </w:tr>
    </w:tbl>
    <w:p w14:paraId="5225CD65" w14:textId="77777777" w:rsidR="002004FA" w:rsidRDefault="002004FA" w:rsidP="002004FA">
      <w:pPr>
        <w:pStyle w:val="AgendaItem1"/>
      </w:pPr>
      <w:r>
        <w:t>Working Group 2 – Technical</w:t>
      </w:r>
    </w:p>
    <w:p w14:paraId="0F458319" w14:textId="77777777" w:rsidR="002004FA" w:rsidRDefault="002004FA" w:rsidP="002004FA">
      <w:pPr>
        <w:pStyle w:val="AgendaItem2"/>
      </w:pPr>
      <w:r>
        <w:t>Review Recommendations &amp; Guidelines (</w:t>
      </w:r>
      <w:r>
        <w:rPr>
          <w:highlight w:val="yellow"/>
        </w:rPr>
        <w:t>Tasks 5.a.i* &amp;</w:t>
      </w:r>
      <w:r w:rsidRPr="000204CA">
        <w:rPr>
          <w:highlight w:val="yellow"/>
        </w:rPr>
        <w:t xml:space="preserve"> 5.</w:t>
      </w:r>
      <w:r>
        <w:rPr>
          <w:highlight w:val="yellow"/>
        </w:rPr>
        <w:t>b.</w:t>
      </w:r>
      <w:r w:rsidRPr="000204CA">
        <w:rPr>
          <w:highlight w:val="yellow"/>
        </w:rPr>
        <w:t>ii*</w:t>
      </w:r>
      <w:r>
        <w:t>)</w:t>
      </w:r>
    </w:p>
    <w:p w14:paraId="78C2FCAB" w14:textId="77777777" w:rsidR="002004FA" w:rsidRDefault="002004FA" w:rsidP="002004FA">
      <w:pPr>
        <w:pStyle w:val="AgendaItem2"/>
      </w:pPr>
      <w:r>
        <w:t xml:space="preserve">Review </w:t>
      </w:r>
      <w:r w:rsidRPr="00A720AF">
        <w:t xml:space="preserve">V-128 – Operational and Technical Performance Requirements for </w:t>
      </w:r>
      <w:r>
        <w:t>VTS Equipment (Annexes 2, 3, 6, 7, 8 and 9)</w:t>
      </w:r>
      <w:r w:rsidRPr="0002148E">
        <w:t xml:space="preserve"> </w:t>
      </w:r>
      <w:r>
        <w:t xml:space="preserve"> </w:t>
      </w:r>
      <w:r w:rsidRPr="0002148E">
        <w:t>(</w:t>
      </w:r>
      <w:r w:rsidRPr="00EF739D">
        <w:rPr>
          <w:highlight w:val="yellow"/>
        </w:rPr>
        <w:t>Task 6*</w:t>
      </w:r>
      <w:r w:rsidRPr="0002148E">
        <w:t>)</w:t>
      </w:r>
    </w:p>
    <w:p w14:paraId="6B641ADD" w14:textId="77777777" w:rsidR="002004FA" w:rsidRDefault="002004FA" w:rsidP="002004FA">
      <w:pPr>
        <w:pStyle w:val="AgendaItem2"/>
      </w:pPr>
      <w:r>
        <w:t>Produce a R</w:t>
      </w:r>
      <w:r w:rsidRPr="00A720AF">
        <w:t>ecommendation on harmonized functional VTS/VTM requirements</w:t>
      </w:r>
      <w:r w:rsidRPr="00A720AF" w:rsidDel="00FA2C37">
        <w:t xml:space="preserve"> </w:t>
      </w:r>
      <w:r w:rsidRPr="00A720AF">
        <w:t>for networking and information exchange</w:t>
      </w:r>
      <w:r w:rsidRPr="0002148E">
        <w:t xml:space="preserve"> (</w:t>
      </w:r>
      <w:r w:rsidRPr="00EF739D">
        <w:rPr>
          <w:highlight w:val="yellow"/>
        </w:rPr>
        <w:t>Task 7*</w:t>
      </w:r>
      <w:r w:rsidRPr="0002148E">
        <w:t>)</w:t>
      </w:r>
    </w:p>
    <w:p w14:paraId="7A677C1B" w14:textId="77777777" w:rsidR="002004FA" w:rsidRPr="009A215F" w:rsidRDefault="002004FA" w:rsidP="002004FA">
      <w:pPr>
        <w:pStyle w:val="AgendaItem2"/>
      </w:pPr>
      <w:r w:rsidRPr="00A720AF">
        <w:t>Specify VTS</w:t>
      </w:r>
      <w:r>
        <w:t xml:space="preserve"> and other </w:t>
      </w:r>
      <w:r w:rsidRPr="00A720AF">
        <w:t xml:space="preserve">VTM </w:t>
      </w:r>
      <w:r>
        <w:t xml:space="preserve">related </w:t>
      </w:r>
      <w:r w:rsidRPr="00A720AF">
        <w:t>user needs in relation to the allocation of the radio frequency spectrum</w:t>
      </w:r>
      <w:r>
        <w:t xml:space="preserve">, for further delivery to the IMO and ITU </w:t>
      </w:r>
      <w:r w:rsidRPr="0002148E">
        <w:t xml:space="preserve"> (</w:t>
      </w:r>
      <w:r w:rsidRPr="00EF739D">
        <w:rPr>
          <w:highlight w:val="yellow"/>
        </w:rPr>
        <w:t xml:space="preserve">Task </w:t>
      </w:r>
      <w:r>
        <w:rPr>
          <w:highlight w:val="yellow"/>
        </w:rPr>
        <w:t>17</w:t>
      </w:r>
      <w:r w:rsidRPr="00EF739D">
        <w:rPr>
          <w:highlight w:val="yellow"/>
        </w:rPr>
        <w:t>*</w:t>
      </w:r>
      <w:r w:rsidRPr="0002148E">
        <w:t>)</w:t>
      </w:r>
    </w:p>
    <w:tbl>
      <w:tblPr>
        <w:tblW w:w="1020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7"/>
      </w:tblGrid>
      <w:tr w:rsidR="002004FA" w:rsidRPr="00E269AA" w14:paraId="3ADDDF83" w14:textId="77777777" w:rsidTr="002004FA">
        <w:trPr>
          <w:cantSplit/>
          <w:trHeight w:val="670"/>
          <w:tblHeader/>
        </w:trPr>
        <w:tc>
          <w:tcPr>
            <w:tcW w:w="1985" w:type="dxa"/>
            <w:tcBorders>
              <w:bottom w:val="thickThinSmallGap" w:sz="24" w:space="0" w:color="auto"/>
            </w:tcBorders>
            <w:vAlign w:val="center"/>
          </w:tcPr>
          <w:p w14:paraId="6F110055" w14:textId="77777777" w:rsidR="002004FA" w:rsidRPr="00E269AA" w:rsidRDefault="002004FA" w:rsidP="002004FA">
            <w:pPr>
              <w:jc w:val="center"/>
              <w:rPr>
                <w:rFonts w:cs="Arial"/>
                <w:b/>
                <w:szCs w:val="22"/>
              </w:rPr>
            </w:pPr>
            <w:r w:rsidRPr="00E269AA">
              <w:rPr>
                <w:rFonts w:cs="Arial"/>
                <w:b/>
                <w:szCs w:val="22"/>
              </w:rPr>
              <w:t>Number</w:t>
            </w:r>
          </w:p>
        </w:tc>
        <w:tc>
          <w:tcPr>
            <w:tcW w:w="5670" w:type="dxa"/>
            <w:tcBorders>
              <w:bottom w:val="thickThinSmallGap" w:sz="24" w:space="0" w:color="auto"/>
            </w:tcBorders>
            <w:vAlign w:val="center"/>
          </w:tcPr>
          <w:p w14:paraId="7A46A5B3" w14:textId="77777777" w:rsidR="002004FA" w:rsidRPr="00E269AA" w:rsidRDefault="002004FA" w:rsidP="002004FA">
            <w:pPr>
              <w:jc w:val="center"/>
              <w:rPr>
                <w:rFonts w:cs="Arial"/>
                <w:b/>
                <w:szCs w:val="22"/>
              </w:rPr>
            </w:pPr>
            <w:r w:rsidRPr="00E269AA">
              <w:rPr>
                <w:rFonts w:cs="Arial"/>
                <w:b/>
                <w:szCs w:val="22"/>
              </w:rPr>
              <w:t>Title / Author (if required)</w:t>
            </w:r>
          </w:p>
        </w:tc>
        <w:tc>
          <w:tcPr>
            <w:tcW w:w="1276" w:type="dxa"/>
            <w:tcBorders>
              <w:bottom w:val="thickThinSmallGap" w:sz="24" w:space="0" w:color="auto"/>
            </w:tcBorders>
            <w:vAlign w:val="center"/>
          </w:tcPr>
          <w:p w14:paraId="034FC8BB" w14:textId="77777777" w:rsidR="002004FA" w:rsidRPr="00E269AA" w:rsidRDefault="002004FA" w:rsidP="002004FA">
            <w:pPr>
              <w:jc w:val="center"/>
              <w:rPr>
                <w:rFonts w:cs="Arial"/>
                <w:b/>
                <w:szCs w:val="22"/>
              </w:rPr>
            </w:pPr>
            <w:r>
              <w:rPr>
                <w:rFonts w:cs="Arial"/>
                <w:b/>
                <w:szCs w:val="22"/>
              </w:rPr>
              <w:t>WG</w:t>
            </w:r>
          </w:p>
        </w:tc>
        <w:tc>
          <w:tcPr>
            <w:tcW w:w="1277" w:type="dxa"/>
            <w:tcBorders>
              <w:bottom w:val="thickThinSmallGap" w:sz="24" w:space="0" w:color="auto"/>
            </w:tcBorders>
            <w:vAlign w:val="center"/>
          </w:tcPr>
          <w:p w14:paraId="26D4556C" w14:textId="77777777" w:rsidR="002004FA" w:rsidRPr="00E269AA" w:rsidRDefault="002004FA" w:rsidP="002004FA">
            <w:pPr>
              <w:jc w:val="center"/>
              <w:rPr>
                <w:rFonts w:cs="Arial"/>
                <w:b/>
                <w:szCs w:val="22"/>
              </w:rPr>
            </w:pPr>
            <w:r>
              <w:rPr>
                <w:rFonts w:cs="Arial"/>
                <w:b/>
                <w:szCs w:val="22"/>
              </w:rPr>
              <w:t>Posting</w:t>
            </w:r>
          </w:p>
        </w:tc>
      </w:tr>
      <w:tr w:rsidR="002004FA" w:rsidRPr="00255F43" w14:paraId="417372F5" w14:textId="77777777" w:rsidTr="002004FA">
        <w:trPr>
          <w:cantSplit/>
          <w:trHeight w:val="387"/>
        </w:trPr>
        <w:tc>
          <w:tcPr>
            <w:tcW w:w="1985" w:type="dxa"/>
            <w:tcBorders>
              <w:top w:val="single" w:sz="4" w:space="0" w:color="auto"/>
              <w:bottom w:val="single" w:sz="4" w:space="0" w:color="auto"/>
            </w:tcBorders>
            <w:vAlign w:val="center"/>
          </w:tcPr>
          <w:p w14:paraId="6CD475CF" w14:textId="77777777" w:rsidR="002004FA" w:rsidRPr="00255F43" w:rsidRDefault="002004FA" w:rsidP="002004FA">
            <w:pPr>
              <w:spacing w:before="60" w:after="60"/>
              <w:jc w:val="center"/>
            </w:pPr>
            <w:r>
              <w:t>VTS33/9/1</w:t>
            </w:r>
          </w:p>
        </w:tc>
        <w:tc>
          <w:tcPr>
            <w:tcW w:w="5670" w:type="dxa"/>
            <w:tcBorders>
              <w:top w:val="single" w:sz="4" w:space="0" w:color="auto"/>
              <w:bottom w:val="single" w:sz="4" w:space="0" w:color="auto"/>
            </w:tcBorders>
            <w:vAlign w:val="center"/>
          </w:tcPr>
          <w:p w14:paraId="2DB88282" w14:textId="77777777" w:rsidR="002004FA" w:rsidRPr="00FB416F" w:rsidRDefault="002004FA" w:rsidP="002004FA">
            <w:pPr>
              <w:spacing w:before="60" w:after="60"/>
            </w:pPr>
            <w:r>
              <w:t xml:space="preserve">Liaison note from WG4 on </w:t>
            </w:r>
            <w:r w:rsidRPr="007C55CF">
              <w:t>Data Structures</w:t>
            </w:r>
          </w:p>
        </w:tc>
        <w:tc>
          <w:tcPr>
            <w:tcW w:w="1276" w:type="dxa"/>
            <w:tcBorders>
              <w:top w:val="single" w:sz="4" w:space="0" w:color="auto"/>
              <w:bottom w:val="single" w:sz="4" w:space="0" w:color="auto"/>
            </w:tcBorders>
            <w:vAlign w:val="center"/>
          </w:tcPr>
          <w:p w14:paraId="1A7375E4" w14:textId="77777777" w:rsidR="002004FA" w:rsidRPr="00255F43" w:rsidRDefault="002004FA" w:rsidP="002004FA">
            <w:pPr>
              <w:spacing w:before="60" w:after="60"/>
              <w:jc w:val="center"/>
              <w:rPr>
                <w:rFonts w:cs="Arial"/>
              </w:rPr>
            </w:pPr>
            <w:r>
              <w:rPr>
                <w:rFonts w:cs="Arial"/>
              </w:rPr>
              <w:t>2</w:t>
            </w:r>
          </w:p>
        </w:tc>
        <w:tc>
          <w:tcPr>
            <w:tcW w:w="1277" w:type="dxa"/>
            <w:tcBorders>
              <w:top w:val="single" w:sz="4" w:space="0" w:color="auto"/>
              <w:bottom w:val="single" w:sz="4" w:space="0" w:color="auto"/>
            </w:tcBorders>
            <w:vAlign w:val="center"/>
          </w:tcPr>
          <w:p w14:paraId="5A7E7C4D" w14:textId="77777777" w:rsidR="002004FA" w:rsidRPr="00255F43" w:rsidRDefault="002004FA" w:rsidP="002004FA">
            <w:pPr>
              <w:spacing w:before="60" w:after="60"/>
              <w:jc w:val="center"/>
              <w:rPr>
                <w:rFonts w:cs="Arial"/>
              </w:rPr>
            </w:pPr>
            <w:r>
              <w:rPr>
                <w:rFonts w:cs="Arial"/>
              </w:rPr>
              <w:t>1</w:t>
            </w:r>
          </w:p>
        </w:tc>
      </w:tr>
      <w:tr w:rsidR="002004FA" w:rsidRPr="00255F43" w14:paraId="6B7E32A3" w14:textId="77777777" w:rsidTr="002004FA">
        <w:trPr>
          <w:cantSplit/>
          <w:trHeight w:val="387"/>
        </w:trPr>
        <w:tc>
          <w:tcPr>
            <w:tcW w:w="1985" w:type="dxa"/>
            <w:tcBorders>
              <w:top w:val="single" w:sz="4" w:space="0" w:color="auto"/>
              <w:bottom w:val="single" w:sz="4" w:space="0" w:color="auto"/>
            </w:tcBorders>
            <w:vAlign w:val="center"/>
          </w:tcPr>
          <w:p w14:paraId="050E0ACE" w14:textId="77777777" w:rsidR="002004FA" w:rsidRDefault="002004FA" w:rsidP="002004FA">
            <w:pPr>
              <w:spacing w:before="60" w:after="60"/>
              <w:jc w:val="center"/>
            </w:pPr>
            <w:r>
              <w:t>VTS33/9/2</w:t>
            </w:r>
          </w:p>
        </w:tc>
        <w:tc>
          <w:tcPr>
            <w:tcW w:w="5670" w:type="dxa"/>
            <w:tcBorders>
              <w:top w:val="single" w:sz="4" w:space="0" w:color="auto"/>
              <w:bottom w:val="single" w:sz="4" w:space="0" w:color="auto"/>
            </w:tcBorders>
            <w:vAlign w:val="center"/>
          </w:tcPr>
          <w:p w14:paraId="06C14699" w14:textId="77777777" w:rsidR="002004FA" w:rsidRPr="00FB416F" w:rsidRDefault="002004FA" w:rsidP="002004FA">
            <w:pPr>
              <w:spacing w:before="60" w:after="60"/>
            </w:pPr>
            <w:r>
              <w:t xml:space="preserve">Liaison note from WG4 on </w:t>
            </w:r>
            <w:r w:rsidRPr="007C55CF">
              <w:t>Maritime Information Systems (MIS) Scope and Focu</w:t>
            </w:r>
            <w:r>
              <w:t>s</w:t>
            </w:r>
          </w:p>
        </w:tc>
        <w:tc>
          <w:tcPr>
            <w:tcW w:w="1276" w:type="dxa"/>
            <w:tcBorders>
              <w:top w:val="single" w:sz="4" w:space="0" w:color="auto"/>
              <w:bottom w:val="single" w:sz="4" w:space="0" w:color="auto"/>
            </w:tcBorders>
            <w:vAlign w:val="center"/>
          </w:tcPr>
          <w:p w14:paraId="3FBE132E" w14:textId="77777777" w:rsidR="002004FA" w:rsidRPr="00255F43" w:rsidRDefault="002004FA" w:rsidP="002004FA">
            <w:pPr>
              <w:spacing w:before="60" w:after="60"/>
              <w:jc w:val="center"/>
              <w:rPr>
                <w:rFonts w:cs="Arial"/>
              </w:rPr>
            </w:pPr>
            <w:r>
              <w:rPr>
                <w:rFonts w:cs="Arial"/>
              </w:rPr>
              <w:t>2</w:t>
            </w:r>
          </w:p>
        </w:tc>
        <w:tc>
          <w:tcPr>
            <w:tcW w:w="1277" w:type="dxa"/>
            <w:tcBorders>
              <w:top w:val="single" w:sz="4" w:space="0" w:color="auto"/>
              <w:bottom w:val="single" w:sz="4" w:space="0" w:color="auto"/>
            </w:tcBorders>
            <w:vAlign w:val="center"/>
          </w:tcPr>
          <w:p w14:paraId="79F29D01" w14:textId="77777777" w:rsidR="002004FA" w:rsidRPr="00255F43" w:rsidRDefault="002004FA" w:rsidP="002004FA">
            <w:pPr>
              <w:spacing w:before="60" w:after="60"/>
              <w:jc w:val="center"/>
              <w:rPr>
                <w:rFonts w:cs="Arial"/>
              </w:rPr>
            </w:pPr>
            <w:r>
              <w:rPr>
                <w:rFonts w:cs="Arial"/>
              </w:rPr>
              <w:t>1</w:t>
            </w:r>
          </w:p>
        </w:tc>
      </w:tr>
      <w:tr w:rsidR="002004FA" w:rsidRPr="00255F43" w14:paraId="4D57819C" w14:textId="77777777" w:rsidTr="002004FA">
        <w:trPr>
          <w:cantSplit/>
          <w:trHeight w:val="387"/>
        </w:trPr>
        <w:tc>
          <w:tcPr>
            <w:tcW w:w="1985" w:type="dxa"/>
            <w:tcBorders>
              <w:top w:val="single" w:sz="4" w:space="0" w:color="auto"/>
              <w:bottom w:val="single" w:sz="4" w:space="0" w:color="auto"/>
            </w:tcBorders>
            <w:vAlign w:val="center"/>
          </w:tcPr>
          <w:p w14:paraId="63697A0B" w14:textId="77777777" w:rsidR="002004FA" w:rsidRDefault="002004FA" w:rsidP="002004FA">
            <w:pPr>
              <w:spacing w:before="60" w:after="60"/>
              <w:jc w:val="center"/>
            </w:pPr>
            <w:r>
              <w:t>VTS33/9/3</w:t>
            </w:r>
          </w:p>
        </w:tc>
        <w:tc>
          <w:tcPr>
            <w:tcW w:w="5670" w:type="dxa"/>
            <w:tcBorders>
              <w:top w:val="single" w:sz="4" w:space="0" w:color="auto"/>
              <w:bottom w:val="single" w:sz="4" w:space="0" w:color="auto"/>
            </w:tcBorders>
            <w:vAlign w:val="center"/>
          </w:tcPr>
          <w:p w14:paraId="607BE850" w14:textId="77777777" w:rsidR="002004FA" w:rsidRPr="00FB416F" w:rsidRDefault="002004FA" w:rsidP="002004FA">
            <w:pPr>
              <w:spacing w:before="60" w:after="60"/>
            </w:pPr>
            <w:r w:rsidRPr="007C55CF">
              <w:t>Liaison note from e-NAV</w:t>
            </w:r>
            <w:r>
              <w:t>9</w:t>
            </w:r>
            <w:r w:rsidRPr="007C55CF">
              <w:t xml:space="preserve"> - Frequency spectrum</w:t>
            </w:r>
          </w:p>
        </w:tc>
        <w:tc>
          <w:tcPr>
            <w:tcW w:w="1276" w:type="dxa"/>
            <w:tcBorders>
              <w:top w:val="single" w:sz="4" w:space="0" w:color="auto"/>
              <w:bottom w:val="single" w:sz="4" w:space="0" w:color="auto"/>
            </w:tcBorders>
            <w:vAlign w:val="center"/>
          </w:tcPr>
          <w:p w14:paraId="0C8C299F" w14:textId="77777777" w:rsidR="002004FA" w:rsidRPr="00255F43" w:rsidRDefault="002004FA" w:rsidP="002004FA">
            <w:pPr>
              <w:spacing w:before="60" w:after="60"/>
              <w:jc w:val="center"/>
              <w:rPr>
                <w:rFonts w:cs="Arial"/>
              </w:rPr>
            </w:pPr>
            <w:r>
              <w:rPr>
                <w:rFonts w:cs="Arial"/>
              </w:rPr>
              <w:t>2</w:t>
            </w:r>
          </w:p>
        </w:tc>
        <w:tc>
          <w:tcPr>
            <w:tcW w:w="1277" w:type="dxa"/>
            <w:tcBorders>
              <w:top w:val="single" w:sz="4" w:space="0" w:color="auto"/>
              <w:bottom w:val="single" w:sz="4" w:space="0" w:color="auto"/>
            </w:tcBorders>
            <w:vAlign w:val="center"/>
          </w:tcPr>
          <w:p w14:paraId="78256318" w14:textId="77777777" w:rsidR="002004FA" w:rsidRPr="00255F43" w:rsidRDefault="002004FA" w:rsidP="002004FA">
            <w:pPr>
              <w:spacing w:before="60" w:after="60"/>
              <w:jc w:val="center"/>
              <w:rPr>
                <w:rFonts w:cs="Arial"/>
              </w:rPr>
            </w:pPr>
            <w:r>
              <w:rPr>
                <w:rFonts w:cs="Arial"/>
              </w:rPr>
              <w:t>1</w:t>
            </w:r>
          </w:p>
        </w:tc>
      </w:tr>
      <w:tr w:rsidR="002004FA" w:rsidRPr="00255F43" w14:paraId="7F3C774D" w14:textId="77777777" w:rsidTr="002004FA">
        <w:trPr>
          <w:cantSplit/>
          <w:trHeight w:val="387"/>
        </w:trPr>
        <w:tc>
          <w:tcPr>
            <w:tcW w:w="1985" w:type="dxa"/>
            <w:tcBorders>
              <w:top w:val="single" w:sz="4" w:space="0" w:color="auto"/>
              <w:bottom w:val="single" w:sz="4" w:space="0" w:color="auto"/>
            </w:tcBorders>
            <w:vAlign w:val="center"/>
          </w:tcPr>
          <w:p w14:paraId="31141B1C" w14:textId="77777777" w:rsidR="002004FA" w:rsidRPr="002F534B" w:rsidRDefault="002004FA" w:rsidP="002004FA">
            <w:pPr>
              <w:spacing w:before="60" w:after="60"/>
              <w:jc w:val="center"/>
              <w:rPr>
                <w:dstrike/>
              </w:rPr>
            </w:pPr>
            <w:r w:rsidRPr="002F534B">
              <w:rPr>
                <w:dstrike/>
              </w:rPr>
              <w:t>VTS33/9/4</w:t>
            </w:r>
          </w:p>
        </w:tc>
        <w:tc>
          <w:tcPr>
            <w:tcW w:w="5670" w:type="dxa"/>
            <w:tcBorders>
              <w:top w:val="single" w:sz="4" w:space="0" w:color="auto"/>
              <w:bottom w:val="single" w:sz="4" w:space="0" w:color="auto"/>
            </w:tcBorders>
            <w:vAlign w:val="center"/>
          </w:tcPr>
          <w:p w14:paraId="6B60C80D" w14:textId="77777777" w:rsidR="002004FA" w:rsidRPr="002F534B" w:rsidRDefault="002004FA" w:rsidP="002004FA">
            <w:pPr>
              <w:spacing w:before="60" w:after="60"/>
              <w:rPr>
                <w:dstrike/>
              </w:rPr>
            </w:pPr>
            <w:r w:rsidRPr="002F534B">
              <w:rPr>
                <w:dstrike/>
              </w:rPr>
              <w:t>V-128 Ed 4 Operational and Technical Performance Requirements for VTS Equipment – draft - preVTS32</w:t>
            </w:r>
          </w:p>
        </w:tc>
        <w:tc>
          <w:tcPr>
            <w:tcW w:w="1276" w:type="dxa"/>
            <w:tcBorders>
              <w:top w:val="single" w:sz="4" w:space="0" w:color="auto"/>
              <w:bottom w:val="single" w:sz="4" w:space="0" w:color="auto"/>
            </w:tcBorders>
            <w:vAlign w:val="center"/>
          </w:tcPr>
          <w:p w14:paraId="7AE7947A" w14:textId="77777777" w:rsidR="002004FA" w:rsidRPr="002F534B" w:rsidRDefault="002004FA" w:rsidP="002004FA">
            <w:pPr>
              <w:spacing w:before="60" w:after="60"/>
              <w:jc w:val="center"/>
              <w:rPr>
                <w:rFonts w:cs="Arial"/>
                <w:dstrike/>
              </w:rPr>
            </w:pPr>
            <w:r w:rsidRPr="002F534B">
              <w:rPr>
                <w:rFonts w:cs="Arial"/>
                <w:dstrike/>
              </w:rPr>
              <w:t>2</w:t>
            </w:r>
          </w:p>
        </w:tc>
        <w:tc>
          <w:tcPr>
            <w:tcW w:w="1277" w:type="dxa"/>
            <w:tcBorders>
              <w:top w:val="single" w:sz="4" w:space="0" w:color="auto"/>
              <w:bottom w:val="single" w:sz="4" w:space="0" w:color="auto"/>
            </w:tcBorders>
            <w:vAlign w:val="center"/>
          </w:tcPr>
          <w:p w14:paraId="213812F8" w14:textId="77777777" w:rsidR="002004FA" w:rsidRPr="002F534B" w:rsidRDefault="002004FA" w:rsidP="002004FA">
            <w:pPr>
              <w:spacing w:before="60" w:after="60"/>
              <w:jc w:val="center"/>
              <w:rPr>
                <w:rFonts w:cs="Arial"/>
                <w:dstrike/>
              </w:rPr>
            </w:pPr>
            <w:r w:rsidRPr="002F534B">
              <w:rPr>
                <w:rFonts w:cs="Arial"/>
                <w:dstrike/>
              </w:rPr>
              <w:t>1</w:t>
            </w:r>
          </w:p>
        </w:tc>
      </w:tr>
      <w:tr w:rsidR="002004FA" w:rsidRPr="00255F43" w14:paraId="5F75F198" w14:textId="77777777" w:rsidTr="002004FA">
        <w:trPr>
          <w:cantSplit/>
          <w:trHeight w:val="387"/>
        </w:trPr>
        <w:tc>
          <w:tcPr>
            <w:tcW w:w="1985" w:type="dxa"/>
            <w:tcBorders>
              <w:top w:val="single" w:sz="4" w:space="0" w:color="auto"/>
              <w:bottom w:val="single" w:sz="4" w:space="0" w:color="auto"/>
            </w:tcBorders>
            <w:vAlign w:val="center"/>
          </w:tcPr>
          <w:p w14:paraId="4DB9C28D" w14:textId="77777777" w:rsidR="002004FA" w:rsidRDefault="002004FA" w:rsidP="002004FA">
            <w:pPr>
              <w:spacing w:before="60" w:after="60"/>
              <w:jc w:val="center"/>
            </w:pPr>
            <w:r>
              <w:t>VTS33/9/4 rev1</w:t>
            </w:r>
          </w:p>
        </w:tc>
        <w:tc>
          <w:tcPr>
            <w:tcW w:w="5670" w:type="dxa"/>
            <w:tcBorders>
              <w:top w:val="single" w:sz="4" w:space="0" w:color="auto"/>
              <w:bottom w:val="single" w:sz="4" w:space="0" w:color="auto"/>
            </w:tcBorders>
            <w:vAlign w:val="center"/>
          </w:tcPr>
          <w:p w14:paraId="6A69858B" w14:textId="77777777" w:rsidR="002004FA" w:rsidRPr="00FB416F" w:rsidRDefault="002004FA" w:rsidP="002004FA">
            <w:pPr>
              <w:spacing w:before="60" w:after="60"/>
            </w:pPr>
            <w:r w:rsidRPr="007C55CF">
              <w:t>V-128 Ed 4 Operational and Technical Performance</w:t>
            </w:r>
            <w:r>
              <w:t xml:space="preserve"> Requirements for VTS Equipment – draft - </w:t>
            </w:r>
            <w:r w:rsidRPr="007C55CF">
              <w:t>preVTS3</w:t>
            </w:r>
            <w:r>
              <w:t xml:space="preserve">2 - </w:t>
            </w:r>
            <w:r w:rsidRPr="002F534B">
              <w:rPr>
                <w:color w:val="FF0000"/>
              </w:rPr>
              <w:t>reformatted</w:t>
            </w:r>
          </w:p>
        </w:tc>
        <w:tc>
          <w:tcPr>
            <w:tcW w:w="1276" w:type="dxa"/>
            <w:tcBorders>
              <w:top w:val="single" w:sz="4" w:space="0" w:color="auto"/>
              <w:bottom w:val="single" w:sz="4" w:space="0" w:color="auto"/>
            </w:tcBorders>
            <w:vAlign w:val="center"/>
          </w:tcPr>
          <w:p w14:paraId="6D351C08" w14:textId="77777777" w:rsidR="002004FA" w:rsidRDefault="002004FA" w:rsidP="002004FA">
            <w:pPr>
              <w:spacing w:before="60" w:after="60"/>
              <w:jc w:val="center"/>
              <w:rPr>
                <w:rFonts w:cs="Arial"/>
              </w:rPr>
            </w:pPr>
            <w:r>
              <w:rPr>
                <w:rFonts w:cs="Arial"/>
              </w:rPr>
              <w:t>2</w:t>
            </w:r>
          </w:p>
        </w:tc>
        <w:tc>
          <w:tcPr>
            <w:tcW w:w="1277" w:type="dxa"/>
            <w:tcBorders>
              <w:top w:val="single" w:sz="4" w:space="0" w:color="auto"/>
              <w:bottom w:val="single" w:sz="4" w:space="0" w:color="auto"/>
            </w:tcBorders>
            <w:vAlign w:val="center"/>
          </w:tcPr>
          <w:p w14:paraId="29814662" w14:textId="77777777" w:rsidR="002004FA" w:rsidRDefault="002004FA" w:rsidP="002004FA">
            <w:pPr>
              <w:spacing w:before="60" w:after="60"/>
              <w:jc w:val="center"/>
              <w:rPr>
                <w:rFonts w:cs="Arial"/>
              </w:rPr>
            </w:pPr>
            <w:r>
              <w:rPr>
                <w:rFonts w:cs="Arial"/>
              </w:rPr>
              <w:t>2</w:t>
            </w:r>
          </w:p>
        </w:tc>
      </w:tr>
      <w:tr w:rsidR="002004FA" w:rsidRPr="00255F43" w14:paraId="2FEEA1EB" w14:textId="77777777" w:rsidTr="002004FA">
        <w:trPr>
          <w:cantSplit/>
          <w:trHeight w:val="387"/>
        </w:trPr>
        <w:tc>
          <w:tcPr>
            <w:tcW w:w="1985" w:type="dxa"/>
            <w:tcBorders>
              <w:top w:val="single" w:sz="4" w:space="0" w:color="auto"/>
              <w:bottom w:val="single" w:sz="4" w:space="0" w:color="auto"/>
            </w:tcBorders>
            <w:vAlign w:val="center"/>
          </w:tcPr>
          <w:p w14:paraId="4AC245CF" w14:textId="77777777" w:rsidR="002004FA" w:rsidRDefault="002004FA" w:rsidP="002004FA">
            <w:pPr>
              <w:spacing w:before="60" w:after="60"/>
              <w:jc w:val="center"/>
            </w:pPr>
            <w:r>
              <w:lastRenderedPageBreak/>
              <w:t>VTS33/9/5</w:t>
            </w:r>
          </w:p>
        </w:tc>
        <w:tc>
          <w:tcPr>
            <w:tcW w:w="5670" w:type="dxa"/>
            <w:tcBorders>
              <w:top w:val="single" w:sz="4" w:space="0" w:color="auto"/>
              <w:bottom w:val="single" w:sz="4" w:space="0" w:color="auto"/>
            </w:tcBorders>
            <w:vAlign w:val="center"/>
          </w:tcPr>
          <w:p w14:paraId="19FCFE21" w14:textId="77777777" w:rsidR="002004FA" w:rsidRPr="00FB416F" w:rsidRDefault="002004FA" w:rsidP="002004FA">
            <w:pPr>
              <w:spacing w:before="60" w:after="60"/>
            </w:pPr>
            <w:r w:rsidRPr="007C55CF">
              <w:t>V-128 Ed 4 Operational and Technical Performance Requirements for VTS Equipment</w:t>
            </w:r>
            <w:r>
              <w:t xml:space="preserve"> – A</w:t>
            </w:r>
            <w:r w:rsidRPr="007C55CF">
              <w:t>nnex</w:t>
            </w:r>
            <w:r>
              <w:t xml:space="preserve"> </w:t>
            </w:r>
            <w:r w:rsidRPr="007C55CF">
              <w:t>9</w:t>
            </w:r>
          </w:p>
        </w:tc>
        <w:tc>
          <w:tcPr>
            <w:tcW w:w="1276" w:type="dxa"/>
            <w:tcBorders>
              <w:top w:val="single" w:sz="4" w:space="0" w:color="auto"/>
              <w:bottom w:val="single" w:sz="4" w:space="0" w:color="auto"/>
            </w:tcBorders>
            <w:vAlign w:val="center"/>
          </w:tcPr>
          <w:p w14:paraId="19ADE8FE" w14:textId="77777777" w:rsidR="002004FA" w:rsidRPr="00255F43" w:rsidRDefault="002004FA" w:rsidP="002004FA">
            <w:pPr>
              <w:spacing w:before="60" w:after="60"/>
              <w:jc w:val="center"/>
              <w:rPr>
                <w:rFonts w:cs="Arial"/>
              </w:rPr>
            </w:pPr>
            <w:r>
              <w:rPr>
                <w:rFonts w:cs="Arial"/>
              </w:rPr>
              <w:t>2</w:t>
            </w:r>
          </w:p>
        </w:tc>
        <w:tc>
          <w:tcPr>
            <w:tcW w:w="1277" w:type="dxa"/>
            <w:tcBorders>
              <w:top w:val="single" w:sz="4" w:space="0" w:color="auto"/>
              <w:bottom w:val="single" w:sz="4" w:space="0" w:color="auto"/>
            </w:tcBorders>
            <w:vAlign w:val="center"/>
          </w:tcPr>
          <w:p w14:paraId="3FD02A2C" w14:textId="77777777" w:rsidR="002004FA" w:rsidRPr="00255F43" w:rsidRDefault="002004FA" w:rsidP="002004FA">
            <w:pPr>
              <w:spacing w:before="60" w:after="60"/>
              <w:jc w:val="center"/>
              <w:rPr>
                <w:rFonts w:cs="Arial"/>
              </w:rPr>
            </w:pPr>
            <w:r>
              <w:rPr>
                <w:rFonts w:cs="Arial"/>
              </w:rPr>
              <w:t>1</w:t>
            </w:r>
          </w:p>
        </w:tc>
      </w:tr>
      <w:tr w:rsidR="002004FA" w:rsidRPr="00255F43" w14:paraId="1AE5C07D" w14:textId="77777777" w:rsidTr="002004FA">
        <w:trPr>
          <w:cantSplit/>
          <w:trHeight w:val="387"/>
        </w:trPr>
        <w:tc>
          <w:tcPr>
            <w:tcW w:w="1985" w:type="dxa"/>
            <w:tcBorders>
              <w:top w:val="single" w:sz="4" w:space="0" w:color="auto"/>
              <w:bottom w:val="single" w:sz="4" w:space="0" w:color="auto"/>
            </w:tcBorders>
            <w:vAlign w:val="center"/>
          </w:tcPr>
          <w:p w14:paraId="70C6763B" w14:textId="77777777" w:rsidR="002004FA" w:rsidRDefault="002004FA" w:rsidP="002004FA">
            <w:pPr>
              <w:spacing w:before="60" w:after="60"/>
              <w:jc w:val="center"/>
            </w:pPr>
            <w:r>
              <w:t>VTS33/9/6</w:t>
            </w:r>
          </w:p>
        </w:tc>
        <w:tc>
          <w:tcPr>
            <w:tcW w:w="5670" w:type="dxa"/>
            <w:tcBorders>
              <w:top w:val="single" w:sz="4" w:space="0" w:color="auto"/>
              <w:bottom w:val="single" w:sz="4" w:space="0" w:color="auto"/>
            </w:tcBorders>
            <w:vAlign w:val="center"/>
          </w:tcPr>
          <w:p w14:paraId="08B2A8AD" w14:textId="77777777" w:rsidR="002004FA" w:rsidRPr="00FB416F" w:rsidRDefault="002004FA" w:rsidP="002004FA">
            <w:pPr>
              <w:spacing w:before="60" w:after="60"/>
            </w:pPr>
            <w:r w:rsidRPr="007C55CF">
              <w:t>V-128 Ed 4 Operational and Technical Performance Requirements for VTS Equipment</w:t>
            </w:r>
            <w:r>
              <w:t xml:space="preserve"> – A</w:t>
            </w:r>
            <w:r w:rsidRPr="007C55CF">
              <w:t>nnex</w:t>
            </w:r>
            <w:r>
              <w:t xml:space="preserve"> </w:t>
            </w:r>
            <w:r w:rsidRPr="007C55CF">
              <w:t>9</w:t>
            </w:r>
            <w:r>
              <w:t>.1</w:t>
            </w:r>
          </w:p>
        </w:tc>
        <w:tc>
          <w:tcPr>
            <w:tcW w:w="1276" w:type="dxa"/>
            <w:tcBorders>
              <w:top w:val="single" w:sz="4" w:space="0" w:color="auto"/>
              <w:bottom w:val="single" w:sz="4" w:space="0" w:color="auto"/>
            </w:tcBorders>
            <w:vAlign w:val="center"/>
          </w:tcPr>
          <w:p w14:paraId="48FDB669" w14:textId="77777777" w:rsidR="002004FA" w:rsidRPr="00255F43" w:rsidRDefault="002004FA" w:rsidP="002004FA">
            <w:pPr>
              <w:spacing w:before="60" w:after="60"/>
              <w:jc w:val="center"/>
              <w:rPr>
                <w:rFonts w:cs="Arial"/>
              </w:rPr>
            </w:pPr>
            <w:r>
              <w:rPr>
                <w:rFonts w:cs="Arial"/>
              </w:rPr>
              <w:t>2</w:t>
            </w:r>
          </w:p>
        </w:tc>
        <w:tc>
          <w:tcPr>
            <w:tcW w:w="1277" w:type="dxa"/>
            <w:tcBorders>
              <w:top w:val="single" w:sz="4" w:space="0" w:color="auto"/>
              <w:bottom w:val="single" w:sz="4" w:space="0" w:color="auto"/>
            </w:tcBorders>
            <w:vAlign w:val="center"/>
          </w:tcPr>
          <w:p w14:paraId="484BB183" w14:textId="77777777" w:rsidR="002004FA" w:rsidRPr="00255F43" w:rsidRDefault="002004FA" w:rsidP="002004FA">
            <w:pPr>
              <w:spacing w:before="60" w:after="60"/>
              <w:jc w:val="center"/>
              <w:rPr>
                <w:rFonts w:cs="Arial"/>
              </w:rPr>
            </w:pPr>
            <w:r>
              <w:rPr>
                <w:rFonts w:cs="Arial"/>
              </w:rPr>
              <w:t>1</w:t>
            </w:r>
          </w:p>
        </w:tc>
      </w:tr>
      <w:tr w:rsidR="002004FA" w:rsidRPr="00255F43" w14:paraId="1FFA00A7" w14:textId="77777777" w:rsidTr="002004FA">
        <w:trPr>
          <w:cantSplit/>
          <w:trHeight w:val="387"/>
        </w:trPr>
        <w:tc>
          <w:tcPr>
            <w:tcW w:w="1985" w:type="dxa"/>
            <w:tcBorders>
              <w:top w:val="single" w:sz="4" w:space="0" w:color="auto"/>
              <w:bottom w:val="single" w:sz="4" w:space="0" w:color="auto"/>
            </w:tcBorders>
            <w:vAlign w:val="center"/>
          </w:tcPr>
          <w:p w14:paraId="7B164357" w14:textId="77777777" w:rsidR="002004FA" w:rsidRDefault="002004FA" w:rsidP="002004FA">
            <w:pPr>
              <w:spacing w:before="60" w:after="60"/>
              <w:jc w:val="center"/>
            </w:pPr>
            <w:r>
              <w:t>VTS33/9/7</w:t>
            </w:r>
          </w:p>
        </w:tc>
        <w:tc>
          <w:tcPr>
            <w:tcW w:w="5670" w:type="dxa"/>
            <w:tcBorders>
              <w:top w:val="single" w:sz="4" w:space="0" w:color="auto"/>
              <w:bottom w:val="single" w:sz="4" w:space="0" w:color="auto"/>
            </w:tcBorders>
            <w:vAlign w:val="center"/>
          </w:tcPr>
          <w:p w14:paraId="202248D5" w14:textId="77777777" w:rsidR="002004FA" w:rsidRPr="00FB416F" w:rsidRDefault="002004FA" w:rsidP="002004FA">
            <w:pPr>
              <w:spacing w:before="60" w:after="60"/>
            </w:pPr>
            <w:r w:rsidRPr="007C55CF">
              <w:t>WG2 Work Pla</w:t>
            </w:r>
            <w:r>
              <w:t>n</w:t>
            </w:r>
          </w:p>
        </w:tc>
        <w:tc>
          <w:tcPr>
            <w:tcW w:w="1276" w:type="dxa"/>
            <w:tcBorders>
              <w:top w:val="single" w:sz="4" w:space="0" w:color="auto"/>
              <w:bottom w:val="single" w:sz="4" w:space="0" w:color="auto"/>
            </w:tcBorders>
            <w:vAlign w:val="center"/>
          </w:tcPr>
          <w:p w14:paraId="5E50E054" w14:textId="77777777" w:rsidR="002004FA" w:rsidRPr="00255F43" w:rsidRDefault="002004FA" w:rsidP="002004FA">
            <w:pPr>
              <w:spacing w:before="60" w:after="60"/>
              <w:jc w:val="center"/>
              <w:rPr>
                <w:rFonts w:cs="Arial"/>
              </w:rPr>
            </w:pPr>
            <w:r>
              <w:rPr>
                <w:rFonts w:cs="Arial"/>
              </w:rPr>
              <w:t>2</w:t>
            </w:r>
          </w:p>
        </w:tc>
        <w:tc>
          <w:tcPr>
            <w:tcW w:w="1277" w:type="dxa"/>
            <w:tcBorders>
              <w:top w:val="single" w:sz="4" w:space="0" w:color="auto"/>
              <w:bottom w:val="single" w:sz="4" w:space="0" w:color="auto"/>
            </w:tcBorders>
            <w:vAlign w:val="center"/>
          </w:tcPr>
          <w:p w14:paraId="5FBAE542" w14:textId="77777777" w:rsidR="002004FA" w:rsidRPr="00255F43" w:rsidRDefault="002004FA" w:rsidP="002004FA">
            <w:pPr>
              <w:spacing w:before="60" w:after="60"/>
              <w:jc w:val="center"/>
              <w:rPr>
                <w:rFonts w:cs="Arial"/>
              </w:rPr>
            </w:pPr>
            <w:r>
              <w:rPr>
                <w:rFonts w:cs="Arial"/>
              </w:rPr>
              <w:t>1</w:t>
            </w:r>
          </w:p>
        </w:tc>
      </w:tr>
      <w:tr w:rsidR="002004FA" w:rsidRPr="00255F43" w14:paraId="353FBC4D" w14:textId="77777777" w:rsidTr="002004FA">
        <w:trPr>
          <w:cantSplit/>
          <w:trHeight w:val="387"/>
        </w:trPr>
        <w:tc>
          <w:tcPr>
            <w:tcW w:w="1985" w:type="dxa"/>
            <w:tcBorders>
              <w:top w:val="single" w:sz="4" w:space="0" w:color="auto"/>
              <w:bottom w:val="single" w:sz="4" w:space="0" w:color="auto"/>
            </w:tcBorders>
            <w:vAlign w:val="center"/>
          </w:tcPr>
          <w:p w14:paraId="54F7BAD1" w14:textId="77777777" w:rsidR="002004FA" w:rsidRDefault="002004FA" w:rsidP="002004FA">
            <w:pPr>
              <w:spacing w:before="60" w:after="60"/>
              <w:jc w:val="center"/>
            </w:pPr>
            <w:r>
              <w:t>VTS33/9/8</w:t>
            </w:r>
          </w:p>
        </w:tc>
        <w:tc>
          <w:tcPr>
            <w:tcW w:w="5670" w:type="dxa"/>
            <w:tcBorders>
              <w:top w:val="single" w:sz="4" w:space="0" w:color="auto"/>
              <w:bottom w:val="single" w:sz="4" w:space="0" w:color="auto"/>
            </w:tcBorders>
            <w:vAlign w:val="center"/>
          </w:tcPr>
          <w:p w14:paraId="3EC6CDF3" w14:textId="77777777" w:rsidR="002004FA" w:rsidRPr="00FD17F2" w:rsidRDefault="002004FA" w:rsidP="002004FA">
            <w:pPr>
              <w:spacing w:before="60" w:after="60"/>
            </w:pPr>
            <w:r w:rsidRPr="00FD17F2">
              <w:t>Interference between AIS and radio mobile</w:t>
            </w:r>
          </w:p>
        </w:tc>
        <w:tc>
          <w:tcPr>
            <w:tcW w:w="1276" w:type="dxa"/>
            <w:tcBorders>
              <w:top w:val="single" w:sz="4" w:space="0" w:color="auto"/>
              <w:bottom w:val="single" w:sz="4" w:space="0" w:color="auto"/>
            </w:tcBorders>
            <w:vAlign w:val="center"/>
          </w:tcPr>
          <w:p w14:paraId="6BD7BDF0" w14:textId="77777777" w:rsidR="002004FA" w:rsidRPr="00255F43" w:rsidRDefault="002004FA" w:rsidP="002004FA">
            <w:pPr>
              <w:spacing w:before="60" w:after="60"/>
              <w:jc w:val="center"/>
              <w:rPr>
                <w:rFonts w:cs="Arial"/>
              </w:rPr>
            </w:pPr>
            <w:r>
              <w:rPr>
                <w:rFonts w:cs="Arial"/>
              </w:rPr>
              <w:t>2</w:t>
            </w:r>
          </w:p>
        </w:tc>
        <w:tc>
          <w:tcPr>
            <w:tcW w:w="1277" w:type="dxa"/>
            <w:tcBorders>
              <w:top w:val="single" w:sz="4" w:space="0" w:color="auto"/>
              <w:bottom w:val="single" w:sz="4" w:space="0" w:color="auto"/>
            </w:tcBorders>
            <w:vAlign w:val="center"/>
          </w:tcPr>
          <w:p w14:paraId="4E9E9826" w14:textId="77777777" w:rsidR="002004FA" w:rsidRPr="00255F43" w:rsidRDefault="002004FA" w:rsidP="002004FA">
            <w:pPr>
              <w:spacing w:before="60" w:after="60"/>
              <w:jc w:val="center"/>
              <w:rPr>
                <w:rFonts w:cs="Arial"/>
              </w:rPr>
            </w:pPr>
            <w:r>
              <w:rPr>
                <w:rFonts w:cs="Arial"/>
              </w:rPr>
              <w:t>5</w:t>
            </w:r>
          </w:p>
        </w:tc>
      </w:tr>
    </w:tbl>
    <w:p w14:paraId="6927AF49" w14:textId="77777777" w:rsidR="002004FA" w:rsidRDefault="002004FA" w:rsidP="002004FA">
      <w:pPr>
        <w:pStyle w:val="AgendaItem1"/>
      </w:pPr>
      <w:r>
        <w:t>Working Group 3 – Personnel &amp; Training</w:t>
      </w:r>
    </w:p>
    <w:p w14:paraId="327C7124" w14:textId="77777777" w:rsidR="002004FA" w:rsidRDefault="002004FA" w:rsidP="002004FA">
      <w:pPr>
        <w:pStyle w:val="AgendaItem2"/>
      </w:pPr>
      <w:r>
        <w:t>Review Recommendations &amp; Guidelines (</w:t>
      </w:r>
      <w:r>
        <w:rPr>
          <w:highlight w:val="yellow"/>
        </w:rPr>
        <w:t>Tasks 5.b.i</w:t>
      </w:r>
      <w:r w:rsidRPr="000204CA">
        <w:rPr>
          <w:highlight w:val="yellow"/>
        </w:rPr>
        <w:t>*, 5.</w:t>
      </w:r>
      <w:r>
        <w:rPr>
          <w:highlight w:val="yellow"/>
        </w:rPr>
        <w:t>b.</w:t>
      </w:r>
      <w:r w:rsidRPr="000204CA">
        <w:rPr>
          <w:highlight w:val="yellow"/>
        </w:rPr>
        <w:t>ii</w:t>
      </w:r>
      <w:r>
        <w:rPr>
          <w:highlight w:val="yellow"/>
        </w:rPr>
        <w:t>i</w:t>
      </w:r>
      <w:r w:rsidRPr="00AE2142">
        <w:rPr>
          <w:highlight w:val="yellow"/>
        </w:rPr>
        <w:t>* &amp; 5.b.iv*</w:t>
      </w:r>
      <w:r>
        <w:t>)</w:t>
      </w:r>
    </w:p>
    <w:p w14:paraId="6B0D41F3" w14:textId="77777777" w:rsidR="002004FA" w:rsidRDefault="002004FA" w:rsidP="002004FA">
      <w:pPr>
        <w:pStyle w:val="AgendaItem2"/>
      </w:pPr>
      <w:r>
        <w:t xml:space="preserve">Develop </w:t>
      </w:r>
      <w:r w:rsidRPr="00A720AF">
        <w:t>Model Course</w:t>
      </w:r>
      <w:r>
        <w:t>s</w:t>
      </w:r>
      <w:r w:rsidRPr="00A720AF">
        <w:t xml:space="preserve"> (V-103)</w:t>
      </w:r>
      <w:r w:rsidRPr="0002148E">
        <w:t xml:space="preserve"> </w:t>
      </w:r>
      <w:r>
        <w:t xml:space="preserve">on incident response, the provision of NAS, simulation, refresher training and training the trainer  </w:t>
      </w:r>
      <w:r w:rsidRPr="0002148E">
        <w:t>(</w:t>
      </w:r>
      <w:r w:rsidRPr="008E1E4F">
        <w:rPr>
          <w:highlight w:val="yellow"/>
        </w:rPr>
        <w:t>Task 9*</w:t>
      </w:r>
      <w:r w:rsidRPr="0002148E">
        <w:t>)</w:t>
      </w:r>
    </w:p>
    <w:p w14:paraId="76A7F93E" w14:textId="77777777" w:rsidR="002004FA" w:rsidRDefault="002004FA" w:rsidP="002004FA">
      <w:pPr>
        <w:pStyle w:val="AgendaItem2"/>
      </w:pPr>
      <w:r w:rsidRPr="00A720AF">
        <w:t>Produce a position paper on the need for mandatory training for VTSOs, including certification</w:t>
      </w:r>
      <w:r>
        <w:t xml:space="preserve"> </w:t>
      </w:r>
      <w:r w:rsidRPr="00A720AF">
        <w:t>/</w:t>
      </w:r>
      <w:r>
        <w:t xml:space="preserve"> </w:t>
      </w:r>
      <w:r w:rsidRPr="00A720AF">
        <w:t xml:space="preserve">accreditation and encourage member states to </w:t>
      </w:r>
      <w:r>
        <w:t xml:space="preserve">support this initiative at IMO </w:t>
      </w:r>
      <w:r w:rsidRPr="0002148E">
        <w:t xml:space="preserve"> (</w:t>
      </w:r>
      <w:r w:rsidRPr="00EF739D">
        <w:rPr>
          <w:highlight w:val="yellow"/>
        </w:rPr>
        <w:t xml:space="preserve">Task </w:t>
      </w:r>
      <w:r>
        <w:rPr>
          <w:highlight w:val="yellow"/>
        </w:rPr>
        <w:t>15</w:t>
      </w:r>
      <w:r w:rsidRPr="00EF739D">
        <w:rPr>
          <w:highlight w:val="yellow"/>
        </w:rPr>
        <w:t>*</w:t>
      </w:r>
      <w:r w:rsidRPr="0002148E">
        <w:t>)</w:t>
      </w:r>
    </w:p>
    <w:p w14:paraId="2511A401" w14:textId="77777777" w:rsidR="002004FA" w:rsidRDefault="002004FA" w:rsidP="002004FA">
      <w:pPr>
        <w:pStyle w:val="AgendaItem2"/>
      </w:pPr>
      <w:r w:rsidRPr="00A720AF">
        <w:t xml:space="preserve">Produce a </w:t>
      </w:r>
      <w:r>
        <w:t>recommendation</w:t>
      </w:r>
      <w:r w:rsidRPr="00A720AF">
        <w:t xml:space="preserve"> on </w:t>
      </w:r>
      <w:r w:rsidRPr="00F5224E">
        <w:rPr>
          <w:highlight w:val="yellow"/>
        </w:rPr>
        <w:t>training and certification</w:t>
      </w:r>
      <w:r w:rsidRPr="00A720AF">
        <w:t xml:space="preserve"> standards for </w:t>
      </w:r>
      <w:r w:rsidRPr="00512773">
        <w:rPr>
          <w:highlight w:val="yellow"/>
        </w:rPr>
        <w:t>Navigating</w:t>
      </w:r>
      <w:r>
        <w:t xml:space="preserve"> Officers </w:t>
      </w:r>
      <w:r w:rsidRPr="00A720AF">
        <w:t>participating in a VTS for further del</w:t>
      </w:r>
      <w:r>
        <w:t xml:space="preserve">ivery to IMO </w:t>
      </w:r>
      <w:r w:rsidRPr="0002148E">
        <w:t xml:space="preserve"> (</w:t>
      </w:r>
      <w:r w:rsidRPr="00EF739D">
        <w:rPr>
          <w:highlight w:val="yellow"/>
        </w:rPr>
        <w:t xml:space="preserve">Task </w:t>
      </w:r>
      <w:r>
        <w:rPr>
          <w:highlight w:val="yellow"/>
        </w:rPr>
        <w:t>16</w:t>
      </w:r>
      <w:r w:rsidRPr="00EF739D">
        <w:rPr>
          <w:highlight w:val="yellow"/>
        </w:rPr>
        <w:t>*</w:t>
      </w:r>
      <w:r w:rsidRPr="0002148E">
        <w:t>)</w:t>
      </w:r>
    </w:p>
    <w:p w14:paraId="30CD842B" w14:textId="77777777" w:rsidR="002004FA" w:rsidRPr="0014401C" w:rsidRDefault="002004FA" w:rsidP="002004FA">
      <w:pPr>
        <w:pStyle w:val="AgendaItem2"/>
      </w:pPr>
      <w:r>
        <w:t>C</w:t>
      </w:r>
      <w:r w:rsidRPr="00A720AF">
        <w:t>onsider</w:t>
      </w:r>
      <w:r>
        <w:t xml:space="preserve"> </w:t>
      </w:r>
      <w:r w:rsidRPr="00A720AF">
        <w:t>developing a separate and distinct VTS Tr</w:t>
      </w:r>
      <w:r>
        <w:t xml:space="preserve">aining Manual to complement the V-103 Model courses </w:t>
      </w:r>
      <w:r w:rsidRPr="0002148E">
        <w:t xml:space="preserve"> (</w:t>
      </w:r>
      <w:r w:rsidRPr="00EF739D">
        <w:rPr>
          <w:highlight w:val="yellow"/>
        </w:rPr>
        <w:t xml:space="preserve">Task </w:t>
      </w:r>
      <w:r>
        <w:rPr>
          <w:highlight w:val="yellow"/>
        </w:rPr>
        <w:t>18</w:t>
      </w:r>
      <w:r w:rsidRPr="00EF739D">
        <w:rPr>
          <w:highlight w:val="yellow"/>
        </w:rPr>
        <w:t>*</w:t>
      </w:r>
      <w:r w:rsidRPr="0002148E">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2004FA" w:rsidRPr="00E269AA" w14:paraId="6E606B2A" w14:textId="77777777" w:rsidTr="002004FA">
        <w:trPr>
          <w:cantSplit/>
          <w:trHeight w:val="670"/>
        </w:trPr>
        <w:tc>
          <w:tcPr>
            <w:tcW w:w="1985" w:type="dxa"/>
            <w:tcBorders>
              <w:bottom w:val="thickThinSmallGap" w:sz="24" w:space="0" w:color="auto"/>
            </w:tcBorders>
            <w:vAlign w:val="center"/>
          </w:tcPr>
          <w:p w14:paraId="57543C3D" w14:textId="77777777" w:rsidR="002004FA" w:rsidRPr="00E269AA" w:rsidRDefault="002004FA" w:rsidP="002004FA">
            <w:pPr>
              <w:jc w:val="center"/>
              <w:rPr>
                <w:rFonts w:cs="Arial"/>
                <w:b/>
                <w:szCs w:val="22"/>
              </w:rPr>
            </w:pPr>
            <w:r w:rsidRPr="00E269AA">
              <w:rPr>
                <w:rFonts w:cs="Arial"/>
                <w:b/>
                <w:szCs w:val="22"/>
              </w:rPr>
              <w:t>Number</w:t>
            </w:r>
          </w:p>
        </w:tc>
        <w:tc>
          <w:tcPr>
            <w:tcW w:w="5670" w:type="dxa"/>
            <w:tcBorders>
              <w:bottom w:val="thickThinSmallGap" w:sz="24" w:space="0" w:color="auto"/>
            </w:tcBorders>
            <w:vAlign w:val="center"/>
          </w:tcPr>
          <w:p w14:paraId="5597C919" w14:textId="77777777" w:rsidR="002004FA" w:rsidRPr="00E269AA" w:rsidRDefault="002004FA" w:rsidP="002004FA">
            <w:pPr>
              <w:jc w:val="center"/>
              <w:rPr>
                <w:rFonts w:cs="Arial"/>
                <w:b/>
                <w:szCs w:val="22"/>
              </w:rPr>
            </w:pPr>
            <w:r w:rsidRPr="00E269AA">
              <w:rPr>
                <w:rFonts w:cs="Arial"/>
                <w:b/>
                <w:szCs w:val="22"/>
              </w:rPr>
              <w:t>Title / Author (if required)</w:t>
            </w:r>
          </w:p>
        </w:tc>
        <w:tc>
          <w:tcPr>
            <w:tcW w:w="1276" w:type="dxa"/>
            <w:tcBorders>
              <w:bottom w:val="thickThinSmallGap" w:sz="24" w:space="0" w:color="auto"/>
            </w:tcBorders>
            <w:vAlign w:val="center"/>
          </w:tcPr>
          <w:p w14:paraId="3B0AB539" w14:textId="77777777" w:rsidR="002004FA" w:rsidRPr="00E269AA" w:rsidRDefault="002004FA" w:rsidP="002004FA">
            <w:pPr>
              <w:jc w:val="center"/>
              <w:rPr>
                <w:rFonts w:cs="Arial"/>
                <w:b/>
                <w:szCs w:val="22"/>
              </w:rPr>
            </w:pPr>
            <w:r>
              <w:rPr>
                <w:rFonts w:cs="Arial"/>
                <w:b/>
                <w:szCs w:val="22"/>
              </w:rPr>
              <w:t>WG</w:t>
            </w:r>
          </w:p>
        </w:tc>
        <w:tc>
          <w:tcPr>
            <w:tcW w:w="1276" w:type="dxa"/>
            <w:tcBorders>
              <w:bottom w:val="thickThinSmallGap" w:sz="24" w:space="0" w:color="auto"/>
            </w:tcBorders>
            <w:vAlign w:val="center"/>
          </w:tcPr>
          <w:p w14:paraId="24D73030" w14:textId="77777777" w:rsidR="002004FA" w:rsidRPr="00E269AA" w:rsidRDefault="002004FA" w:rsidP="002004FA">
            <w:pPr>
              <w:jc w:val="center"/>
              <w:rPr>
                <w:rFonts w:cs="Arial"/>
                <w:b/>
                <w:szCs w:val="22"/>
              </w:rPr>
            </w:pPr>
            <w:r>
              <w:rPr>
                <w:rFonts w:cs="Arial"/>
                <w:b/>
                <w:szCs w:val="22"/>
              </w:rPr>
              <w:t>Posting</w:t>
            </w:r>
          </w:p>
        </w:tc>
      </w:tr>
      <w:tr w:rsidR="002004FA" w14:paraId="6DE818CB" w14:textId="77777777" w:rsidTr="002004FA">
        <w:trPr>
          <w:cantSplit/>
          <w:trHeight w:val="397"/>
        </w:trPr>
        <w:tc>
          <w:tcPr>
            <w:tcW w:w="1985" w:type="dxa"/>
            <w:tcBorders>
              <w:top w:val="thickThinSmallGap" w:sz="24" w:space="0" w:color="auto"/>
              <w:bottom w:val="single" w:sz="4" w:space="0" w:color="auto"/>
            </w:tcBorders>
            <w:vAlign w:val="center"/>
          </w:tcPr>
          <w:p w14:paraId="03FC2046" w14:textId="77777777" w:rsidR="002004FA" w:rsidRPr="00255F43" w:rsidRDefault="002004FA" w:rsidP="002004FA">
            <w:pPr>
              <w:spacing w:before="60" w:after="60"/>
              <w:jc w:val="center"/>
            </w:pPr>
            <w:r>
              <w:t>VTS33/10/1</w:t>
            </w:r>
          </w:p>
        </w:tc>
        <w:tc>
          <w:tcPr>
            <w:tcW w:w="5670" w:type="dxa"/>
            <w:tcBorders>
              <w:top w:val="thickThinSmallGap" w:sz="24" w:space="0" w:color="auto"/>
              <w:bottom w:val="single" w:sz="4" w:space="0" w:color="auto"/>
            </w:tcBorders>
            <w:vAlign w:val="center"/>
          </w:tcPr>
          <w:p w14:paraId="7A6ED433" w14:textId="77777777" w:rsidR="002004FA" w:rsidRPr="003C24A6" w:rsidRDefault="002004FA" w:rsidP="002004FA">
            <w:pPr>
              <w:spacing w:before="60" w:after="60"/>
            </w:pPr>
            <w:r>
              <w:t>WG</w:t>
            </w:r>
            <w:r w:rsidRPr="007C55CF">
              <w:t>3</w:t>
            </w:r>
            <w:r>
              <w:t xml:space="preserve"> input </w:t>
            </w:r>
            <w:r w:rsidRPr="007C55CF">
              <w:t>to the IALA dictionary</w:t>
            </w:r>
          </w:p>
        </w:tc>
        <w:tc>
          <w:tcPr>
            <w:tcW w:w="1276" w:type="dxa"/>
            <w:tcBorders>
              <w:top w:val="thickThinSmallGap" w:sz="24" w:space="0" w:color="auto"/>
              <w:bottom w:val="single" w:sz="4" w:space="0" w:color="auto"/>
            </w:tcBorders>
            <w:vAlign w:val="center"/>
          </w:tcPr>
          <w:p w14:paraId="08CFA044" w14:textId="77777777" w:rsidR="002004FA" w:rsidRDefault="002004FA" w:rsidP="002004FA">
            <w:pPr>
              <w:spacing w:before="60" w:after="60"/>
              <w:jc w:val="center"/>
            </w:pPr>
            <w:r>
              <w:t>3</w:t>
            </w:r>
          </w:p>
        </w:tc>
        <w:tc>
          <w:tcPr>
            <w:tcW w:w="1276" w:type="dxa"/>
            <w:tcBorders>
              <w:top w:val="thickThinSmallGap" w:sz="24" w:space="0" w:color="auto"/>
              <w:bottom w:val="single" w:sz="4" w:space="0" w:color="auto"/>
            </w:tcBorders>
            <w:vAlign w:val="center"/>
          </w:tcPr>
          <w:p w14:paraId="20440E5F" w14:textId="77777777" w:rsidR="002004FA" w:rsidRDefault="002004FA" w:rsidP="002004FA">
            <w:pPr>
              <w:spacing w:before="60" w:after="60"/>
              <w:jc w:val="center"/>
            </w:pPr>
            <w:r>
              <w:t>1</w:t>
            </w:r>
          </w:p>
        </w:tc>
      </w:tr>
      <w:tr w:rsidR="002004FA" w14:paraId="3E5E7FB5" w14:textId="77777777" w:rsidTr="002004FA">
        <w:trPr>
          <w:cantSplit/>
          <w:trHeight w:val="397"/>
        </w:trPr>
        <w:tc>
          <w:tcPr>
            <w:tcW w:w="1985" w:type="dxa"/>
            <w:tcBorders>
              <w:top w:val="single" w:sz="4" w:space="0" w:color="auto"/>
              <w:bottom w:val="single" w:sz="4" w:space="0" w:color="auto"/>
            </w:tcBorders>
            <w:vAlign w:val="center"/>
          </w:tcPr>
          <w:p w14:paraId="7C0C0C1E" w14:textId="77777777" w:rsidR="002004FA" w:rsidRDefault="002004FA" w:rsidP="002004FA">
            <w:pPr>
              <w:spacing w:before="60" w:after="60"/>
              <w:jc w:val="center"/>
            </w:pPr>
            <w:r>
              <w:t>VTS33/10/2</w:t>
            </w:r>
          </w:p>
        </w:tc>
        <w:tc>
          <w:tcPr>
            <w:tcW w:w="5670" w:type="dxa"/>
            <w:tcBorders>
              <w:top w:val="single" w:sz="4" w:space="0" w:color="auto"/>
              <w:bottom w:val="single" w:sz="4" w:space="0" w:color="auto"/>
            </w:tcBorders>
            <w:vAlign w:val="center"/>
          </w:tcPr>
          <w:p w14:paraId="7539DC26" w14:textId="77777777" w:rsidR="002004FA" w:rsidRPr="003C24A6" w:rsidRDefault="002004FA" w:rsidP="002004FA">
            <w:pPr>
              <w:spacing w:before="60" w:after="60"/>
            </w:pPr>
            <w:r w:rsidRPr="007C55CF">
              <w:t>IALA Accredited Training Institutions</w:t>
            </w:r>
            <w:r>
              <w:t xml:space="preserve">, </w:t>
            </w:r>
            <w:r w:rsidRPr="007C55CF">
              <w:t>9Jun10</w:t>
            </w:r>
          </w:p>
        </w:tc>
        <w:tc>
          <w:tcPr>
            <w:tcW w:w="1276" w:type="dxa"/>
            <w:tcBorders>
              <w:top w:val="single" w:sz="4" w:space="0" w:color="auto"/>
              <w:bottom w:val="single" w:sz="4" w:space="0" w:color="auto"/>
            </w:tcBorders>
            <w:vAlign w:val="center"/>
          </w:tcPr>
          <w:p w14:paraId="47BF8462" w14:textId="77777777" w:rsidR="002004FA" w:rsidRDefault="002004FA" w:rsidP="002004FA">
            <w:pPr>
              <w:spacing w:before="60" w:after="60"/>
              <w:jc w:val="center"/>
            </w:pPr>
            <w:r>
              <w:t>3</w:t>
            </w:r>
          </w:p>
        </w:tc>
        <w:tc>
          <w:tcPr>
            <w:tcW w:w="1276" w:type="dxa"/>
            <w:tcBorders>
              <w:top w:val="single" w:sz="4" w:space="0" w:color="auto"/>
              <w:bottom w:val="single" w:sz="4" w:space="0" w:color="auto"/>
            </w:tcBorders>
            <w:vAlign w:val="center"/>
          </w:tcPr>
          <w:p w14:paraId="194670B5" w14:textId="77777777" w:rsidR="002004FA" w:rsidRDefault="002004FA" w:rsidP="002004FA">
            <w:pPr>
              <w:spacing w:before="60" w:after="60"/>
              <w:jc w:val="center"/>
            </w:pPr>
            <w:r>
              <w:t>1</w:t>
            </w:r>
          </w:p>
        </w:tc>
      </w:tr>
      <w:tr w:rsidR="002004FA" w14:paraId="658E7E05" w14:textId="77777777" w:rsidTr="002004FA">
        <w:trPr>
          <w:cantSplit/>
          <w:trHeight w:val="397"/>
        </w:trPr>
        <w:tc>
          <w:tcPr>
            <w:tcW w:w="1985" w:type="dxa"/>
            <w:tcBorders>
              <w:top w:val="single" w:sz="4" w:space="0" w:color="auto"/>
              <w:bottom w:val="single" w:sz="4" w:space="0" w:color="auto"/>
            </w:tcBorders>
            <w:vAlign w:val="center"/>
          </w:tcPr>
          <w:p w14:paraId="4A56262F" w14:textId="77777777" w:rsidR="002004FA" w:rsidRDefault="002004FA" w:rsidP="002004FA">
            <w:pPr>
              <w:spacing w:before="60" w:after="60"/>
              <w:jc w:val="center"/>
            </w:pPr>
            <w:r>
              <w:t>VTS33/10/3</w:t>
            </w:r>
          </w:p>
        </w:tc>
        <w:tc>
          <w:tcPr>
            <w:tcW w:w="5670" w:type="dxa"/>
            <w:tcBorders>
              <w:top w:val="single" w:sz="4" w:space="0" w:color="auto"/>
              <w:bottom w:val="single" w:sz="4" w:space="0" w:color="auto"/>
            </w:tcBorders>
            <w:vAlign w:val="center"/>
          </w:tcPr>
          <w:p w14:paraId="6603B456" w14:textId="77777777" w:rsidR="002004FA" w:rsidRPr="003C24A6" w:rsidRDefault="002004FA" w:rsidP="002004FA">
            <w:pPr>
              <w:spacing w:before="60" w:after="60"/>
            </w:pPr>
            <w:r w:rsidRPr="00CA65C0">
              <w:t>Liaison Note from WG1</w:t>
            </w:r>
            <w:r>
              <w:t xml:space="preserve"> on</w:t>
            </w:r>
            <w:r w:rsidRPr="00CA65C0">
              <w:t xml:space="preserve"> Review </w:t>
            </w:r>
            <w:r>
              <w:t xml:space="preserve">of </w:t>
            </w:r>
            <w:r w:rsidRPr="00CA65C0">
              <w:t>Annex 2 of Resolution A857 (20)</w:t>
            </w:r>
          </w:p>
        </w:tc>
        <w:tc>
          <w:tcPr>
            <w:tcW w:w="1276" w:type="dxa"/>
            <w:tcBorders>
              <w:top w:val="single" w:sz="4" w:space="0" w:color="auto"/>
              <w:bottom w:val="single" w:sz="4" w:space="0" w:color="auto"/>
            </w:tcBorders>
            <w:vAlign w:val="center"/>
          </w:tcPr>
          <w:p w14:paraId="372A2A39" w14:textId="77777777" w:rsidR="002004FA" w:rsidRDefault="002004FA" w:rsidP="002004FA">
            <w:pPr>
              <w:spacing w:before="60" w:after="60"/>
              <w:jc w:val="center"/>
            </w:pPr>
            <w:r>
              <w:t>3</w:t>
            </w:r>
          </w:p>
        </w:tc>
        <w:tc>
          <w:tcPr>
            <w:tcW w:w="1276" w:type="dxa"/>
            <w:tcBorders>
              <w:top w:val="single" w:sz="4" w:space="0" w:color="auto"/>
              <w:bottom w:val="single" w:sz="4" w:space="0" w:color="auto"/>
            </w:tcBorders>
            <w:vAlign w:val="center"/>
          </w:tcPr>
          <w:p w14:paraId="67A2A485" w14:textId="77777777" w:rsidR="002004FA" w:rsidRDefault="002004FA" w:rsidP="002004FA">
            <w:pPr>
              <w:spacing w:before="60" w:after="60"/>
              <w:jc w:val="center"/>
            </w:pPr>
            <w:r>
              <w:t>1</w:t>
            </w:r>
          </w:p>
        </w:tc>
      </w:tr>
      <w:tr w:rsidR="002004FA" w14:paraId="0D92C7C0" w14:textId="77777777" w:rsidTr="002004FA">
        <w:trPr>
          <w:cantSplit/>
          <w:trHeight w:val="397"/>
        </w:trPr>
        <w:tc>
          <w:tcPr>
            <w:tcW w:w="1985" w:type="dxa"/>
            <w:tcBorders>
              <w:top w:val="single" w:sz="4" w:space="0" w:color="auto"/>
              <w:bottom w:val="single" w:sz="4" w:space="0" w:color="auto"/>
            </w:tcBorders>
            <w:vAlign w:val="center"/>
          </w:tcPr>
          <w:p w14:paraId="268581C0" w14:textId="77777777" w:rsidR="002004FA" w:rsidRPr="002F534B" w:rsidRDefault="002004FA" w:rsidP="002004FA">
            <w:pPr>
              <w:spacing w:before="60" w:after="60"/>
              <w:jc w:val="center"/>
              <w:rPr>
                <w:dstrike/>
              </w:rPr>
            </w:pPr>
            <w:r w:rsidRPr="002F534B">
              <w:rPr>
                <w:dstrike/>
              </w:rPr>
              <w:t>VTS33/10/4</w:t>
            </w:r>
          </w:p>
        </w:tc>
        <w:tc>
          <w:tcPr>
            <w:tcW w:w="5670" w:type="dxa"/>
            <w:tcBorders>
              <w:top w:val="single" w:sz="4" w:space="0" w:color="auto"/>
              <w:bottom w:val="single" w:sz="4" w:space="0" w:color="auto"/>
            </w:tcBorders>
            <w:vAlign w:val="center"/>
          </w:tcPr>
          <w:p w14:paraId="6ACF66DC" w14:textId="77777777" w:rsidR="002004FA" w:rsidRPr="002F534B" w:rsidRDefault="002004FA" w:rsidP="002004FA">
            <w:pPr>
              <w:spacing w:before="60" w:after="60"/>
              <w:rPr>
                <w:dstrike/>
              </w:rPr>
            </w:pPr>
            <w:r w:rsidRPr="002F534B">
              <w:rPr>
                <w:dstrike/>
              </w:rPr>
              <w:t>IALA Guideline 1027, as revised at VTS32</w:t>
            </w:r>
          </w:p>
        </w:tc>
        <w:tc>
          <w:tcPr>
            <w:tcW w:w="1276" w:type="dxa"/>
            <w:tcBorders>
              <w:top w:val="single" w:sz="4" w:space="0" w:color="auto"/>
              <w:bottom w:val="single" w:sz="4" w:space="0" w:color="auto"/>
            </w:tcBorders>
            <w:vAlign w:val="center"/>
          </w:tcPr>
          <w:p w14:paraId="31A9E408" w14:textId="77777777" w:rsidR="002004FA" w:rsidRPr="002F534B" w:rsidRDefault="002004FA" w:rsidP="002004FA">
            <w:pPr>
              <w:spacing w:before="60" w:after="60"/>
              <w:jc w:val="center"/>
              <w:rPr>
                <w:dstrike/>
              </w:rPr>
            </w:pPr>
            <w:r w:rsidRPr="002F534B">
              <w:rPr>
                <w:dstrike/>
              </w:rPr>
              <w:t>3</w:t>
            </w:r>
          </w:p>
        </w:tc>
        <w:tc>
          <w:tcPr>
            <w:tcW w:w="1276" w:type="dxa"/>
            <w:tcBorders>
              <w:top w:val="single" w:sz="4" w:space="0" w:color="auto"/>
              <w:bottom w:val="single" w:sz="4" w:space="0" w:color="auto"/>
            </w:tcBorders>
            <w:vAlign w:val="center"/>
          </w:tcPr>
          <w:p w14:paraId="5D9DE623" w14:textId="77777777" w:rsidR="002004FA" w:rsidRPr="002F534B" w:rsidRDefault="002004FA" w:rsidP="002004FA">
            <w:pPr>
              <w:spacing w:before="60" w:after="60"/>
              <w:jc w:val="center"/>
              <w:rPr>
                <w:dstrike/>
              </w:rPr>
            </w:pPr>
            <w:r w:rsidRPr="002F534B">
              <w:rPr>
                <w:dstrike/>
              </w:rPr>
              <w:t>1</w:t>
            </w:r>
          </w:p>
        </w:tc>
      </w:tr>
      <w:tr w:rsidR="002004FA" w14:paraId="2BEA3605" w14:textId="77777777" w:rsidTr="002004FA">
        <w:trPr>
          <w:cantSplit/>
          <w:trHeight w:val="397"/>
        </w:trPr>
        <w:tc>
          <w:tcPr>
            <w:tcW w:w="1985" w:type="dxa"/>
            <w:tcBorders>
              <w:top w:val="single" w:sz="4" w:space="0" w:color="auto"/>
              <w:bottom w:val="single" w:sz="4" w:space="0" w:color="auto"/>
            </w:tcBorders>
            <w:vAlign w:val="center"/>
          </w:tcPr>
          <w:p w14:paraId="5305CDF7" w14:textId="77777777" w:rsidR="002004FA" w:rsidRDefault="002004FA" w:rsidP="002004FA">
            <w:pPr>
              <w:spacing w:before="60" w:after="60"/>
              <w:jc w:val="center"/>
            </w:pPr>
            <w:r>
              <w:t>VTS33/10/4 rev1</w:t>
            </w:r>
          </w:p>
        </w:tc>
        <w:tc>
          <w:tcPr>
            <w:tcW w:w="5670" w:type="dxa"/>
            <w:tcBorders>
              <w:top w:val="single" w:sz="4" w:space="0" w:color="auto"/>
              <w:bottom w:val="single" w:sz="4" w:space="0" w:color="auto"/>
            </w:tcBorders>
            <w:vAlign w:val="center"/>
          </w:tcPr>
          <w:p w14:paraId="20BB65EF" w14:textId="77777777" w:rsidR="002004FA" w:rsidRPr="003C24A6" w:rsidRDefault="002004FA" w:rsidP="002004FA">
            <w:pPr>
              <w:spacing w:before="60" w:after="60"/>
            </w:pPr>
            <w:r>
              <w:t>IALA Guideline</w:t>
            </w:r>
            <w:r w:rsidRPr="00CA65C0">
              <w:t xml:space="preserve"> 1027</w:t>
            </w:r>
            <w:r>
              <w:t>, as</w:t>
            </w:r>
            <w:r w:rsidRPr="00CA65C0">
              <w:t xml:space="preserve"> revised </w:t>
            </w:r>
            <w:r>
              <w:t xml:space="preserve">at </w:t>
            </w:r>
            <w:r w:rsidRPr="00CA65C0">
              <w:t>VTS32</w:t>
            </w:r>
            <w:r>
              <w:t xml:space="preserve"> - </w:t>
            </w:r>
            <w:r w:rsidRPr="002F534B">
              <w:rPr>
                <w:color w:val="FF0000"/>
              </w:rPr>
              <w:t>reformatted</w:t>
            </w:r>
          </w:p>
        </w:tc>
        <w:tc>
          <w:tcPr>
            <w:tcW w:w="1276" w:type="dxa"/>
            <w:tcBorders>
              <w:top w:val="single" w:sz="4" w:space="0" w:color="auto"/>
              <w:bottom w:val="single" w:sz="4" w:space="0" w:color="auto"/>
            </w:tcBorders>
            <w:vAlign w:val="center"/>
          </w:tcPr>
          <w:p w14:paraId="50423633" w14:textId="77777777" w:rsidR="002004FA" w:rsidRDefault="002004FA" w:rsidP="002004FA">
            <w:pPr>
              <w:spacing w:before="60" w:after="60"/>
              <w:jc w:val="center"/>
            </w:pPr>
            <w:r>
              <w:t>3</w:t>
            </w:r>
          </w:p>
        </w:tc>
        <w:tc>
          <w:tcPr>
            <w:tcW w:w="1276" w:type="dxa"/>
            <w:tcBorders>
              <w:top w:val="single" w:sz="4" w:space="0" w:color="auto"/>
              <w:bottom w:val="single" w:sz="4" w:space="0" w:color="auto"/>
            </w:tcBorders>
            <w:vAlign w:val="center"/>
          </w:tcPr>
          <w:p w14:paraId="17261B18" w14:textId="77777777" w:rsidR="002004FA" w:rsidRDefault="002004FA" w:rsidP="002004FA">
            <w:pPr>
              <w:spacing w:before="60" w:after="60"/>
              <w:jc w:val="center"/>
            </w:pPr>
            <w:r>
              <w:t>2</w:t>
            </w:r>
          </w:p>
        </w:tc>
      </w:tr>
      <w:tr w:rsidR="002004FA" w:rsidRPr="002115B2" w14:paraId="5E0D6ADF" w14:textId="77777777" w:rsidTr="002004FA">
        <w:trPr>
          <w:cantSplit/>
          <w:trHeight w:val="397"/>
        </w:trPr>
        <w:tc>
          <w:tcPr>
            <w:tcW w:w="1985" w:type="dxa"/>
            <w:tcBorders>
              <w:top w:val="single" w:sz="4" w:space="0" w:color="auto"/>
              <w:bottom w:val="single" w:sz="4" w:space="0" w:color="auto"/>
            </w:tcBorders>
            <w:vAlign w:val="center"/>
          </w:tcPr>
          <w:p w14:paraId="53273089" w14:textId="77777777" w:rsidR="002004FA" w:rsidRPr="002115B2" w:rsidRDefault="002004FA" w:rsidP="002004FA">
            <w:pPr>
              <w:spacing w:before="60" w:after="60"/>
              <w:jc w:val="center"/>
            </w:pPr>
            <w:r w:rsidRPr="002115B2">
              <w:t>VTS33/10/5</w:t>
            </w:r>
          </w:p>
        </w:tc>
        <w:tc>
          <w:tcPr>
            <w:tcW w:w="5670" w:type="dxa"/>
            <w:tcBorders>
              <w:top w:val="single" w:sz="4" w:space="0" w:color="auto"/>
              <w:bottom w:val="single" w:sz="4" w:space="0" w:color="auto"/>
            </w:tcBorders>
            <w:vAlign w:val="center"/>
          </w:tcPr>
          <w:p w14:paraId="217DE5FE" w14:textId="77777777" w:rsidR="002004FA" w:rsidRPr="002115B2" w:rsidRDefault="002004FA" w:rsidP="002004FA">
            <w:pPr>
              <w:spacing w:before="60" w:after="60"/>
              <w:rPr>
                <w:rFonts w:cs="Arial"/>
                <w:szCs w:val="22"/>
              </w:rPr>
            </w:pPr>
            <w:r w:rsidRPr="00CA65C0">
              <w:rPr>
                <w:rFonts w:cs="Arial"/>
                <w:szCs w:val="22"/>
              </w:rPr>
              <w:t xml:space="preserve">Model Course V-103-5 NAS draft </w:t>
            </w:r>
            <w:r>
              <w:rPr>
                <w:rFonts w:cs="Arial"/>
                <w:szCs w:val="22"/>
              </w:rPr>
              <w:t>- VTS</w:t>
            </w:r>
            <w:r w:rsidRPr="00CA65C0">
              <w:rPr>
                <w:rFonts w:cs="Arial"/>
                <w:szCs w:val="22"/>
              </w:rPr>
              <w:t>32</w:t>
            </w:r>
          </w:p>
        </w:tc>
        <w:tc>
          <w:tcPr>
            <w:tcW w:w="1276" w:type="dxa"/>
            <w:tcBorders>
              <w:top w:val="single" w:sz="4" w:space="0" w:color="auto"/>
              <w:bottom w:val="single" w:sz="4" w:space="0" w:color="auto"/>
            </w:tcBorders>
            <w:vAlign w:val="center"/>
          </w:tcPr>
          <w:p w14:paraId="75ECFC2A" w14:textId="77777777" w:rsidR="002004FA" w:rsidRDefault="002004FA" w:rsidP="002004FA">
            <w:pPr>
              <w:spacing w:before="60" w:after="60"/>
              <w:jc w:val="center"/>
            </w:pPr>
            <w:r>
              <w:t>3</w:t>
            </w:r>
          </w:p>
        </w:tc>
        <w:tc>
          <w:tcPr>
            <w:tcW w:w="1276" w:type="dxa"/>
            <w:tcBorders>
              <w:top w:val="single" w:sz="4" w:space="0" w:color="auto"/>
              <w:bottom w:val="single" w:sz="4" w:space="0" w:color="auto"/>
            </w:tcBorders>
            <w:vAlign w:val="center"/>
          </w:tcPr>
          <w:p w14:paraId="1F92CE9F" w14:textId="77777777" w:rsidR="002004FA" w:rsidRDefault="002004FA" w:rsidP="002004FA">
            <w:pPr>
              <w:spacing w:before="60" w:after="60"/>
              <w:jc w:val="center"/>
            </w:pPr>
            <w:r>
              <w:t>1</w:t>
            </w:r>
          </w:p>
        </w:tc>
      </w:tr>
      <w:tr w:rsidR="002004FA" w:rsidRPr="002115B2" w14:paraId="155DA374" w14:textId="77777777" w:rsidTr="002004FA">
        <w:trPr>
          <w:cantSplit/>
          <w:trHeight w:val="397"/>
        </w:trPr>
        <w:tc>
          <w:tcPr>
            <w:tcW w:w="1985" w:type="dxa"/>
            <w:tcBorders>
              <w:top w:val="single" w:sz="4" w:space="0" w:color="auto"/>
              <w:bottom w:val="single" w:sz="4" w:space="0" w:color="auto"/>
            </w:tcBorders>
            <w:vAlign w:val="center"/>
          </w:tcPr>
          <w:p w14:paraId="43C9E74B" w14:textId="77777777" w:rsidR="002004FA" w:rsidRPr="002115B2" w:rsidRDefault="002004FA" w:rsidP="002004FA">
            <w:pPr>
              <w:spacing w:before="60" w:after="60"/>
              <w:jc w:val="center"/>
            </w:pPr>
            <w:r w:rsidRPr="002115B2">
              <w:t>VTS33/10/6</w:t>
            </w:r>
          </w:p>
        </w:tc>
        <w:tc>
          <w:tcPr>
            <w:tcW w:w="5670" w:type="dxa"/>
            <w:tcBorders>
              <w:top w:val="single" w:sz="4" w:space="0" w:color="auto"/>
              <w:bottom w:val="single" w:sz="4" w:space="0" w:color="auto"/>
            </w:tcBorders>
            <w:vAlign w:val="center"/>
          </w:tcPr>
          <w:p w14:paraId="33BB12DF" w14:textId="77777777" w:rsidR="002004FA" w:rsidRPr="002115B2" w:rsidRDefault="002004FA" w:rsidP="002004FA">
            <w:pPr>
              <w:spacing w:before="60" w:after="60"/>
            </w:pPr>
            <w:r w:rsidRPr="00CA65C0">
              <w:t xml:space="preserve">Model Course V-103-6 Train the trainer draft </w:t>
            </w:r>
            <w:r>
              <w:t>- VTS</w:t>
            </w:r>
            <w:r w:rsidRPr="00CA65C0">
              <w:t>32</w:t>
            </w:r>
          </w:p>
        </w:tc>
        <w:tc>
          <w:tcPr>
            <w:tcW w:w="1276" w:type="dxa"/>
            <w:tcBorders>
              <w:top w:val="single" w:sz="4" w:space="0" w:color="auto"/>
              <w:bottom w:val="single" w:sz="4" w:space="0" w:color="auto"/>
            </w:tcBorders>
            <w:vAlign w:val="center"/>
          </w:tcPr>
          <w:p w14:paraId="2ACFBAB2" w14:textId="77777777" w:rsidR="002004FA" w:rsidRDefault="002004FA" w:rsidP="002004FA">
            <w:pPr>
              <w:spacing w:before="60" w:after="60"/>
              <w:jc w:val="center"/>
            </w:pPr>
            <w:r>
              <w:t>3</w:t>
            </w:r>
          </w:p>
        </w:tc>
        <w:tc>
          <w:tcPr>
            <w:tcW w:w="1276" w:type="dxa"/>
            <w:tcBorders>
              <w:top w:val="single" w:sz="4" w:space="0" w:color="auto"/>
              <w:bottom w:val="single" w:sz="4" w:space="0" w:color="auto"/>
            </w:tcBorders>
            <w:vAlign w:val="center"/>
          </w:tcPr>
          <w:p w14:paraId="7E3A15A7" w14:textId="77777777" w:rsidR="002004FA" w:rsidRDefault="002004FA" w:rsidP="002004FA">
            <w:pPr>
              <w:spacing w:before="60" w:after="60"/>
              <w:jc w:val="center"/>
            </w:pPr>
            <w:r>
              <w:t>1</w:t>
            </w:r>
          </w:p>
        </w:tc>
      </w:tr>
      <w:tr w:rsidR="002004FA" w14:paraId="755B96EB" w14:textId="77777777" w:rsidTr="002004FA">
        <w:trPr>
          <w:cantSplit/>
          <w:trHeight w:val="397"/>
        </w:trPr>
        <w:tc>
          <w:tcPr>
            <w:tcW w:w="1985" w:type="dxa"/>
            <w:tcBorders>
              <w:top w:val="single" w:sz="4" w:space="0" w:color="auto"/>
              <w:bottom w:val="single" w:sz="4" w:space="0" w:color="auto"/>
            </w:tcBorders>
            <w:vAlign w:val="center"/>
          </w:tcPr>
          <w:p w14:paraId="44544F50" w14:textId="77777777" w:rsidR="002004FA" w:rsidRPr="002115B2" w:rsidRDefault="002004FA" w:rsidP="002004FA">
            <w:pPr>
              <w:spacing w:before="60" w:after="60"/>
              <w:jc w:val="center"/>
            </w:pPr>
            <w:r w:rsidRPr="002115B2">
              <w:t>VTS33/10/7</w:t>
            </w:r>
          </w:p>
        </w:tc>
        <w:tc>
          <w:tcPr>
            <w:tcW w:w="5670" w:type="dxa"/>
            <w:tcBorders>
              <w:top w:val="single" w:sz="4" w:space="0" w:color="auto"/>
              <w:bottom w:val="single" w:sz="4" w:space="0" w:color="auto"/>
            </w:tcBorders>
            <w:vAlign w:val="center"/>
          </w:tcPr>
          <w:p w14:paraId="71739669" w14:textId="77777777" w:rsidR="002004FA" w:rsidRPr="002115B2" w:rsidRDefault="002004FA" w:rsidP="002004FA">
            <w:pPr>
              <w:spacing w:before="60" w:after="60"/>
              <w:rPr>
                <w:rFonts w:cs="Arial"/>
                <w:szCs w:val="22"/>
              </w:rPr>
            </w:pPr>
            <w:r w:rsidRPr="00CA65C0">
              <w:rPr>
                <w:rFonts w:cs="Arial"/>
                <w:szCs w:val="22"/>
              </w:rPr>
              <w:t xml:space="preserve">Model Course V-103-7 Refresher training draft </w:t>
            </w:r>
            <w:r>
              <w:rPr>
                <w:rFonts w:cs="Arial"/>
                <w:szCs w:val="22"/>
              </w:rPr>
              <w:t xml:space="preserve">- </w:t>
            </w:r>
            <w:r w:rsidRPr="00CA65C0">
              <w:rPr>
                <w:rFonts w:cs="Arial"/>
                <w:szCs w:val="22"/>
              </w:rPr>
              <w:t>VTS32</w:t>
            </w:r>
          </w:p>
        </w:tc>
        <w:tc>
          <w:tcPr>
            <w:tcW w:w="1276" w:type="dxa"/>
            <w:tcBorders>
              <w:top w:val="single" w:sz="4" w:space="0" w:color="auto"/>
              <w:bottom w:val="single" w:sz="4" w:space="0" w:color="auto"/>
            </w:tcBorders>
            <w:vAlign w:val="center"/>
          </w:tcPr>
          <w:p w14:paraId="7A5E3EFD" w14:textId="77777777" w:rsidR="002004FA" w:rsidRDefault="002004FA" w:rsidP="002004FA">
            <w:pPr>
              <w:spacing w:before="60" w:after="60"/>
              <w:jc w:val="center"/>
            </w:pPr>
            <w:r>
              <w:t>3</w:t>
            </w:r>
          </w:p>
        </w:tc>
        <w:tc>
          <w:tcPr>
            <w:tcW w:w="1276" w:type="dxa"/>
            <w:tcBorders>
              <w:top w:val="single" w:sz="4" w:space="0" w:color="auto"/>
              <w:bottom w:val="single" w:sz="4" w:space="0" w:color="auto"/>
            </w:tcBorders>
            <w:vAlign w:val="center"/>
          </w:tcPr>
          <w:p w14:paraId="0CA37210" w14:textId="77777777" w:rsidR="002004FA" w:rsidRDefault="002004FA" w:rsidP="002004FA">
            <w:pPr>
              <w:spacing w:before="60" w:after="60"/>
              <w:jc w:val="center"/>
            </w:pPr>
            <w:r>
              <w:t>1</w:t>
            </w:r>
          </w:p>
        </w:tc>
      </w:tr>
      <w:tr w:rsidR="002004FA" w14:paraId="56735200" w14:textId="77777777" w:rsidTr="002004FA">
        <w:trPr>
          <w:cantSplit/>
          <w:trHeight w:val="397"/>
        </w:trPr>
        <w:tc>
          <w:tcPr>
            <w:tcW w:w="1985" w:type="dxa"/>
            <w:tcBorders>
              <w:top w:val="single" w:sz="4" w:space="0" w:color="auto"/>
              <w:bottom w:val="single" w:sz="4" w:space="0" w:color="auto"/>
            </w:tcBorders>
            <w:vAlign w:val="center"/>
          </w:tcPr>
          <w:p w14:paraId="55B99DAC" w14:textId="77777777" w:rsidR="002004FA" w:rsidRPr="002115B2" w:rsidRDefault="002004FA" w:rsidP="002004FA">
            <w:pPr>
              <w:spacing w:before="60" w:after="60"/>
              <w:jc w:val="center"/>
            </w:pPr>
            <w:r w:rsidRPr="002115B2">
              <w:t>VTS33/10/</w:t>
            </w:r>
            <w:r>
              <w:t>8</w:t>
            </w:r>
          </w:p>
        </w:tc>
        <w:tc>
          <w:tcPr>
            <w:tcW w:w="5670" w:type="dxa"/>
            <w:tcBorders>
              <w:top w:val="single" w:sz="4" w:space="0" w:color="auto"/>
              <w:bottom w:val="single" w:sz="4" w:space="0" w:color="auto"/>
            </w:tcBorders>
            <w:vAlign w:val="center"/>
          </w:tcPr>
          <w:p w14:paraId="4CE2A354" w14:textId="77777777" w:rsidR="002004FA" w:rsidRPr="002115B2" w:rsidRDefault="002004FA" w:rsidP="002004FA">
            <w:pPr>
              <w:spacing w:before="60" w:after="60"/>
              <w:rPr>
                <w:rFonts w:cs="Arial"/>
                <w:szCs w:val="22"/>
              </w:rPr>
            </w:pPr>
            <w:r w:rsidRPr="00D32EC0">
              <w:rPr>
                <w:rFonts w:cs="Arial"/>
                <w:szCs w:val="22"/>
              </w:rPr>
              <w:t>ICAO Annex 1 without Forward</w:t>
            </w:r>
          </w:p>
        </w:tc>
        <w:tc>
          <w:tcPr>
            <w:tcW w:w="1276" w:type="dxa"/>
            <w:tcBorders>
              <w:top w:val="single" w:sz="4" w:space="0" w:color="auto"/>
              <w:bottom w:val="single" w:sz="4" w:space="0" w:color="auto"/>
            </w:tcBorders>
            <w:vAlign w:val="center"/>
          </w:tcPr>
          <w:p w14:paraId="2DA0B12C" w14:textId="77777777" w:rsidR="002004FA" w:rsidRDefault="002004FA" w:rsidP="002004FA">
            <w:pPr>
              <w:spacing w:before="60" w:after="60"/>
              <w:jc w:val="center"/>
            </w:pPr>
            <w:r>
              <w:t>3</w:t>
            </w:r>
          </w:p>
        </w:tc>
        <w:tc>
          <w:tcPr>
            <w:tcW w:w="1276" w:type="dxa"/>
            <w:tcBorders>
              <w:top w:val="single" w:sz="4" w:space="0" w:color="auto"/>
              <w:bottom w:val="single" w:sz="4" w:space="0" w:color="auto"/>
            </w:tcBorders>
            <w:vAlign w:val="center"/>
          </w:tcPr>
          <w:p w14:paraId="08B9AECB" w14:textId="77777777" w:rsidR="002004FA" w:rsidRDefault="002004FA" w:rsidP="002004FA">
            <w:pPr>
              <w:spacing w:before="60" w:after="60"/>
              <w:jc w:val="center"/>
            </w:pPr>
            <w:r>
              <w:t>2</w:t>
            </w:r>
          </w:p>
        </w:tc>
      </w:tr>
      <w:tr w:rsidR="002004FA" w14:paraId="554879CC" w14:textId="77777777" w:rsidTr="002004FA">
        <w:trPr>
          <w:cantSplit/>
          <w:trHeight w:val="397"/>
        </w:trPr>
        <w:tc>
          <w:tcPr>
            <w:tcW w:w="1985" w:type="dxa"/>
            <w:tcBorders>
              <w:top w:val="single" w:sz="4" w:space="0" w:color="auto"/>
              <w:bottom w:val="single" w:sz="4" w:space="0" w:color="auto"/>
            </w:tcBorders>
            <w:vAlign w:val="center"/>
          </w:tcPr>
          <w:p w14:paraId="211DA2F1" w14:textId="77777777" w:rsidR="002004FA" w:rsidRPr="002115B2" w:rsidRDefault="002004FA" w:rsidP="002004FA">
            <w:pPr>
              <w:spacing w:before="60" w:after="60"/>
              <w:jc w:val="center"/>
            </w:pPr>
            <w:r w:rsidRPr="002115B2">
              <w:t>VTS33/10/</w:t>
            </w:r>
            <w:r>
              <w:t>9</w:t>
            </w:r>
          </w:p>
        </w:tc>
        <w:tc>
          <w:tcPr>
            <w:tcW w:w="5670" w:type="dxa"/>
            <w:tcBorders>
              <w:top w:val="single" w:sz="4" w:space="0" w:color="auto"/>
              <w:bottom w:val="single" w:sz="4" w:space="0" w:color="auto"/>
            </w:tcBorders>
            <w:vAlign w:val="center"/>
          </w:tcPr>
          <w:p w14:paraId="0900C255" w14:textId="77777777" w:rsidR="002004FA" w:rsidRPr="002115B2" w:rsidRDefault="002004FA" w:rsidP="002004FA">
            <w:pPr>
              <w:spacing w:before="60" w:after="60"/>
              <w:rPr>
                <w:rFonts w:cs="Arial"/>
                <w:szCs w:val="22"/>
              </w:rPr>
            </w:pPr>
            <w:r w:rsidRPr="00D32EC0">
              <w:rPr>
                <w:rFonts w:cs="Arial"/>
                <w:szCs w:val="22"/>
              </w:rPr>
              <w:t>Forward to ICAO Annex 1</w:t>
            </w:r>
          </w:p>
        </w:tc>
        <w:tc>
          <w:tcPr>
            <w:tcW w:w="1276" w:type="dxa"/>
            <w:tcBorders>
              <w:top w:val="single" w:sz="4" w:space="0" w:color="auto"/>
              <w:bottom w:val="single" w:sz="4" w:space="0" w:color="auto"/>
            </w:tcBorders>
            <w:vAlign w:val="center"/>
          </w:tcPr>
          <w:p w14:paraId="7D2BF4FE" w14:textId="77777777" w:rsidR="002004FA" w:rsidRDefault="002004FA" w:rsidP="002004FA">
            <w:pPr>
              <w:spacing w:before="60" w:after="60"/>
              <w:jc w:val="center"/>
            </w:pPr>
            <w:r>
              <w:t>3</w:t>
            </w:r>
          </w:p>
        </w:tc>
        <w:tc>
          <w:tcPr>
            <w:tcW w:w="1276" w:type="dxa"/>
            <w:tcBorders>
              <w:top w:val="single" w:sz="4" w:space="0" w:color="auto"/>
              <w:bottom w:val="single" w:sz="4" w:space="0" w:color="auto"/>
            </w:tcBorders>
            <w:vAlign w:val="center"/>
          </w:tcPr>
          <w:p w14:paraId="1A62A45E" w14:textId="77777777" w:rsidR="002004FA" w:rsidRDefault="002004FA" w:rsidP="002004FA">
            <w:pPr>
              <w:spacing w:before="60" w:after="60"/>
              <w:jc w:val="center"/>
            </w:pPr>
            <w:r>
              <w:t>2</w:t>
            </w:r>
          </w:p>
        </w:tc>
      </w:tr>
      <w:tr w:rsidR="002004FA" w14:paraId="0F0E66F4" w14:textId="77777777" w:rsidTr="002004FA">
        <w:trPr>
          <w:cantSplit/>
          <w:trHeight w:val="397"/>
        </w:trPr>
        <w:tc>
          <w:tcPr>
            <w:tcW w:w="1985" w:type="dxa"/>
            <w:tcBorders>
              <w:top w:val="single" w:sz="4" w:space="0" w:color="auto"/>
              <w:bottom w:val="single" w:sz="4" w:space="0" w:color="auto"/>
            </w:tcBorders>
            <w:vAlign w:val="center"/>
          </w:tcPr>
          <w:p w14:paraId="5875642B" w14:textId="77777777" w:rsidR="002004FA" w:rsidRPr="002115B2" w:rsidRDefault="002004FA" w:rsidP="002004FA">
            <w:pPr>
              <w:spacing w:before="60" w:after="60"/>
              <w:jc w:val="center"/>
            </w:pPr>
            <w:r w:rsidRPr="002115B2">
              <w:t>VTS33/10/</w:t>
            </w:r>
            <w:r>
              <w:t>10</w:t>
            </w:r>
          </w:p>
        </w:tc>
        <w:tc>
          <w:tcPr>
            <w:tcW w:w="5670" w:type="dxa"/>
            <w:tcBorders>
              <w:top w:val="single" w:sz="4" w:space="0" w:color="auto"/>
              <w:bottom w:val="single" w:sz="4" w:space="0" w:color="auto"/>
            </w:tcBorders>
            <w:vAlign w:val="center"/>
          </w:tcPr>
          <w:p w14:paraId="2A90B664" w14:textId="77777777" w:rsidR="002004FA" w:rsidRPr="002115B2" w:rsidRDefault="002004FA" w:rsidP="002004FA">
            <w:pPr>
              <w:spacing w:before="60" w:after="60"/>
              <w:rPr>
                <w:rFonts w:cs="Arial"/>
                <w:szCs w:val="22"/>
              </w:rPr>
            </w:pPr>
            <w:r w:rsidRPr="00D32EC0">
              <w:rPr>
                <w:rFonts w:cs="Arial"/>
                <w:szCs w:val="22"/>
              </w:rPr>
              <w:t>ICAO Annexes overvie</w:t>
            </w:r>
            <w:r>
              <w:rPr>
                <w:rFonts w:cs="Arial"/>
                <w:szCs w:val="22"/>
              </w:rPr>
              <w:t>w</w:t>
            </w:r>
          </w:p>
        </w:tc>
        <w:tc>
          <w:tcPr>
            <w:tcW w:w="1276" w:type="dxa"/>
            <w:tcBorders>
              <w:top w:val="single" w:sz="4" w:space="0" w:color="auto"/>
              <w:bottom w:val="single" w:sz="4" w:space="0" w:color="auto"/>
            </w:tcBorders>
            <w:vAlign w:val="center"/>
          </w:tcPr>
          <w:p w14:paraId="0CB1DBF8" w14:textId="77777777" w:rsidR="002004FA" w:rsidRDefault="002004FA" w:rsidP="002004FA">
            <w:pPr>
              <w:spacing w:before="60" w:after="60"/>
              <w:jc w:val="center"/>
            </w:pPr>
            <w:r>
              <w:t>3</w:t>
            </w:r>
          </w:p>
        </w:tc>
        <w:tc>
          <w:tcPr>
            <w:tcW w:w="1276" w:type="dxa"/>
            <w:tcBorders>
              <w:top w:val="single" w:sz="4" w:space="0" w:color="auto"/>
              <w:bottom w:val="single" w:sz="4" w:space="0" w:color="auto"/>
            </w:tcBorders>
            <w:vAlign w:val="center"/>
          </w:tcPr>
          <w:p w14:paraId="1E507111" w14:textId="77777777" w:rsidR="002004FA" w:rsidRDefault="002004FA" w:rsidP="002004FA">
            <w:pPr>
              <w:spacing w:before="60" w:after="60"/>
              <w:jc w:val="center"/>
            </w:pPr>
            <w:r>
              <w:t>2</w:t>
            </w:r>
          </w:p>
        </w:tc>
      </w:tr>
      <w:tr w:rsidR="002004FA" w14:paraId="129B4BC6" w14:textId="77777777" w:rsidTr="002004FA">
        <w:trPr>
          <w:cantSplit/>
          <w:trHeight w:val="397"/>
        </w:trPr>
        <w:tc>
          <w:tcPr>
            <w:tcW w:w="1985" w:type="dxa"/>
            <w:tcBorders>
              <w:top w:val="single" w:sz="4" w:space="0" w:color="auto"/>
              <w:bottom w:val="single" w:sz="4" w:space="0" w:color="auto"/>
            </w:tcBorders>
            <w:vAlign w:val="center"/>
          </w:tcPr>
          <w:p w14:paraId="369066F3" w14:textId="77777777" w:rsidR="002004FA" w:rsidRPr="002115B2" w:rsidRDefault="002004FA" w:rsidP="002004FA">
            <w:pPr>
              <w:spacing w:before="60" w:after="60"/>
              <w:jc w:val="center"/>
            </w:pPr>
            <w:r w:rsidRPr="002115B2">
              <w:t>VTS33/10/</w:t>
            </w:r>
            <w:r>
              <w:t>11</w:t>
            </w:r>
          </w:p>
        </w:tc>
        <w:tc>
          <w:tcPr>
            <w:tcW w:w="5670" w:type="dxa"/>
            <w:tcBorders>
              <w:top w:val="single" w:sz="4" w:space="0" w:color="auto"/>
              <w:bottom w:val="single" w:sz="4" w:space="0" w:color="auto"/>
            </w:tcBorders>
            <w:vAlign w:val="center"/>
          </w:tcPr>
          <w:p w14:paraId="5CCA369E" w14:textId="77777777" w:rsidR="002004FA" w:rsidRPr="002115B2" w:rsidRDefault="002004FA" w:rsidP="002004FA">
            <w:pPr>
              <w:spacing w:before="60" w:after="60"/>
              <w:rPr>
                <w:rFonts w:cs="Arial"/>
                <w:szCs w:val="22"/>
              </w:rPr>
            </w:pPr>
            <w:r>
              <w:rPr>
                <w:rFonts w:cs="Arial"/>
                <w:szCs w:val="22"/>
              </w:rPr>
              <w:t>Convention on ICAO Annexes</w:t>
            </w:r>
          </w:p>
        </w:tc>
        <w:tc>
          <w:tcPr>
            <w:tcW w:w="1276" w:type="dxa"/>
            <w:tcBorders>
              <w:top w:val="single" w:sz="4" w:space="0" w:color="auto"/>
              <w:bottom w:val="single" w:sz="4" w:space="0" w:color="auto"/>
            </w:tcBorders>
            <w:vAlign w:val="center"/>
          </w:tcPr>
          <w:p w14:paraId="549E2A08" w14:textId="77777777" w:rsidR="002004FA" w:rsidRDefault="002004FA" w:rsidP="002004FA">
            <w:pPr>
              <w:spacing w:before="60" w:after="60"/>
              <w:jc w:val="center"/>
            </w:pPr>
            <w:r>
              <w:t>3</w:t>
            </w:r>
          </w:p>
        </w:tc>
        <w:tc>
          <w:tcPr>
            <w:tcW w:w="1276" w:type="dxa"/>
            <w:tcBorders>
              <w:top w:val="single" w:sz="4" w:space="0" w:color="auto"/>
              <w:bottom w:val="single" w:sz="4" w:space="0" w:color="auto"/>
            </w:tcBorders>
            <w:vAlign w:val="center"/>
          </w:tcPr>
          <w:p w14:paraId="52BF5E8E" w14:textId="77777777" w:rsidR="002004FA" w:rsidRDefault="002004FA" w:rsidP="002004FA">
            <w:pPr>
              <w:spacing w:before="60" w:after="60"/>
              <w:jc w:val="center"/>
            </w:pPr>
            <w:r>
              <w:t>2</w:t>
            </w:r>
          </w:p>
        </w:tc>
      </w:tr>
      <w:tr w:rsidR="002004FA" w14:paraId="3FD8093B" w14:textId="77777777" w:rsidTr="002004FA">
        <w:trPr>
          <w:cantSplit/>
          <w:trHeight w:val="397"/>
        </w:trPr>
        <w:tc>
          <w:tcPr>
            <w:tcW w:w="1985" w:type="dxa"/>
            <w:tcBorders>
              <w:top w:val="single" w:sz="4" w:space="0" w:color="auto"/>
              <w:bottom w:val="single" w:sz="4" w:space="0" w:color="auto"/>
            </w:tcBorders>
            <w:vAlign w:val="center"/>
          </w:tcPr>
          <w:p w14:paraId="6AB6AAC4" w14:textId="77777777" w:rsidR="002004FA" w:rsidRPr="002115B2" w:rsidRDefault="002004FA" w:rsidP="002004FA">
            <w:pPr>
              <w:spacing w:before="60" w:after="60"/>
              <w:jc w:val="center"/>
            </w:pPr>
            <w:r w:rsidRPr="002115B2">
              <w:t>VTS33/10/</w:t>
            </w:r>
            <w:r>
              <w:t>12</w:t>
            </w:r>
          </w:p>
        </w:tc>
        <w:tc>
          <w:tcPr>
            <w:tcW w:w="5670" w:type="dxa"/>
            <w:tcBorders>
              <w:top w:val="single" w:sz="4" w:space="0" w:color="auto"/>
              <w:bottom w:val="single" w:sz="4" w:space="0" w:color="auto"/>
            </w:tcBorders>
            <w:vAlign w:val="center"/>
          </w:tcPr>
          <w:p w14:paraId="7CC2181C" w14:textId="77777777" w:rsidR="002004FA" w:rsidRDefault="002004FA" w:rsidP="002004FA">
            <w:pPr>
              <w:spacing w:before="60" w:after="60"/>
              <w:rPr>
                <w:rFonts w:cs="Arial"/>
                <w:szCs w:val="22"/>
              </w:rPr>
            </w:pPr>
            <w:r w:rsidRPr="00154142">
              <w:rPr>
                <w:rFonts w:cs="Arial"/>
                <w:szCs w:val="22"/>
              </w:rPr>
              <w:t>C</w:t>
            </w:r>
            <w:r>
              <w:rPr>
                <w:rFonts w:cs="Arial"/>
                <w:szCs w:val="22"/>
              </w:rPr>
              <w:t xml:space="preserve">onvention on ICA Annex 1 status </w:t>
            </w:r>
            <w:r w:rsidRPr="00154142">
              <w:rPr>
                <w:rFonts w:cs="Arial"/>
                <w:szCs w:val="22"/>
              </w:rPr>
              <w:t>files</w:t>
            </w:r>
          </w:p>
        </w:tc>
        <w:tc>
          <w:tcPr>
            <w:tcW w:w="1276" w:type="dxa"/>
            <w:tcBorders>
              <w:top w:val="single" w:sz="4" w:space="0" w:color="auto"/>
              <w:bottom w:val="single" w:sz="4" w:space="0" w:color="auto"/>
            </w:tcBorders>
            <w:vAlign w:val="center"/>
          </w:tcPr>
          <w:p w14:paraId="3D23F47D" w14:textId="77777777" w:rsidR="002004FA" w:rsidRDefault="002004FA" w:rsidP="002004FA">
            <w:pPr>
              <w:spacing w:before="60" w:after="60"/>
              <w:jc w:val="center"/>
            </w:pPr>
            <w:r>
              <w:t>3</w:t>
            </w:r>
          </w:p>
        </w:tc>
        <w:tc>
          <w:tcPr>
            <w:tcW w:w="1276" w:type="dxa"/>
            <w:tcBorders>
              <w:top w:val="single" w:sz="4" w:space="0" w:color="auto"/>
              <w:bottom w:val="single" w:sz="4" w:space="0" w:color="auto"/>
            </w:tcBorders>
            <w:vAlign w:val="center"/>
          </w:tcPr>
          <w:p w14:paraId="2767453D" w14:textId="77777777" w:rsidR="002004FA" w:rsidRDefault="002004FA" w:rsidP="002004FA">
            <w:pPr>
              <w:spacing w:before="60" w:after="60"/>
              <w:jc w:val="center"/>
            </w:pPr>
            <w:r>
              <w:t>2</w:t>
            </w:r>
          </w:p>
        </w:tc>
      </w:tr>
      <w:tr w:rsidR="002004FA" w14:paraId="0EA69815" w14:textId="77777777" w:rsidTr="002004FA">
        <w:trPr>
          <w:cantSplit/>
          <w:trHeight w:val="397"/>
        </w:trPr>
        <w:tc>
          <w:tcPr>
            <w:tcW w:w="1985" w:type="dxa"/>
            <w:tcBorders>
              <w:top w:val="single" w:sz="4" w:space="0" w:color="auto"/>
              <w:bottom w:val="single" w:sz="4" w:space="0" w:color="auto"/>
            </w:tcBorders>
            <w:vAlign w:val="center"/>
          </w:tcPr>
          <w:p w14:paraId="5DE6EEA1" w14:textId="77777777" w:rsidR="002004FA" w:rsidRPr="002115B2" w:rsidRDefault="002004FA" w:rsidP="002004FA">
            <w:pPr>
              <w:spacing w:before="60" w:after="60"/>
              <w:jc w:val="center"/>
            </w:pPr>
            <w:r w:rsidRPr="002115B2">
              <w:t>VTS33/10/</w:t>
            </w:r>
            <w:r>
              <w:t>13</w:t>
            </w:r>
          </w:p>
        </w:tc>
        <w:tc>
          <w:tcPr>
            <w:tcW w:w="5670" w:type="dxa"/>
            <w:tcBorders>
              <w:top w:val="single" w:sz="4" w:space="0" w:color="auto"/>
              <w:bottom w:val="single" w:sz="4" w:space="0" w:color="auto"/>
            </w:tcBorders>
            <w:vAlign w:val="center"/>
          </w:tcPr>
          <w:p w14:paraId="7F5D7A4A" w14:textId="77777777" w:rsidR="002004FA" w:rsidRDefault="002004FA" w:rsidP="002004FA">
            <w:pPr>
              <w:spacing w:before="60" w:after="60"/>
              <w:rPr>
                <w:rFonts w:cs="Arial"/>
                <w:szCs w:val="22"/>
              </w:rPr>
            </w:pPr>
            <w:r>
              <w:rPr>
                <w:rFonts w:cs="Arial"/>
                <w:szCs w:val="22"/>
              </w:rPr>
              <w:t>Draft Model Course template</w:t>
            </w:r>
          </w:p>
        </w:tc>
        <w:tc>
          <w:tcPr>
            <w:tcW w:w="1276" w:type="dxa"/>
            <w:tcBorders>
              <w:top w:val="single" w:sz="4" w:space="0" w:color="auto"/>
              <w:bottom w:val="single" w:sz="4" w:space="0" w:color="auto"/>
            </w:tcBorders>
            <w:vAlign w:val="center"/>
          </w:tcPr>
          <w:p w14:paraId="402966FD" w14:textId="77777777" w:rsidR="002004FA" w:rsidRPr="002115B2" w:rsidRDefault="002004FA" w:rsidP="002004FA">
            <w:pPr>
              <w:spacing w:before="60" w:after="60"/>
              <w:jc w:val="center"/>
            </w:pPr>
            <w:r>
              <w:t>3</w:t>
            </w:r>
          </w:p>
        </w:tc>
        <w:tc>
          <w:tcPr>
            <w:tcW w:w="1276" w:type="dxa"/>
            <w:tcBorders>
              <w:top w:val="single" w:sz="4" w:space="0" w:color="auto"/>
              <w:bottom w:val="single" w:sz="4" w:space="0" w:color="auto"/>
            </w:tcBorders>
            <w:vAlign w:val="center"/>
          </w:tcPr>
          <w:p w14:paraId="0F60C65D" w14:textId="77777777" w:rsidR="002004FA" w:rsidRDefault="002004FA" w:rsidP="002004FA">
            <w:pPr>
              <w:spacing w:before="60" w:after="60"/>
              <w:jc w:val="center"/>
            </w:pPr>
            <w:r>
              <w:t>4</w:t>
            </w:r>
          </w:p>
        </w:tc>
      </w:tr>
      <w:tr w:rsidR="002004FA" w14:paraId="3B216C85" w14:textId="77777777" w:rsidTr="002004FA">
        <w:trPr>
          <w:cantSplit/>
          <w:trHeight w:val="397"/>
        </w:trPr>
        <w:tc>
          <w:tcPr>
            <w:tcW w:w="1985" w:type="dxa"/>
            <w:tcBorders>
              <w:top w:val="single" w:sz="4" w:space="0" w:color="auto"/>
              <w:bottom w:val="single" w:sz="4" w:space="0" w:color="auto"/>
            </w:tcBorders>
            <w:vAlign w:val="center"/>
          </w:tcPr>
          <w:p w14:paraId="28251D3F" w14:textId="77777777" w:rsidR="002004FA" w:rsidRPr="002115B2" w:rsidRDefault="002004FA" w:rsidP="002004FA">
            <w:pPr>
              <w:spacing w:before="60" w:after="60"/>
              <w:jc w:val="center"/>
            </w:pPr>
            <w:r w:rsidRPr="002115B2">
              <w:lastRenderedPageBreak/>
              <w:t>VTS33/10/</w:t>
            </w:r>
            <w:r>
              <w:t>14</w:t>
            </w:r>
          </w:p>
        </w:tc>
        <w:tc>
          <w:tcPr>
            <w:tcW w:w="5670" w:type="dxa"/>
            <w:tcBorders>
              <w:top w:val="single" w:sz="4" w:space="0" w:color="auto"/>
              <w:bottom w:val="single" w:sz="4" w:space="0" w:color="auto"/>
            </w:tcBorders>
            <w:vAlign w:val="center"/>
          </w:tcPr>
          <w:p w14:paraId="32DFB588" w14:textId="77777777" w:rsidR="002004FA" w:rsidRDefault="002004FA" w:rsidP="002004FA">
            <w:pPr>
              <w:spacing w:before="60" w:after="60"/>
              <w:rPr>
                <w:rFonts w:cs="Arial"/>
                <w:szCs w:val="22"/>
              </w:rPr>
            </w:pPr>
            <w:r>
              <w:rPr>
                <w:lang w:val="en-US"/>
              </w:rPr>
              <w:t>U.S. Coast Guard 2011 VTS Centre Staffing Level</w:t>
            </w:r>
            <w:r w:rsidRPr="00D0614B">
              <w:rPr>
                <w:color w:val="FF0000"/>
                <w:lang w:val="en-US"/>
              </w:rPr>
              <w:t xml:space="preserve"> – previously VTS33/8/7</w:t>
            </w:r>
          </w:p>
        </w:tc>
        <w:tc>
          <w:tcPr>
            <w:tcW w:w="1276" w:type="dxa"/>
            <w:tcBorders>
              <w:top w:val="single" w:sz="4" w:space="0" w:color="auto"/>
              <w:bottom w:val="single" w:sz="4" w:space="0" w:color="auto"/>
            </w:tcBorders>
            <w:vAlign w:val="center"/>
          </w:tcPr>
          <w:p w14:paraId="4B43EC5C" w14:textId="77777777" w:rsidR="002004FA" w:rsidRDefault="002004FA" w:rsidP="002004FA">
            <w:pPr>
              <w:spacing w:before="60" w:after="60"/>
              <w:jc w:val="center"/>
            </w:pPr>
            <w:r>
              <w:t>3</w:t>
            </w:r>
          </w:p>
        </w:tc>
        <w:tc>
          <w:tcPr>
            <w:tcW w:w="1276" w:type="dxa"/>
            <w:tcBorders>
              <w:top w:val="single" w:sz="4" w:space="0" w:color="auto"/>
              <w:bottom w:val="single" w:sz="4" w:space="0" w:color="auto"/>
            </w:tcBorders>
            <w:vAlign w:val="center"/>
          </w:tcPr>
          <w:p w14:paraId="07CF69FB" w14:textId="77777777" w:rsidR="002004FA" w:rsidRDefault="002004FA" w:rsidP="002004FA">
            <w:pPr>
              <w:spacing w:before="60" w:after="60"/>
              <w:jc w:val="center"/>
            </w:pPr>
            <w:r>
              <w:t>Late</w:t>
            </w:r>
          </w:p>
        </w:tc>
      </w:tr>
    </w:tbl>
    <w:p w14:paraId="0C4CF5D9" w14:textId="77777777" w:rsidR="002004FA" w:rsidRDefault="002004FA" w:rsidP="002004FA">
      <w:pPr>
        <w:pStyle w:val="AgendaItem1"/>
      </w:pPr>
      <w:r>
        <w:t>Working Group 4 - VTM</w:t>
      </w:r>
    </w:p>
    <w:p w14:paraId="7F803CE7" w14:textId="77777777" w:rsidR="002004FA" w:rsidRDefault="002004FA" w:rsidP="002004FA">
      <w:pPr>
        <w:pStyle w:val="AgendaItem2"/>
      </w:pPr>
      <w:r w:rsidRPr="001F0FDE">
        <w:t xml:space="preserve">Define the concept and develop the scope of the VTM, including </w:t>
      </w:r>
      <w:r>
        <w:t xml:space="preserve">the </w:t>
      </w:r>
      <w:r w:rsidRPr="001F0FDE">
        <w:t xml:space="preserve">role </w:t>
      </w:r>
      <w:r>
        <w:t xml:space="preserve">and position </w:t>
      </w:r>
      <w:r w:rsidRPr="001F0FDE">
        <w:t>of VTS in VTM and support to ship and port security</w:t>
      </w:r>
      <w:r>
        <w:t xml:space="preserve"> and other services</w:t>
      </w:r>
      <w:r w:rsidRPr="001F0FDE">
        <w:t>.  (In consultation with e-NAV, and focusing on the VTS/VTM related architecture and specifying the VTS/VTM functional requirements.)</w:t>
      </w:r>
      <w:r>
        <w:t xml:space="preserve">  (</w:t>
      </w:r>
      <w:r w:rsidRPr="00A57E92">
        <w:rPr>
          <w:highlight w:val="yellow"/>
        </w:rPr>
        <w:t>Task 1*</w:t>
      </w:r>
      <w: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2004FA" w:rsidRPr="00E269AA" w14:paraId="1BE49CF3" w14:textId="77777777" w:rsidTr="002004FA">
        <w:trPr>
          <w:cantSplit/>
          <w:trHeight w:val="670"/>
        </w:trPr>
        <w:tc>
          <w:tcPr>
            <w:tcW w:w="1985" w:type="dxa"/>
            <w:tcBorders>
              <w:bottom w:val="thickThinSmallGap" w:sz="24" w:space="0" w:color="auto"/>
            </w:tcBorders>
            <w:vAlign w:val="center"/>
          </w:tcPr>
          <w:p w14:paraId="75AD5729" w14:textId="77777777" w:rsidR="002004FA" w:rsidRPr="00E269AA" w:rsidRDefault="002004FA" w:rsidP="002004FA">
            <w:pPr>
              <w:jc w:val="center"/>
              <w:rPr>
                <w:rFonts w:cs="Arial"/>
                <w:b/>
                <w:szCs w:val="22"/>
              </w:rPr>
            </w:pPr>
            <w:r w:rsidRPr="00E269AA">
              <w:rPr>
                <w:rFonts w:cs="Arial"/>
                <w:b/>
                <w:szCs w:val="22"/>
              </w:rPr>
              <w:t>Number</w:t>
            </w:r>
          </w:p>
        </w:tc>
        <w:tc>
          <w:tcPr>
            <w:tcW w:w="5670" w:type="dxa"/>
            <w:tcBorders>
              <w:bottom w:val="thickThinSmallGap" w:sz="24" w:space="0" w:color="auto"/>
            </w:tcBorders>
            <w:vAlign w:val="center"/>
          </w:tcPr>
          <w:p w14:paraId="15F5B9CE" w14:textId="77777777" w:rsidR="002004FA" w:rsidRPr="00E269AA" w:rsidRDefault="002004FA" w:rsidP="002004FA">
            <w:pPr>
              <w:jc w:val="center"/>
              <w:rPr>
                <w:rFonts w:cs="Arial"/>
                <w:b/>
                <w:szCs w:val="22"/>
              </w:rPr>
            </w:pPr>
            <w:r w:rsidRPr="00E269AA">
              <w:rPr>
                <w:rFonts w:cs="Arial"/>
                <w:b/>
                <w:szCs w:val="22"/>
              </w:rPr>
              <w:t>Title / Author (if required)</w:t>
            </w:r>
          </w:p>
        </w:tc>
        <w:tc>
          <w:tcPr>
            <w:tcW w:w="1276" w:type="dxa"/>
            <w:tcBorders>
              <w:bottom w:val="thickThinSmallGap" w:sz="24" w:space="0" w:color="auto"/>
            </w:tcBorders>
            <w:vAlign w:val="center"/>
          </w:tcPr>
          <w:p w14:paraId="0EE5DBB2" w14:textId="77777777" w:rsidR="002004FA" w:rsidRPr="00E269AA" w:rsidRDefault="002004FA" w:rsidP="002004FA">
            <w:pPr>
              <w:jc w:val="center"/>
              <w:rPr>
                <w:rFonts w:cs="Arial"/>
                <w:b/>
                <w:szCs w:val="22"/>
              </w:rPr>
            </w:pPr>
            <w:r>
              <w:rPr>
                <w:rFonts w:cs="Arial"/>
                <w:b/>
                <w:szCs w:val="22"/>
              </w:rPr>
              <w:t>WG</w:t>
            </w:r>
          </w:p>
        </w:tc>
        <w:tc>
          <w:tcPr>
            <w:tcW w:w="1276" w:type="dxa"/>
            <w:tcBorders>
              <w:bottom w:val="thickThinSmallGap" w:sz="24" w:space="0" w:color="auto"/>
            </w:tcBorders>
            <w:vAlign w:val="center"/>
          </w:tcPr>
          <w:p w14:paraId="2329F68F" w14:textId="77777777" w:rsidR="002004FA" w:rsidRPr="00E269AA" w:rsidRDefault="002004FA" w:rsidP="002004FA">
            <w:pPr>
              <w:jc w:val="center"/>
              <w:rPr>
                <w:rFonts w:cs="Arial"/>
                <w:b/>
                <w:szCs w:val="22"/>
              </w:rPr>
            </w:pPr>
            <w:r>
              <w:rPr>
                <w:rFonts w:cs="Arial"/>
                <w:b/>
                <w:szCs w:val="22"/>
              </w:rPr>
              <w:t>Posting</w:t>
            </w:r>
          </w:p>
        </w:tc>
      </w:tr>
      <w:tr w:rsidR="002004FA" w14:paraId="33F2F20E" w14:textId="77777777" w:rsidTr="002004FA">
        <w:trPr>
          <w:cantSplit/>
          <w:trHeight w:val="397"/>
        </w:trPr>
        <w:tc>
          <w:tcPr>
            <w:tcW w:w="1985" w:type="dxa"/>
            <w:tcBorders>
              <w:top w:val="thickThinSmallGap" w:sz="24" w:space="0" w:color="auto"/>
              <w:bottom w:val="single" w:sz="4" w:space="0" w:color="auto"/>
            </w:tcBorders>
            <w:vAlign w:val="center"/>
          </w:tcPr>
          <w:p w14:paraId="2C65D751" w14:textId="77777777" w:rsidR="002004FA" w:rsidRPr="00255F43" w:rsidRDefault="002004FA" w:rsidP="002004FA">
            <w:pPr>
              <w:spacing w:before="60" w:after="60"/>
              <w:jc w:val="center"/>
            </w:pPr>
            <w:r>
              <w:t>VTS33/11/1</w:t>
            </w:r>
          </w:p>
        </w:tc>
        <w:tc>
          <w:tcPr>
            <w:tcW w:w="5670" w:type="dxa"/>
            <w:tcBorders>
              <w:top w:val="thickThinSmallGap" w:sz="24" w:space="0" w:color="auto"/>
              <w:bottom w:val="single" w:sz="4" w:space="0" w:color="auto"/>
            </w:tcBorders>
            <w:vAlign w:val="center"/>
          </w:tcPr>
          <w:p w14:paraId="5A020B60" w14:textId="77777777" w:rsidR="002004FA" w:rsidRPr="003C24A6" w:rsidRDefault="002004FA" w:rsidP="002004FA">
            <w:pPr>
              <w:spacing w:before="60" w:after="60"/>
            </w:pPr>
            <w:r w:rsidRPr="00CA65C0">
              <w:t>Draft Liaison note to Chair VTS e-Nav</w:t>
            </w:r>
            <w:r>
              <w:t>i</w:t>
            </w:r>
            <w:r w:rsidRPr="00CA65C0">
              <w:t>gation plan</w:t>
            </w:r>
          </w:p>
        </w:tc>
        <w:tc>
          <w:tcPr>
            <w:tcW w:w="1276" w:type="dxa"/>
            <w:tcBorders>
              <w:top w:val="thickThinSmallGap" w:sz="24" w:space="0" w:color="auto"/>
              <w:bottom w:val="single" w:sz="4" w:space="0" w:color="auto"/>
            </w:tcBorders>
            <w:vAlign w:val="center"/>
          </w:tcPr>
          <w:p w14:paraId="1B7B509F" w14:textId="77777777" w:rsidR="002004FA" w:rsidRDefault="002004FA" w:rsidP="002004FA">
            <w:pPr>
              <w:spacing w:before="60" w:after="60"/>
              <w:jc w:val="center"/>
            </w:pPr>
            <w:r>
              <w:t>4</w:t>
            </w:r>
          </w:p>
        </w:tc>
        <w:tc>
          <w:tcPr>
            <w:tcW w:w="1276" w:type="dxa"/>
            <w:tcBorders>
              <w:top w:val="thickThinSmallGap" w:sz="24" w:space="0" w:color="auto"/>
              <w:bottom w:val="single" w:sz="4" w:space="0" w:color="auto"/>
            </w:tcBorders>
            <w:vAlign w:val="center"/>
          </w:tcPr>
          <w:p w14:paraId="64D0A912" w14:textId="77777777" w:rsidR="002004FA" w:rsidRDefault="002004FA" w:rsidP="002004FA">
            <w:pPr>
              <w:spacing w:before="60" w:after="60"/>
              <w:jc w:val="center"/>
            </w:pPr>
            <w:r>
              <w:t>1</w:t>
            </w:r>
          </w:p>
        </w:tc>
      </w:tr>
    </w:tbl>
    <w:p w14:paraId="0A3CC6C0" w14:textId="77777777" w:rsidR="002004FA" w:rsidRPr="0002148E" w:rsidRDefault="002004FA" w:rsidP="002004FA">
      <w:pPr>
        <w:pStyle w:val="AgendaItem1"/>
      </w:pPr>
      <w:r>
        <w:t>Future Work Programme (2010 – 2014)</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2004FA" w:rsidRPr="00E269AA" w14:paraId="29CB2C2F" w14:textId="77777777" w:rsidTr="002004FA">
        <w:trPr>
          <w:cantSplit/>
          <w:trHeight w:val="670"/>
        </w:trPr>
        <w:tc>
          <w:tcPr>
            <w:tcW w:w="1985" w:type="dxa"/>
            <w:tcBorders>
              <w:bottom w:val="thickThinSmallGap" w:sz="24" w:space="0" w:color="auto"/>
            </w:tcBorders>
            <w:vAlign w:val="center"/>
          </w:tcPr>
          <w:p w14:paraId="58A1680C" w14:textId="77777777" w:rsidR="002004FA" w:rsidRPr="00E269AA" w:rsidRDefault="002004FA" w:rsidP="002004FA">
            <w:pPr>
              <w:jc w:val="center"/>
              <w:rPr>
                <w:rFonts w:cs="Arial"/>
                <w:b/>
                <w:szCs w:val="22"/>
              </w:rPr>
            </w:pPr>
            <w:r w:rsidRPr="00E269AA">
              <w:rPr>
                <w:rFonts w:cs="Arial"/>
                <w:b/>
                <w:szCs w:val="22"/>
              </w:rPr>
              <w:t>Number</w:t>
            </w:r>
          </w:p>
        </w:tc>
        <w:tc>
          <w:tcPr>
            <w:tcW w:w="5670" w:type="dxa"/>
            <w:tcBorders>
              <w:bottom w:val="thickThinSmallGap" w:sz="24" w:space="0" w:color="auto"/>
            </w:tcBorders>
            <w:vAlign w:val="center"/>
          </w:tcPr>
          <w:p w14:paraId="43218C52" w14:textId="77777777" w:rsidR="002004FA" w:rsidRPr="00E269AA" w:rsidRDefault="002004FA" w:rsidP="002004FA">
            <w:pPr>
              <w:jc w:val="center"/>
              <w:rPr>
                <w:rFonts w:cs="Arial"/>
                <w:b/>
                <w:szCs w:val="22"/>
              </w:rPr>
            </w:pPr>
            <w:r w:rsidRPr="00E269AA">
              <w:rPr>
                <w:rFonts w:cs="Arial"/>
                <w:b/>
                <w:szCs w:val="22"/>
              </w:rPr>
              <w:t>Title / Author (if required)</w:t>
            </w:r>
          </w:p>
        </w:tc>
        <w:tc>
          <w:tcPr>
            <w:tcW w:w="1276" w:type="dxa"/>
            <w:tcBorders>
              <w:bottom w:val="thickThinSmallGap" w:sz="24" w:space="0" w:color="auto"/>
            </w:tcBorders>
            <w:vAlign w:val="center"/>
          </w:tcPr>
          <w:p w14:paraId="7910F835" w14:textId="77777777" w:rsidR="002004FA" w:rsidRPr="00E269AA" w:rsidRDefault="002004FA" w:rsidP="002004FA">
            <w:pPr>
              <w:jc w:val="center"/>
              <w:rPr>
                <w:rFonts w:cs="Arial"/>
                <w:b/>
                <w:szCs w:val="22"/>
              </w:rPr>
            </w:pPr>
            <w:r>
              <w:rPr>
                <w:rFonts w:cs="Arial"/>
                <w:b/>
                <w:szCs w:val="22"/>
              </w:rPr>
              <w:t>WG</w:t>
            </w:r>
          </w:p>
        </w:tc>
        <w:tc>
          <w:tcPr>
            <w:tcW w:w="1276" w:type="dxa"/>
            <w:tcBorders>
              <w:bottom w:val="thickThinSmallGap" w:sz="24" w:space="0" w:color="auto"/>
            </w:tcBorders>
            <w:vAlign w:val="center"/>
          </w:tcPr>
          <w:p w14:paraId="1B0F01F7" w14:textId="77777777" w:rsidR="002004FA" w:rsidRPr="00E269AA" w:rsidRDefault="002004FA" w:rsidP="002004FA">
            <w:pPr>
              <w:jc w:val="center"/>
              <w:rPr>
                <w:rFonts w:cs="Arial"/>
                <w:b/>
                <w:szCs w:val="22"/>
              </w:rPr>
            </w:pPr>
            <w:r>
              <w:rPr>
                <w:rFonts w:cs="Arial"/>
                <w:b/>
                <w:szCs w:val="22"/>
              </w:rPr>
              <w:t>Posting</w:t>
            </w:r>
          </w:p>
        </w:tc>
      </w:tr>
      <w:tr w:rsidR="002004FA" w14:paraId="5054A206" w14:textId="77777777" w:rsidTr="002004FA">
        <w:trPr>
          <w:cantSplit/>
          <w:trHeight w:val="397"/>
        </w:trPr>
        <w:tc>
          <w:tcPr>
            <w:tcW w:w="1985" w:type="dxa"/>
            <w:tcBorders>
              <w:top w:val="thickThinSmallGap" w:sz="24" w:space="0" w:color="auto"/>
              <w:bottom w:val="single" w:sz="4" w:space="0" w:color="auto"/>
            </w:tcBorders>
            <w:vAlign w:val="center"/>
          </w:tcPr>
          <w:p w14:paraId="726ADD8A" w14:textId="77777777" w:rsidR="002004FA" w:rsidRPr="00F1275E" w:rsidRDefault="002004FA" w:rsidP="002004FA">
            <w:pPr>
              <w:spacing w:before="60" w:after="60"/>
              <w:jc w:val="center"/>
            </w:pPr>
            <w:r w:rsidRPr="00F1275E">
              <w:t>VTS3</w:t>
            </w:r>
            <w:r>
              <w:t>3</w:t>
            </w:r>
            <w:r w:rsidRPr="00F1275E">
              <w:t>/1</w:t>
            </w:r>
            <w:r>
              <w:t>2</w:t>
            </w:r>
            <w:r w:rsidRPr="00F1275E">
              <w:t>/1</w:t>
            </w:r>
          </w:p>
        </w:tc>
        <w:tc>
          <w:tcPr>
            <w:tcW w:w="5670" w:type="dxa"/>
            <w:tcBorders>
              <w:top w:val="thickThinSmallGap" w:sz="24" w:space="0" w:color="auto"/>
              <w:bottom w:val="single" w:sz="4" w:space="0" w:color="auto"/>
            </w:tcBorders>
            <w:vAlign w:val="center"/>
          </w:tcPr>
          <w:p w14:paraId="08C1E881" w14:textId="77777777" w:rsidR="002004FA" w:rsidRPr="00F1275E" w:rsidRDefault="002004FA" w:rsidP="002004FA">
            <w:pPr>
              <w:spacing w:before="60" w:after="60"/>
              <w:rPr>
                <w:lang w:val="en-US"/>
              </w:rPr>
            </w:pPr>
          </w:p>
        </w:tc>
        <w:tc>
          <w:tcPr>
            <w:tcW w:w="1276" w:type="dxa"/>
            <w:tcBorders>
              <w:top w:val="thickThinSmallGap" w:sz="24" w:space="0" w:color="auto"/>
              <w:bottom w:val="single" w:sz="4" w:space="0" w:color="auto"/>
            </w:tcBorders>
            <w:vAlign w:val="center"/>
          </w:tcPr>
          <w:p w14:paraId="12014999" w14:textId="77777777" w:rsidR="002004FA" w:rsidRPr="00817B0E" w:rsidRDefault="002004FA" w:rsidP="002004FA">
            <w:pPr>
              <w:spacing w:before="60" w:after="60"/>
              <w:jc w:val="center"/>
              <w:rPr>
                <w:dstrike/>
              </w:rPr>
            </w:pPr>
          </w:p>
        </w:tc>
        <w:tc>
          <w:tcPr>
            <w:tcW w:w="1276" w:type="dxa"/>
            <w:tcBorders>
              <w:top w:val="thickThinSmallGap" w:sz="24" w:space="0" w:color="auto"/>
              <w:bottom w:val="single" w:sz="4" w:space="0" w:color="auto"/>
            </w:tcBorders>
            <w:vAlign w:val="center"/>
          </w:tcPr>
          <w:p w14:paraId="567136EA" w14:textId="77777777" w:rsidR="002004FA" w:rsidRPr="00817B0E" w:rsidRDefault="002004FA" w:rsidP="002004FA">
            <w:pPr>
              <w:spacing w:before="60" w:after="60"/>
              <w:jc w:val="center"/>
              <w:rPr>
                <w:dstrike/>
              </w:rPr>
            </w:pPr>
          </w:p>
        </w:tc>
      </w:tr>
    </w:tbl>
    <w:p w14:paraId="59D8930D" w14:textId="77777777" w:rsidR="002004FA" w:rsidRDefault="002004FA" w:rsidP="002004FA">
      <w:pPr>
        <w:pStyle w:val="AgendaItem1"/>
      </w:pPr>
      <w:r w:rsidRPr="0002148E">
        <w:t>Review of output and working papers</w:t>
      </w:r>
    </w:p>
    <w:p w14:paraId="648E2F83" w14:textId="77777777" w:rsidR="002004FA" w:rsidRDefault="002004FA" w:rsidP="002004FA">
      <w:pPr>
        <w:pStyle w:val="AgendaItem1"/>
      </w:pPr>
      <w:r>
        <w:t>Any Other Business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2004FA" w:rsidRPr="00467C80" w14:paraId="392D5472" w14:textId="77777777" w:rsidTr="002004FA">
        <w:trPr>
          <w:cantSplit/>
          <w:trHeight w:val="670"/>
        </w:trPr>
        <w:tc>
          <w:tcPr>
            <w:tcW w:w="1985" w:type="dxa"/>
            <w:tcBorders>
              <w:bottom w:val="thickThinSmallGap" w:sz="24" w:space="0" w:color="auto"/>
            </w:tcBorders>
            <w:vAlign w:val="center"/>
          </w:tcPr>
          <w:p w14:paraId="3DC1B3F8" w14:textId="77777777" w:rsidR="002004FA" w:rsidRPr="00467C80" w:rsidRDefault="002004FA" w:rsidP="002004FA">
            <w:pPr>
              <w:jc w:val="center"/>
              <w:rPr>
                <w:rFonts w:cs="Arial"/>
                <w:b/>
              </w:rPr>
            </w:pPr>
            <w:r w:rsidRPr="00467C80">
              <w:rPr>
                <w:rFonts w:cs="Arial"/>
                <w:b/>
              </w:rPr>
              <w:t>Number</w:t>
            </w:r>
          </w:p>
        </w:tc>
        <w:tc>
          <w:tcPr>
            <w:tcW w:w="5670" w:type="dxa"/>
            <w:tcBorders>
              <w:bottom w:val="thickThinSmallGap" w:sz="24" w:space="0" w:color="auto"/>
            </w:tcBorders>
            <w:vAlign w:val="center"/>
          </w:tcPr>
          <w:p w14:paraId="4B2202D7" w14:textId="77777777" w:rsidR="002004FA" w:rsidRPr="00467C80" w:rsidRDefault="002004FA" w:rsidP="002004FA">
            <w:pPr>
              <w:jc w:val="center"/>
              <w:rPr>
                <w:rFonts w:cs="Arial"/>
                <w:b/>
              </w:rPr>
            </w:pPr>
            <w:r w:rsidRPr="00467C80">
              <w:rPr>
                <w:rFonts w:cs="Arial"/>
                <w:b/>
              </w:rPr>
              <w:t>Title / Author (if required)</w:t>
            </w:r>
          </w:p>
        </w:tc>
        <w:tc>
          <w:tcPr>
            <w:tcW w:w="1276" w:type="dxa"/>
            <w:tcBorders>
              <w:bottom w:val="thickThinSmallGap" w:sz="24" w:space="0" w:color="auto"/>
            </w:tcBorders>
            <w:vAlign w:val="center"/>
          </w:tcPr>
          <w:p w14:paraId="72D3D276" w14:textId="77777777" w:rsidR="002004FA" w:rsidRPr="00467C80" w:rsidRDefault="002004FA" w:rsidP="002004FA">
            <w:pPr>
              <w:jc w:val="center"/>
              <w:rPr>
                <w:rFonts w:cs="Arial"/>
                <w:b/>
              </w:rPr>
            </w:pPr>
            <w:r w:rsidRPr="00467C80">
              <w:rPr>
                <w:rFonts w:cs="Arial"/>
                <w:b/>
              </w:rPr>
              <w:t>WG</w:t>
            </w:r>
          </w:p>
        </w:tc>
        <w:tc>
          <w:tcPr>
            <w:tcW w:w="1276" w:type="dxa"/>
            <w:tcBorders>
              <w:bottom w:val="thickThinSmallGap" w:sz="24" w:space="0" w:color="auto"/>
            </w:tcBorders>
            <w:vAlign w:val="center"/>
          </w:tcPr>
          <w:p w14:paraId="433DE956" w14:textId="77777777" w:rsidR="002004FA" w:rsidRPr="00467C80" w:rsidRDefault="002004FA" w:rsidP="002004FA">
            <w:pPr>
              <w:jc w:val="center"/>
              <w:rPr>
                <w:rFonts w:cs="Arial"/>
                <w:b/>
              </w:rPr>
            </w:pPr>
            <w:r w:rsidRPr="00467C80">
              <w:rPr>
                <w:rFonts w:cs="Arial"/>
                <w:b/>
              </w:rPr>
              <w:t>Posting</w:t>
            </w:r>
          </w:p>
        </w:tc>
      </w:tr>
      <w:tr w:rsidR="002004FA" w:rsidRPr="007025A5" w14:paraId="26FF5D38" w14:textId="77777777" w:rsidTr="002004FA">
        <w:trPr>
          <w:cantSplit/>
          <w:trHeight w:val="397"/>
        </w:trPr>
        <w:tc>
          <w:tcPr>
            <w:tcW w:w="1985" w:type="dxa"/>
            <w:tcBorders>
              <w:top w:val="thickThinSmallGap" w:sz="24" w:space="0" w:color="auto"/>
              <w:bottom w:val="single" w:sz="4" w:space="0" w:color="auto"/>
            </w:tcBorders>
            <w:shd w:val="clear" w:color="auto" w:fill="auto"/>
            <w:vAlign w:val="center"/>
          </w:tcPr>
          <w:p w14:paraId="1B0D68D7" w14:textId="77777777" w:rsidR="002004FA" w:rsidRPr="007025A5" w:rsidRDefault="002004FA" w:rsidP="002004FA">
            <w:pPr>
              <w:spacing w:before="60" w:after="60"/>
              <w:jc w:val="center"/>
              <w:rPr>
                <w:lang w:val="fr-FR"/>
              </w:rPr>
            </w:pPr>
            <w:r>
              <w:t>VTS33/14/1</w:t>
            </w:r>
          </w:p>
        </w:tc>
        <w:tc>
          <w:tcPr>
            <w:tcW w:w="5670" w:type="dxa"/>
            <w:tcBorders>
              <w:top w:val="thickThinSmallGap" w:sz="24" w:space="0" w:color="auto"/>
              <w:bottom w:val="single" w:sz="4" w:space="0" w:color="auto"/>
            </w:tcBorders>
            <w:shd w:val="clear" w:color="auto" w:fill="auto"/>
            <w:vAlign w:val="center"/>
          </w:tcPr>
          <w:p w14:paraId="6C7BC842" w14:textId="77777777" w:rsidR="002004FA" w:rsidRPr="00ED7234" w:rsidRDefault="002004FA" w:rsidP="002004FA">
            <w:pPr>
              <w:spacing w:before="60" w:after="60"/>
            </w:pPr>
            <w:r w:rsidRPr="00CA65C0">
              <w:t>Liaison Note from ANM on the NAVGUIDE</w:t>
            </w:r>
          </w:p>
        </w:tc>
        <w:tc>
          <w:tcPr>
            <w:tcW w:w="1276" w:type="dxa"/>
            <w:tcBorders>
              <w:top w:val="thickThinSmallGap" w:sz="24" w:space="0" w:color="auto"/>
              <w:bottom w:val="single" w:sz="4" w:space="0" w:color="auto"/>
            </w:tcBorders>
            <w:shd w:val="clear" w:color="auto" w:fill="auto"/>
            <w:vAlign w:val="center"/>
          </w:tcPr>
          <w:p w14:paraId="63BE891B" w14:textId="77777777" w:rsidR="002004FA" w:rsidRPr="007025A5" w:rsidRDefault="002004FA" w:rsidP="002004FA">
            <w:pPr>
              <w:spacing w:before="60" w:after="60"/>
              <w:jc w:val="center"/>
            </w:pPr>
            <w:r>
              <w:t>1</w:t>
            </w:r>
          </w:p>
        </w:tc>
        <w:tc>
          <w:tcPr>
            <w:tcW w:w="1276" w:type="dxa"/>
            <w:tcBorders>
              <w:top w:val="thickThinSmallGap" w:sz="24" w:space="0" w:color="auto"/>
              <w:bottom w:val="single" w:sz="4" w:space="0" w:color="auto"/>
            </w:tcBorders>
            <w:vAlign w:val="center"/>
          </w:tcPr>
          <w:p w14:paraId="1F9EB7D6" w14:textId="77777777" w:rsidR="002004FA" w:rsidRPr="007025A5" w:rsidRDefault="002004FA" w:rsidP="002004FA">
            <w:pPr>
              <w:spacing w:before="60" w:after="60"/>
              <w:jc w:val="center"/>
            </w:pPr>
            <w:r>
              <w:t>1</w:t>
            </w:r>
          </w:p>
        </w:tc>
      </w:tr>
      <w:tr w:rsidR="002004FA" w:rsidRPr="007025A5" w14:paraId="3B7AADA4" w14:textId="77777777" w:rsidTr="002004FA">
        <w:trPr>
          <w:cantSplit/>
          <w:trHeight w:val="397"/>
        </w:trPr>
        <w:tc>
          <w:tcPr>
            <w:tcW w:w="1985" w:type="dxa"/>
            <w:tcBorders>
              <w:top w:val="single" w:sz="4" w:space="0" w:color="auto"/>
              <w:bottom w:val="single" w:sz="4" w:space="0" w:color="auto"/>
            </w:tcBorders>
            <w:shd w:val="clear" w:color="auto" w:fill="auto"/>
            <w:vAlign w:val="center"/>
          </w:tcPr>
          <w:p w14:paraId="2DA7E3F8" w14:textId="77777777" w:rsidR="002004FA" w:rsidRDefault="002004FA" w:rsidP="002004FA">
            <w:pPr>
              <w:spacing w:before="60" w:after="60"/>
              <w:jc w:val="center"/>
            </w:pPr>
            <w:r>
              <w:t>VTS33/14/2</w:t>
            </w:r>
          </w:p>
        </w:tc>
        <w:tc>
          <w:tcPr>
            <w:tcW w:w="5670" w:type="dxa"/>
            <w:tcBorders>
              <w:top w:val="single" w:sz="4" w:space="0" w:color="auto"/>
              <w:bottom w:val="single" w:sz="4" w:space="0" w:color="auto"/>
            </w:tcBorders>
            <w:shd w:val="clear" w:color="auto" w:fill="auto"/>
            <w:vAlign w:val="center"/>
          </w:tcPr>
          <w:p w14:paraId="1CE16488" w14:textId="77777777" w:rsidR="002004FA" w:rsidRPr="00DF2571" w:rsidRDefault="002004FA" w:rsidP="002004FA">
            <w:pPr>
              <w:spacing w:before="60" w:after="60"/>
            </w:pPr>
            <w:r w:rsidRPr="00CA65C0">
              <w:t>NAVGUIDE Action Plan</w:t>
            </w:r>
          </w:p>
        </w:tc>
        <w:tc>
          <w:tcPr>
            <w:tcW w:w="1276" w:type="dxa"/>
            <w:tcBorders>
              <w:top w:val="single" w:sz="4" w:space="0" w:color="auto"/>
              <w:bottom w:val="single" w:sz="4" w:space="0" w:color="auto"/>
            </w:tcBorders>
            <w:shd w:val="clear" w:color="auto" w:fill="auto"/>
            <w:vAlign w:val="center"/>
          </w:tcPr>
          <w:p w14:paraId="0DDA7B2B" w14:textId="77777777" w:rsidR="002004FA" w:rsidRPr="007025A5" w:rsidRDefault="002004FA" w:rsidP="002004FA">
            <w:pPr>
              <w:spacing w:before="60" w:after="60"/>
              <w:jc w:val="center"/>
            </w:pPr>
            <w:r>
              <w:t>1</w:t>
            </w:r>
          </w:p>
        </w:tc>
        <w:tc>
          <w:tcPr>
            <w:tcW w:w="1276" w:type="dxa"/>
            <w:tcBorders>
              <w:top w:val="single" w:sz="4" w:space="0" w:color="auto"/>
              <w:bottom w:val="single" w:sz="4" w:space="0" w:color="auto"/>
            </w:tcBorders>
            <w:vAlign w:val="center"/>
          </w:tcPr>
          <w:p w14:paraId="11B3D839" w14:textId="77777777" w:rsidR="002004FA" w:rsidRDefault="002004FA" w:rsidP="002004FA">
            <w:pPr>
              <w:spacing w:before="60" w:after="60"/>
              <w:jc w:val="center"/>
            </w:pPr>
            <w:r>
              <w:t>1</w:t>
            </w:r>
          </w:p>
        </w:tc>
      </w:tr>
      <w:tr w:rsidR="002004FA" w:rsidRPr="007025A5" w14:paraId="7F6FC112" w14:textId="77777777" w:rsidTr="002004FA">
        <w:trPr>
          <w:cantSplit/>
          <w:trHeight w:val="416"/>
        </w:trPr>
        <w:tc>
          <w:tcPr>
            <w:tcW w:w="1985" w:type="dxa"/>
            <w:tcBorders>
              <w:top w:val="single" w:sz="4" w:space="0" w:color="auto"/>
              <w:bottom w:val="single" w:sz="4" w:space="0" w:color="auto"/>
            </w:tcBorders>
            <w:shd w:val="clear" w:color="auto" w:fill="auto"/>
            <w:vAlign w:val="center"/>
          </w:tcPr>
          <w:p w14:paraId="6C64497D" w14:textId="77777777" w:rsidR="002004FA" w:rsidRDefault="002004FA" w:rsidP="002004FA">
            <w:pPr>
              <w:spacing w:before="60" w:after="60"/>
              <w:jc w:val="center"/>
            </w:pPr>
            <w:r>
              <w:t>VTS33/14/3</w:t>
            </w:r>
          </w:p>
        </w:tc>
        <w:tc>
          <w:tcPr>
            <w:tcW w:w="5670" w:type="dxa"/>
            <w:tcBorders>
              <w:top w:val="single" w:sz="4" w:space="0" w:color="auto"/>
              <w:bottom w:val="single" w:sz="4" w:space="0" w:color="auto"/>
            </w:tcBorders>
            <w:shd w:val="clear" w:color="auto" w:fill="auto"/>
            <w:vAlign w:val="center"/>
          </w:tcPr>
          <w:p w14:paraId="5E64233D" w14:textId="77777777" w:rsidR="002004FA" w:rsidRPr="003933E3" w:rsidRDefault="002004FA" w:rsidP="00902DC5">
            <w:pPr>
              <w:spacing w:before="60" w:after="60"/>
              <w:rPr>
                <w:b/>
                <w:szCs w:val="22"/>
              </w:rPr>
            </w:pPr>
            <w:r w:rsidRPr="00902DC5">
              <w:t>NAVGUIDE Timetable</w:t>
            </w:r>
          </w:p>
        </w:tc>
        <w:tc>
          <w:tcPr>
            <w:tcW w:w="1276" w:type="dxa"/>
            <w:tcBorders>
              <w:top w:val="single" w:sz="4" w:space="0" w:color="auto"/>
              <w:bottom w:val="single" w:sz="4" w:space="0" w:color="auto"/>
            </w:tcBorders>
            <w:shd w:val="clear" w:color="auto" w:fill="auto"/>
            <w:vAlign w:val="center"/>
          </w:tcPr>
          <w:p w14:paraId="42A8CB7A" w14:textId="77777777" w:rsidR="002004FA" w:rsidRPr="007025A5" w:rsidRDefault="002004FA" w:rsidP="002004FA">
            <w:pPr>
              <w:spacing w:before="60" w:after="60"/>
              <w:jc w:val="center"/>
            </w:pPr>
            <w:r>
              <w:t>1</w:t>
            </w:r>
          </w:p>
        </w:tc>
        <w:tc>
          <w:tcPr>
            <w:tcW w:w="1276" w:type="dxa"/>
            <w:tcBorders>
              <w:top w:val="single" w:sz="4" w:space="0" w:color="auto"/>
              <w:bottom w:val="single" w:sz="4" w:space="0" w:color="auto"/>
            </w:tcBorders>
            <w:vAlign w:val="center"/>
          </w:tcPr>
          <w:p w14:paraId="6092EBDF" w14:textId="77777777" w:rsidR="002004FA" w:rsidRDefault="002004FA" w:rsidP="002004FA">
            <w:pPr>
              <w:spacing w:before="60" w:after="60"/>
              <w:jc w:val="center"/>
            </w:pPr>
            <w:r>
              <w:t>1</w:t>
            </w:r>
          </w:p>
        </w:tc>
      </w:tr>
      <w:tr w:rsidR="002004FA" w:rsidRPr="007025A5" w14:paraId="4647153A" w14:textId="77777777" w:rsidTr="002004FA">
        <w:trPr>
          <w:cantSplit/>
          <w:trHeight w:val="397"/>
        </w:trPr>
        <w:tc>
          <w:tcPr>
            <w:tcW w:w="1985" w:type="dxa"/>
            <w:tcBorders>
              <w:top w:val="single" w:sz="4" w:space="0" w:color="auto"/>
              <w:bottom w:val="single" w:sz="4" w:space="0" w:color="auto"/>
            </w:tcBorders>
            <w:shd w:val="clear" w:color="auto" w:fill="auto"/>
            <w:vAlign w:val="center"/>
          </w:tcPr>
          <w:p w14:paraId="7D4EC16D" w14:textId="77777777" w:rsidR="002004FA" w:rsidRDefault="002004FA" w:rsidP="002004FA">
            <w:pPr>
              <w:spacing w:before="60" w:after="60"/>
              <w:jc w:val="center"/>
            </w:pPr>
            <w:r>
              <w:t>VTS33/14/4</w:t>
            </w:r>
          </w:p>
        </w:tc>
        <w:tc>
          <w:tcPr>
            <w:tcW w:w="5670" w:type="dxa"/>
            <w:tcBorders>
              <w:top w:val="single" w:sz="4" w:space="0" w:color="auto"/>
              <w:bottom w:val="single" w:sz="4" w:space="0" w:color="auto"/>
            </w:tcBorders>
            <w:shd w:val="clear" w:color="auto" w:fill="auto"/>
            <w:vAlign w:val="center"/>
          </w:tcPr>
          <w:p w14:paraId="515F7665" w14:textId="77777777" w:rsidR="002004FA" w:rsidRDefault="002004FA" w:rsidP="002004FA">
            <w:pPr>
              <w:spacing w:before="60" w:after="60"/>
            </w:pPr>
            <w:r w:rsidRPr="00CA65C0">
              <w:t>WG1 - Draft Terms of Reference</w:t>
            </w:r>
          </w:p>
        </w:tc>
        <w:tc>
          <w:tcPr>
            <w:tcW w:w="1276" w:type="dxa"/>
            <w:tcBorders>
              <w:top w:val="single" w:sz="4" w:space="0" w:color="auto"/>
              <w:bottom w:val="single" w:sz="4" w:space="0" w:color="auto"/>
            </w:tcBorders>
            <w:shd w:val="clear" w:color="auto" w:fill="auto"/>
            <w:vAlign w:val="center"/>
          </w:tcPr>
          <w:p w14:paraId="564DEE03" w14:textId="77777777" w:rsidR="002004FA" w:rsidRPr="007025A5" w:rsidRDefault="002004FA" w:rsidP="002004FA">
            <w:pPr>
              <w:spacing w:before="60" w:after="60"/>
              <w:jc w:val="center"/>
            </w:pPr>
            <w:r>
              <w:t>1</w:t>
            </w:r>
          </w:p>
        </w:tc>
        <w:tc>
          <w:tcPr>
            <w:tcW w:w="1276" w:type="dxa"/>
            <w:tcBorders>
              <w:top w:val="single" w:sz="4" w:space="0" w:color="auto"/>
              <w:bottom w:val="single" w:sz="4" w:space="0" w:color="auto"/>
            </w:tcBorders>
            <w:vAlign w:val="center"/>
          </w:tcPr>
          <w:p w14:paraId="06B0C375" w14:textId="77777777" w:rsidR="002004FA" w:rsidRDefault="002004FA" w:rsidP="002004FA">
            <w:pPr>
              <w:spacing w:before="60" w:after="60"/>
              <w:jc w:val="center"/>
            </w:pPr>
            <w:r>
              <w:t>1</w:t>
            </w:r>
          </w:p>
        </w:tc>
      </w:tr>
      <w:tr w:rsidR="002004FA" w:rsidRPr="007025A5" w14:paraId="3CB47250" w14:textId="77777777" w:rsidTr="002004FA">
        <w:trPr>
          <w:cantSplit/>
          <w:trHeight w:val="397"/>
        </w:trPr>
        <w:tc>
          <w:tcPr>
            <w:tcW w:w="1985" w:type="dxa"/>
            <w:tcBorders>
              <w:top w:val="single" w:sz="4" w:space="0" w:color="auto"/>
              <w:bottom w:val="single" w:sz="4" w:space="0" w:color="auto"/>
            </w:tcBorders>
            <w:shd w:val="clear" w:color="auto" w:fill="auto"/>
            <w:vAlign w:val="center"/>
          </w:tcPr>
          <w:p w14:paraId="300634FA" w14:textId="77777777" w:rsidR="002004FA" w:rsidRDefault="002004FA" w:rsidP="002004FA">
            <w:pPr>
              <w:spacing w:before="60" w:after="60"/>
              <w:jc w:val="center"/>
            </w:pPr>
            <w:r>
              <w:t>VTS33/14/5</w:t>
            </w:r>
          </w:p>
        </w:tc>
        <w:tc>
          <w:tcPr>
            <w:tcW w:w="5670" w:type="dxa"/>
            <w:tcBorders>
              <w:top w:val="single" w:sz="4" w:space="0" w:color="auto"/>
              <w:bottom w:val="single" w:sz="4" w:space="0" w:color="auto"/>
            </w:tcBorders>
            <w:shd w:val="clear" w:color="auto" w:fill="auto"/>
            <w:vAlign w:val="center"/>
          </w:tcPr>
          <w:p w14:paraId="792B2BAA" w14:textId="77777777" w:rsidR="002004FA" w:rsidRPr="001B3EBE" w:rsidRDefault="002004FA" w:rsidP="002004FA">
            <w:pPr>
              <w:spacing w:before="60" w:after="60"/>
            </w:pPr>
            <w:r w:rsidRPr="00CA65C0">
              <w:t>WG</w:t>
            </w:r>
            <w:r>
              <w:t>2</w:t>
            </w:r>
            <w:r w:rsidRPr="00CA65C0">
              <w:t xml:space="preserve"> - Draft Terms of Reference</w:t>
            </w:r>
          </w:p>
        </w:tc>
        <w:tc>
          <w:tcPr>
            <w:tcW w:w="1276" w:type="dxa"/>
            <w:tcBorders>
              <w:top w:val="single" w:sz="4" w:space="0" w:color="auto"/>
              <w:bottom w:val="single" w:sz="4" w:space="0" w:color="auto"/>
            </w:tcBorders>
            <w:shd w:val="clear" w:color="auto" w:fill="auto"/>
            <w:vAlign w:val="center"/>
          </w:tcPr>
          <w:p w14:paraId="08371897" w14:textId="77777777" w:rsidR="002004FA" w:rsidRPr="007025A5" w:rsidRDefault="002004FA" w:rsidP="002004FA">
            <w:pPr>
              <w:spacing w:before="60" w:after="60"/>
              <w:jc w:val="center"/>
            </w:pPr>
            <w:r>
              <w:t>2</w:t>
            </w:r>
          </w:p>
        </w:tc>
        <w:tc>
          <w:tcPr>
            <w:tcW w:w="1276" w:type="dxa"/>
            <w:tcBorders>
              <w:top w:val="single" w:sz="4" w:space="0" w:color="auto"/>
              <w:bottom w:val="single" w:sz="4" w:space="0" w:color="auto"/>
            </w:tcBorders>
            <w:vAlign w:val="center"/>
          </w:tcPr>
          <w:p w14:paraId="44B707D6" w14:textId="77777777" w:rsidR="002004FA" w:rsidRDefault="002004FA" w:rsidP="002004FA">
            <w:pPr>
              <w:spacing w:before="60" w:after="60"/>
              <w:jc w:val="center"/>
            </w:pPr>
            <w:r>
              <w:t>1</w:t>
            </w:r>
          </w:p>
        </w:tc>
      </w:tr>
      <w:tr w:rsidR="002004FA" w:rsidRPr="002115B2" w14:paraId="6704436D" w14:textId="77777777" w:rsidTr="002004FA">
        <w:trPr>
          <w:cantSplit/>
          <w:trHeight w:val="397"/>
        </w:trPr>
        <w:tc>
          <w:tcPr>
            <w:tcW w:w="1985" w:type="dxa"/>
            <w:tcBorders>
              <w:top w:val="single" w:sz="4" w:space="0" w:color="auto"/>
              <w:bottom w:val="single" w:sz="4" w:space="0" w:color="auto"/>
            </w:tcBorders>
            <w:shd w:val="clear" w:color="auto" w:fill="auto"/>
            <w:vAlign w:val="center"/>
          </w:tcPr>
          <w:p w14:paraId="71922B2B" w14:textId="77777777" w:rsidR="002004FA" w:rsidRPr="002115B2" w:rsidRDefault="002004FA" w:rsidP="002004FA">
            <w:pPr>
              <w:spacing w:before="60" w:after="60"/>
              <w:jc w:val="center"/>
            </w:pPr>
            <w:r w:rsidRPr="002115B2">
              <w:t>VTS3</w:t>
            </w:r>
            <w:r>
              <w:t>3</w:t>
            </w:r>
            <w:r w:rsidRPr="002115B2">
              <w:t>/14/6</w:t>
            </w:r>
          </w:p>
        </w:tc>
        <w:tc>
          <w:tcPr>
            <w:tcW w:w="5670" w:type="dxa"/>
            <w:tcBorders>
              <w:top w:val="single" w:sz="4" w:space="0" w:color="auto"/>
              <w:bottom w:val="single" w:sz="4" w:space="0" w:color="auto"/>
            </w:tcBorders>
            <w:shd w:val="clear" w:color="auto" w:fill="auto"/>
            <w:vAlign w:val="center"/>
          </w:tcPr>
          <w:p w14:paraId="0F8F1519" w14:textId="77777777" w:rsidR="002004FA" w:rsidRPr="002115B2" w:rsidRDefault="002004FA" w:rsidP="002004FA">
            <w:pPr>
              <w:spacing w:before="60" w:after="60"/>
            </w:pPr>
            <w:r w:rsidRPr="00CA65C0">
              <w:t>WG</w:t>
            </w:r>
            <w:r>
              <w:t>3</w:t>
            </w:r>
            <w:r w:rsidRPr="00CA65C0">
              <w:t xml:space="preserve"> - Draft Terms of Reference</w:t>
            </w:r>
          </w:p>
        </w:tc>
        <w:tc>
          <w:tcPr>
            <w:tcW w:w="1276" w:type="dxa"/>
            <w:tcBorders>
              <w:top w:val="single" w:sz="4" w:space="0" w:color="auto"/>
              <w:bottom w:val="single" w:sz="4" w:space="0" w:color="auto"/>
            </w:tcBorders>
            <w:shd w:val="clear" w:color="auto" w:fill="auto"/>
            <w:vAlign w:val="center"/>
          </w:tcPr>
          <w:p w14:paraId="7F2918F3" w14:textId="77777777" w:rsidR="002004FA" w:rsidRPr="002115B2" w:rsidRDefault="002004FA" w:rsidP="002004FA">
            <w:pPr>
              <w:spacing w:before="60" w:after="60"/>
              <w:jc w:val="center"/>
            </w:pPr>
            <w:r>
              <w:t>3</w:t>
            </w:r>
          </w:p>
        </w:tc>
        <w:tc>
          <w:tcPr>
            <w:tcW w:w="1276" w:type="dxa"/>
            <w:tcBorders>
              <w:top w:val="single" w:sz="4" w:space="0" w:color="auto"/>
              <w:bottom w:val="single" w:sz="4" w:space="0" w:color="auto"/>
            </w:tcBorders>
            <w:vAlign w:val="center"/>
          </w:tcPr>
          <w:p w14:paraId="66AF1D4F" w14:textId="77777777" w:rsidR="002004FA" w:rsidRPr="002115B2" w:rsidRDefault="002004FA" w:rsidP="002004FA">
            <w:pPr>
              <w:spacing w:before="60" w:after="60"/>
              <w:jc w:val="center"/>
            </w:pPr>
            <w:r>
              <w:t>1</w:t>
            </w:r>
          </w:p>
        </w:tc>
      </w:tr>
      <w:tr w:rsidR="002004FA" w:rsidRPr="007025A5" w14:paraId="510D1169" w14:textId="77777777" w:rsidTr="002004FA">
        <w:trPr>
          <w:cantSplit/>
          <w:trHeight w:val="397"/>
        </w:trPr>
        <w:tc>
          <w:tcPr>
            <w:tcW w:w="1985" w:type="dxa"/>
            <w:tcBorders>
              <w:top w:val="single" w:sz="4" w:space="0" w:color="auto"/>
              <w:bottom w:val="single" w:sz="4" w:space="0" w:color="auto"/>
            </w:tcBorders>
            <w:shd w:val="clear" w:color="auto" w:fill="auto"/>
            <w:vAlign w:val="center"/>
          </w:tcPr>
          <w:p w14:paraId="299BA3BC" w14:textId="77777777" w:rsidR="002004FA" w:rsidRPr="002115B2" w:rsidRDefault="002004FA" w:rsidP="002004FA">
            <w:pPr>
              <w:spacing w:before="60" w:after="60"/>
              <w:jc w:val="center"/>
            </w:pPr>
            <w:r w:rsidRPr="002115B2">
              <w:t>VTS3</w:t>
            </w:r>
            <w:r>
              <w:t>3</w:t>
            </w:r>
            <w:r w:rsidRPr="002115B2">
              <w:t>/14/7</w:t>
            </w:r>
          </w:p>
        </w:tc>
        <w:tc>
          <w:tcPr>
            <w:tcW w:w="5670" w:type="dxa"/>
            <w:tcBorders>
              <w:top w:val="single" w:sz="4" w:space="0" w:color="auto"/>
              <w:bottom w:val="single" w:sz="4" w:space="0" w:color="auto"/>
            </w:tcBorders>
            <w:shd w:val="clear" w:color="auto" w:fill="auto"/>
            <w:vAlign w:val="center"/>
          </w:tcPr>
          <w:p w14:paraId="52E535CB" w14:textId="77777777" w:rsidR="002004FA" w:rsidRPr="002115B2" w:rsidRDefault="002004FA" w:rsidP="002004FA">
            <w:pPr>
              <w:spacing w:before="60" w:after="60"/>
            </w:pPr>
            <w:r w:rsidRPr="00CA65C0">
              <w:t>WG</w:t>
            </w:r>
            <w:r>
              <w:t>4</w:t>
            </w:r>
            <w:r w:rsidRPr="00CA65C0">
              <w:t xml:space="preserve"> - Draft Terms of Reference</w:t>
            </w:r>
          </w:p>
        </w:tc>
        <w:tc>
          <w:tcPr>
            <w:tcW w:w="1276" w:type="dxa"/>
            <w:tcBorders>
              <w:top w:val="single" w:sz="4" w:space="0" w:color="auto"/>
              <w:bottom w:val="single" w:sz="4" w:space="0" w:color="auto"/>
            </w:tcBorders>
            <w:shd w:val="clear" w:color="auto" w:fill="auto"/>
            <w:vAlign w:val="center"/>
          </w:tcPr>
          <w:p w14:paraId="3E4D8610" w14:textId="77777777" w:rsidR="002004FA" w:rsidRPr="002115B2" w:rsidRDefault="002004FA" w:rsidP="002004FA">
            <w:pPr>
              <w:spacing w:before="60" w:after="60"/>
              <w:jc w:val="center"/>
            </w:pPr>
            <w:r>
              <w:t>4</w:t>
            </w:r>
          </w:p>
        </w:tc>
        <w:tc>
          <w:tcPr>
            <w:tcW w:w="1276" w:type="dxa"/>
            <w:tcBorders>
              <w:top w:val="single" w:sz="4" w:space="0" w:color="auto"/>
              <w:bottom w:val="single" w:sz="4" w:space="0" w:color="auto"/>
            </w:tcBorders>
            <w:vAlign w:val="center"/>
          </w:tcPr>
          <w:p w14:paraId="3F1CDB12" w14:textId="77777777" w:rsidR="002004FA" w:rsidRPr="002115B2" w:rsidRDefault="002004FA" w:rsidP="002004FA">
            <w:pPr>
              <w:spacing w:before="60" w:after="60"/>
              <w:jc w:val="center"/>
            </w:pPr>
            <w:r>
              <w:t>1</w:t>
            </w:r>
          </w:p>
        </w:tc>
      </w:tr>
      <w:tr w:rsidR="002004FA" w:rsidRPr="007025A5" w14:paraId="2666C740" w14:textId="77777777" w:rsidTr="002004FA">
        <w:trPr>
          <w:cantSplit/>
          <w:trHeight w:val="397"/>
        </w:trPr>
        <w:tc>
          <w:tcPr>
            <w:tcW w:w="1985" w:type="dxa"/>
            <w:tcBorders>
              <w:top w:val="single" w:sz="4" w:space="0" w:color="auto"/>
              <w:bottom w:val="single" w:sz="4" w:space="0" w:color="auto"/>
            </w:tcBorders>
            <w:shd w:val="clear" w:color="auto" w:fill="auto"/>
            <w:vAlign w:val="center"/>
          </w:tcPr>
          <w:p w14:paraId="7D61DB1B" w14:textId="77777777" w:rsidR="002004FA" w:rsidRPr="002115B2" w:rsidRDefault="002004FA" w:rsidP="002004FA">
            <w:pPr>
              <w:spacing w:before="60" w:after="60"/>
              <w:jc w:val="center"/>
            </w:pPr>
            <w:r w:rsidRPr="002115B2">
              <w:t>VTS3</w:t>
            </w:r>
            <w:r>
              <w:t>3</w:t>
            </w:r>
            <w:r w:rsidRPr="002115B2">
              <w:t>/14/</w:t>
            </w:r>
            <w:r>
              <w:t>8</w:t>
            </w:r>
          </w:p>
        </w:tc>
        <w:tc>
          <w:tcPr>
            <w:tcW w:w="5670" w:type="dxa"/>
            <w:tcBorders>
              <w:top w:val="single" w:sz="4" w:space="0" w:color="auto"/>
              <w:bottom w:val="single" w:sz="4" w:space="0" w:color="auto"/>
            </w:tcBorders>
            <w:shd w:val="clear" w:color="auto" w:fill="auto"/>
            <w:vAlign w:val="center"/>
          </w:tcPr>
          <w:p w14:paraId="2E1FA594" w14:textId="77777777" w:rsidR="002004FA" w:rsidRPr="002115B2" w:rsidRDefault="002004FA" w:rsidP="002004FA">
            <w:pPr>
              <w:spacing w:before="60" w:after="60"/>
            </w:pPr>
            <w:proofErr w:type="gramStart"/>
            <w:r>
              <w:t>e</w:t>
            </w:r>
            <w:proofErr w:type="gramEnd"/>
            <w:r>
              <w:t xml:space="preserve">-Navigation </w:t>
            </w:r>
            <w:r w:rsidRPr="00CA65C0">
              <w:t>Architecture '</w:t>
            </w:r>
            <w:proofErr w:type="spellStart"/>
            <w:r w:rsidRPr="00CA65C0">
              <w:t>PictureBook</w:t>
            </w:r>
            <w:proofErr w:type="spellEnd"/>
            <w:r w:rsidRPr="00CA65C0">
              <w:t xml:space="preserve">' Information Paper </w:t>
            </w:r>
            <w:r>
              <w:t xml:space="preserve">– Recommendation </w:t>
            </w:r>
            <w:r w:rsidRPr="00CA65C0">
              <w:t>e-NAV-140</w:t>
            </w:r>
          </w:p>
        </w:tc>
        <w:tc>
          <w:tcPr>
            <w:tcW w:w="1276" w:type="dxa"/>
            <w:tcBorders>
              <w:top w:val="single" w:sz="4" w:space="0" w:color="auto"/>
              <w:bottom w:val="single" w:sz="4" w:space="0" w:color="auto"/>
            </w:tcBorders>
            <w:shd w:val="clear" w:color="auto" w:fill="auto"/>
            <w:vAlign w:val="center"/>
          </w:tcPr>
          <w:p w14:paraId="0F1FE188" w14:textId="77777777" w:rsidR="002004FA" w:rsidRPr="002115B2" w:rsidRDefault="002004FA" w:rsidP="002004FA">
            <w:pPr>
              <w:spacing w:before="60" w:after="60"/>
              <w:jc w:val="center"/>
            </w:pPr>
            <w:r>
              <w:t>2</w:t>
            </w:r>
          </w:p>
        </w:tc>
        <w:tc>
          <w:tcPr>
            <w:tcW w:w="1276" w:type="dxa"/>
            <w:tcBorders>
              <w:top w:val="single" w:sz="4" w:space="0" w:color="auto"/>
              <w:bottom w:val="single" w:sz="4" w:space="0" w:color="auto"/>
            </w:tcBorders>
            <w:vAlign w:val="center"/>
          </w:tcPr>
          <w:p w14:paraId="551BCBD0" w14:textId="77777777" w:rsidR="002004FA" w:rsidRPr="002115B2" w:rsidRDefault="002004FA" w:rsidP="002004FA">
            <w:pPr>
              <w:spacing w:before="60" w:after="60"/>
              <w:jc w:val="center"/>
            </w:pPr>
            <w:r>
              <w:t>1</w:t>
            </w:r>
          </w:p>
        </w:tc>
      </w:tr>
      <w:tr w:rsidR="002004FA" w:rsidRPr="007025A5" w14:paraId="46EB5ACE" w14:textId="77777777" w:rsidTr="002004FA">
        <w:trPr>
          <w:cantSplit/>
          <w:trHeight w:val="397"/>
        </w:trPr>
        <w:tc>
          <w:tcPr>
            <w:tcW w:w="1985" w:type="dxa"/>
            <w:tcBorders>
              <w:top w:val="single" w:sz="4" w:space="0" w:color="auto"/>
              <w:bottom w:val="single" w:sz="4" w:space="0" w:color="auto"/>
            </w:tcBorders>
            <w:shd w:val="clear" w:color="auto" w:fill="auto"/>
            <w:vAlign w:val="center"/>
          </w:tcPr>
          <w:p w14:paraId="4FF6B02D" w14:textId="77777777" w:rsidR="002004FA" w:rsidRPr="002115B2" w:rsidRDefault="002004FA" w:rsidP="002004FA">
            <w:pPr>
              <w:spacing w:before="60" w:after="60"/>
              <w:jc w:val="center"/>
            </w:pPr>
            <w:r w:rsidRPr="002115B2">
              <w:t>VTS3</w:t>
            </w:r>
            <w:r>
              <w:t>3</w:t>
            </w:r>
            <w:r w:rsidRPr="002115B2">
              <w:t>/14/</w:t>
            </w:r>
            <w:r>
              <w:t>9</w:t>
            </w:r>
          </w:p>
        </w:tc>
        <w:tc>
          <w:tcPr>
            <w:tcW w:w="5670" w:type="dxa"/>
            <w:tcBorders>
              <w:top w:val="single" w:sz="4" w:space="0" w:color="auto"/>
              <w:bottom w:val="single" w:sz="4" w:space="0" w:color="auto"/>
            </w:tcBorders>
            <w:shd w:val="clear" w:color="auto" w:fill="auto"/>
            <w:vAlign w:val="center"/>
          </w:tcPr>
          <w:p w14:paraId="45D18497" w14:textId="77777777" w:rsidR="002004FA" w:rsidRPr="002115B2" w:rsidRDefault="002004FA" w:rsidP="002004FA">
            <w:pPr>
              <w:spacing w:before="60" w:after="60"/>
            </w:pPr>
            <w:r>
              <w:t xml:space="preserve">Information Portrayal </w:t>
            </w:r>
            <w:proofErr w:type="spellStart"/>
            <w:r>
              <w:t>ToR</w:t>
            </w:r>
            <w:proofErr w:type="spellEnd"/>
          </w:p>
        </w:tc>
        <w:tc>
          <w:tcPr>
            <w:tcW w:w="1276" w:type="dxa"/>
            <w:tcBorders>
              <w:top w:val="single" w:sz="4" w:space="0" w:color="auto"/>
              <w:bottom w:val="single" w:sz="4" w:space="0" w:color="auto"/>
            </w:tcBorders>
            <w:shd w:val="clear" w:color="auto" w:fill="auto"/>
            <w:vAlign w:val="center"/>
          </w:tcPr>
          <w:p w14:paraId="11D87152" w14:textId="77777777" w:rsidR="002004FA" w:rsidRPr="002115B2" w:rsidRDefault="002004FA" w:rsidP="002004FA">
            <w:pPr>
              <w:spacing w:before="60" w:after="60"/>
              <w:jc w:val="center"/>
            </w:pPr>
          </w:p>
        </w:tc>
        <w:tc>
          <w:tcPr>
            <w:tcW w:w="1276" w:type="dxa"/>
            <w:tcBorders>
              <w:top w:val="single" w:sz="4" w:space="0" w:color="auto"/>
              <w:bottom w:val="single" w:sz="4" w:space="0" w:color="auto"/>
            </w:tcBorders>
            <w:vAlign w:val="center"/>
          </w:tcPr>
          <w:p w14:paraId="37800FCF" w14:textId="77777777" w:rsidR="002004FA" w:rsidRPr="002115B2" w:rsidRDefault="002004FA" w:rsidP="002004FA">
            <w:pPr>
              <w:spacing w:before="60" w:after="60"/>
              <w:jc w:val="center"/>
            </w:pPr>
            <w:r>
              <w:t>2</w:t>
            </w:r>
          </w:p>
        </w:tc>
      </w:tr>
      <w:tr w:rsidR="002004FA" w:rsidRPr="007025A5" w14:paraId="38FED451" w14:textId="77777777" w:rsidTr="002004FA">
        <w:trPr>
          <w:cantSplit/>
          <w:trHeight w:val="397"/>
        </w:trPr>
        <w:tc>
          <w:tcPr>
            <w:tcW w:w="1985" w:type="dxa"/>
            <w:tcBorders>
              <w:top w:val="single" w:sz="4" w:space="0" w:color="auto"/>
              <w:bottom w:val="single" w:sz="4" w:space="0" w:color="auto"/>
            </w:tcBorders>
            <w:shd w:val="clear" w:color="auto" w:fill="auto"/>
            <w:vAlign w:val="center"/>
          </w:tcPr>
          <w:p w14:paraId="4E076C2C" w14:textId="77777777" w:rsidR="002004FA" w:rsidRPr="002115B2" w:rsidRDefault="002004FA" w:rsidP="002004FA">
            <w:pPr>
              <w:spacing w:before="60" w:after="60"/>
              <w:jc w:val="center"/>
            </w:pPr>
            <w:r w:rsidRPr="002115B2">
              <w:t>VTS3</w:t>
            </w:r>
            <w:r>
              <w:t>3</w:t>
            </w:r>
            <w:r w:rsidRPr="002115B2">
              <w:t>/14/</w:t>
            </w:r>
            <w:r>
              <w:t>10</w:t>
            </w:r>
          </w:p>
        </w:tc>
        <w:tc>
          <w:tcPr>
            <w:tcW w:w="5670" w:type="dxa"/>
            <w:tcBorders>
              <w:top w:val="single" w:sz="4" w:space="0" w:color="auto"/>
              <w:bottom w:val="single" w:sz="4" w:space="0" w:color="auto"/>
            </w:tcBorders>
            <w:shd w:val="clear" w:color="auto" w:fill="auto"/>
            <w:vAlign w:val="center"/>
          </w:tcPr>
          <w:p w14:paraId="0DCDBDF0" w14:textId="77777777" w:rsidR="002004FA" w:rsidRPr="002115B2" w:rsidRDefault="002004FA" w:rsidP="002004FA">
            <w:pPr>
              <w:spacing w:before="60" w:after="60"/>
            </w:pPr>
            <w:r>
              <w:t>Information Portrayal Work Plan</w:t>
            </w:r>
          </w:p>
        </w:tc>
        <w:tc>
          <w:tcPr>
            <w:tcW w:w="1276" w:type="dxa"/>
            <w:tcBorders>
              <w:top w:val="single" w:sz="4" w:space="0" w:color="auto"/>
              <w:bottom w:val="single" w:sz="4" w:space="0" w:color="auto"/>
            </w:tcBorders>
            <w:shd w:val="clear" w:color="auto" w:fill="auto"/>
            <w:vAlign w:val="center"/>
          </w:tcPr>
          <w:p w14:paraId="28FC4D85" w14:textId="77777777" w:rsidR="002004FA" w:rsidRPr="002115B2" w:rsidRDefault="002004FA" w:rsidP="002004FA">
            <w:pPr>
              <w:spacing w:before="60" w:after="60"/>
              <w:jc w:val="center"/>
            </w:pPr>
          </w:p>
        </w:tc>
        <w:tc>
          <w:tcPr>
            <w:tcW w:w="1276" w:type="dxa"/>
            <w:tcBorders>
              <w:top w:val="single" w:sz="4" w:space="0" w:color="auto"/>
              <w:bottom w:val="single" w:sz="4" w:space="0" w:color="auto"/>
            </w:tcBorders>
            <w:vAlign w:val="center"/>
          </w:tcPr>
          <w:p w14:paraId="7236BD08" w14:textId="77777777" w:rsidR="002004FA" w:rsidRPr="002115B2" w:rsidRDefault="002004FA" w:rsidP="002004FA">
            <w:pPr>
              <w:spacing w:before="60" w:after="60"/>
              <w:jc w:val="center"/>
            </w:pPr>
            <w:r>
              <w:t>2</w:t>
            </w:r>
          </w:p>
        </w:tc>
      </w:tr>
      <w:tr w:rsidR="002004FA" w:rsidRPr="007025A5" w14:paraId="1F0FF407" w14:textId="77777777" w:rsidTr="002004FA">
        <w:trPr>
          <w:cantSplit/>
          <w:trHeight w:val="397"/>
        </w:trPr>
        <w:tc>
          <w:tcPr>
            <w:tcW w:w="1985" w:type="dxa"/>
            <w:tcBorders>
              <w:top w:val="single" w:sz="4" w:space="0" w:color="auto"/>
              <w:bottom w:val="single" w:sz="4" w:space="0" w:color="auto"/>
            </w:tcBorders>
            <w:shd w:val="clear" w:color="auto" w:fill="auto"/>
            <w:vAlign w:val="center"/>
          </w:tcPr>
          <w:p w14:paraId="2323FD5F" w14:textId="77777777" w:rsidR="002004FA" w:rsidRPr="00926E0D" w:rsidRDefault="002004FA" w:rsidP="002004FA">
            <w:pPr>
              <w:spacing w:before="60" w:after="60"/>
              <w:jc w:val="center"/>
              <w:rPr>
                <w:dstrike/>
              </w:rPr>
            </w:pPr>
            <w:r w:rsidRPr="00926E0D">
              <w:rPr>
                <w:dstrike/>
              </w:rPr>
              <w:t>VTS33/14/11</w:t>
            </w:r>
          </w:p>
        </w:tc>
        <w:tc>
          <w:tcPr>
            <w:tcW w:w="5670" w:type="dxa"/>
            <w:tcBorders>
              <w:top w:val="single" w:sz="4" w:space="0" w:color="auto"/>
              <w:bottom w:val="single" w:sz="4" w:space="0" w:color="auto"/>
            </w:tcBorders>
            <w:shd w:val="clear" w:color="auto" w:fill="auto"/>
            <w:vAlign w:val="center"/>
          </w:tcPr>
          <w:p w14:paraId="36BBE61A" w14:textId="77777777" w:rsidR="002004FA" w:rsidRPr="00BE4614" w:rsidRDefault="002004FA" w:rsidP="002004FA">
            <w:pPr>
              <w:spacing w:before="60" w:after="60"/>
            </w:pPr>
            <w:r w:rsidRPr="00926E0D">
              <w:rPr>
                <w:iCs/>
                <w:dstrike/>
              </w:rPr>
              <w:t>Ship and Shore VHF installations - interference between AIS and radio mobile</w:t>
            </w:r>
            <w:r>
              <w:rPr>
                <w:iCs/>
              </w:rPr>
              <w:t xml:space="preserve"> </w:t>
            </w:r>
            <w:r w:rsidRPr="00BE4614">
              <w:rPr>
                <w:iCs/>
                <w:color w:val="FF0000"/>
              </w:rPr>
              <w:t>– see VTS33/8/10</w:t>
            </w:r>
          </w:p>
        </w:tc>
        <w:tc>
          <w:tcPr>
            <w:tcW w:w="1276" w:type="dxa"/>
            <w:tcBorders>
              <w:top w:val="single" w:sz="4" w:space="0" w:color="auto"/>
              <w:bottom w:val="single" w:sz="4" w:space="0" w:color="auto"/>
            </w:tcBorders>
            <w:shd w:val="clear" w:color="auto" w:fill="auto"/>
            <w:vAlign w:val="center"/>
          </w:tcPr>
          <w:p w14:paraId="61773CF3" w14:textId="77777777" w:rsidR="002004FA" w:rsidRPr="00926E0D" w:rsidRDefault="002004FA" w:rsidP="002004FA">
            <w:pPr>
              <w:spacing w:before="60" w:after="60"/>
              <w:jc w:val="center"/>
              <w:rPr>
                <w:dstrike/>
              </w:rPr>
            </w:pPr>
            <w:r w:rsidRPr="00926E0D">
              <w:rPr>
                <w:dstrike/>
              </w:rPr>
              <w:t>2</w:t>
            </w:r>
          </w:p>
        </w:tc>
        <w:tc>
          <w:tcPr>
            <w:tcW w:w="1276" w:type="dxa"/>
            <w:tcBorders>
              <w:top w:val="single" w:sz="4" w:space="0" w:color="auto"/>
              <w:bottom w:val="single" w:sz="4" w:space="0" w:color="auto"/>
            </w:tcBorders>
            <w:vAlign w:val="center"/>
          </w:tcPr>
          <w:p w14:paraId="366A1763" w14:textId="77777777" w:rsidR="002004FA" w:rsidRPr="00926E0D" w:rsidRDefault="002004FA" w:rsidP="002004FA">
            <w:pPr>
              <w:spacing w:before="60" w:after="60"/>
              <w:jc w:val="center"/>
              <w:rPr>
                <w:dstrike/>
              </w:rPr>
            </w:pPr>
            <w:r w:rsidRPr="00926E0D">
              <w:rPr>
                <w:dstrike/>
              </w:rPr>
              <w:t>3</w:t>
            </w:r>
          </w:p>
        </w:tc>
      </w:tr>
      <w:tr w:rsidR="002004FA" w:rsidRPr="007025A5" w14:paraId="13B9CA29" w14:textId="77777777" w:rsidTr="002004FA">
        <w:trPr>
          <w:cantSplit/>
          <w:trHeight w:val="397"/>
        </w:trPr>
        <w:tc>
          <w:tcPr>
            <w:tcW w:w="1985" w:type="dxa"/>
            <w:tcBorders>
              <w:top w:val="single" w:sz="4" w:space="0" w:color="auto"/>
              <w:bottom w:val="single" w:sz="4" w:space="0" w:color="auto"/>
            </w:tcBorders>
            <w:shd w:val="clear" w:color="auto" w:fill="auto"/>
            <w:vAlign w:val="center"/>
          </w:tcPr>
          <w:p w14:paraId="421179D3" w14:textId="77777777" w:rsidR="002004FA" w:rsidRPr="002115B2" w:rsidRDefault="002004FA" w:rsidP="002004FA">
            <w:pPr>
              <w:spacing w:before="60" w:after="60"/>
              <w:jc w:val="center"/>
            </w:pPr>
            <w:r w:rsidRPr="002115B2">
              <w:t>VTS3</w:t>
            </w:r>
            <w:r>
              <w:t>3</w:t>
            </w:r>
            <w:r w:rsidRPr="002115B2">
              <w:t>/14/</w:t>
            </w:r>
            <w:r>
              <w:t>11 rev1</w:t>
            </w:r>
          </w:p>
        </w:tc>
        <w:tc>
          <w:tcPr>
            <w:tcW w:w="5670" w:type="dxa"/>
            <w:tcBorders>
              <w:top w:val="single" w:sz="4" w:space="0" w:color="auto"/>
              <w:bottom w:val="single" w:sz="4" w:space="0" w:color="auto"/>
            </w:tcBorders>
            <w:shd w:val="clear" w:color="auto" w:fill="auto"/>
            <w:vAlign w:val="center"/>
          </w:tcPr>
          <w:p w14:paraId="337B5FDB" w14:textId="77777777" w:rsidR="002004FA" w:rsidRPr="002115B2" w:rsidRDefault="002004FA" w:rsidP="002004FA">
            <w:pPr>
              <w:spacing w:before="60" w:after="60"/>
            </w:pPr>
            <w:r w:rsidRPr="00D40906">
              <w:rPr>
                <w:iCs/>
              </w:rPr>
              <w:t>Ship and Shore VHF installations - interference between AIS and radio mobile</w:t>
            </w:r>
          </w:p>
        </w:tc>
        <w:tc>
          <w:tcPr>
            <w:tcW w:w="1276" w:type="dxa"/>
            <w:tcBorders>
              <w:top w:val="single" w:sz="4" w:space="0" w:color="auto"/>
              <w:bottom w:val="single" w:sz="4" w:space="0" w:color="auto"/>
            </w:tcBorders>
            <w:shd w:val="clear" w:color="auto" w:fill="auto"/>
            <w:vAlign w:val="center"/>
          </w:tcPr>
          <w:p w14:paraId="1F1923FC" w14:textId="77777777" w:rsidR="002004FA" w:rsidRPr="002115B2" w:rsidRDefault="002004FA" w:rsidP="002004FA">
            <w:pPr>
              <w:spacing w:before="60" w:after="60"/>
              <w:jc w:val="center"/>
            </w:pPr>
            <w:r>
              <w:t>2</w:t>
            </w:r>
          </w:p>
        </w:tc>
        <w:tc>
          <w:tcPr>
            <w:tcW w:w="1276" w:type="dxa"/>
            <w:tcBorders>
              <w:top w:val="single" w:sz="4" w:space="0" w:color="auto"/>
              <w:bottom w:val="single" w:sz="4" w:space="0" w:color="auto"/>
            </w:tcBorders>
            <w:vAlign w:val="center"/>
          </w:tcPr>
          <w:p w14:paraId="228642B4" w14:textId="77777777" w:rsidR="002004FA" w:rsidRPr="002115B2" w:rsidRDefault="002004FA" w:rsidP="002004FA">
            <w:pPr>
              <w:spacing w:before="60" w:after="60"/>
              <w:jc w:val="center"/>
            </w:pPr>
            <w:r>
              <w:t>4</w:t>
            </w:r>
          </w:p>
        </w:tc>
      </w:tr>
    </w:tbl>
    <w:p w14:paraId="598D4768" w14:textId="77777777" w:rsidR="002004FA" w:rsidRPr="006407C8" w:rsidRDefault="002004FA" w:rsidP="002004FA">
      <w:pPr>
        <w:spacing w:before="120" w:after="120"/>
        <w:rPr>
          <w:b/>
          <w:sz w:val="24"/>
        </w:rPr>
      </w:pPr>
      <w:r w:rsidRPr="006407C8">
        <w:rPr>
          <w:b/>
          <w:sz w:val="24"/>
        </w:rPr>
        <w:t>Information Papers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946"/>
        <w:gridCol w:w="1276"/>
      </w:tblGrid>
      <w:tr w:rsidR="002004FA" w:rsidRPr="00467C80" w14:paraId="73CF9175" w14:textId="77777777" w:rsidTr="002004FA">
        <w:trPr>
          <w:cantSplit/>
          <w:trHeight w:val="670"/>
        </w:trPr>
        <w:tc>
          <w:tcPr>
            <w:tcW w:w="1985" w:type="dxa"/>
            <w:tcBorders>
              <w:bottom w:val="thickThinSmallGap" w:sz="24" w:space="0" w:color="auto"/>
            </w:tcBorders>
            <w:vAlign w:val="center"/>
          </w:tcPr>
          <w:p w14:paraId="1BF949AF" w14:textId="77777777" w:rsidR="002004FA" w:rsidRPr="00467C80" w:rsidRDefault="002004FA" w:rsidP="002004FA">
            <w:pPr>
              <w:jc w:val="center"/>
              <w:rPr>
                <w:rFonts w:cs="Arial"/>
                <w:b/>
              </w:rPr>
            </w:pPr>
            <w:r w:rsidRPr="00467C80">
              <w:rPr>
                <w:rFonts w:cs="Arial"/>
                <w:b/>
              </w:rPr>
              <w:lastRenderedPageBreak/>
              <w:t>Number</w:t>
            </w:r>
          </w:p>
        </w:tc>
        <w:tc>
          <w:tcPr>
            <w:tcW w:w="6946" w:type="dxa"/>
            <w:tcBorders>
              <w:bottom w:val="thickThinSmallGap" w:sz="24" w:space="0" w:color="auto"/>
            </w:tcBorders>
            <w:vAlign w:val="center"/>
          </w:tcPr>
          <w:p w14:paraId="458C7D70" w14:textId="77777777" w:rsidR="002004FA" w:rsidRPr="00467C80" w:rsidRDefault="002004FA" w:rsidP="002004FA">
            <w:pPr>
              <w:jc w:val="center"/>
              <w:rPr>
                <w:rFonts w:cs="Arial"/>
                <w:b/>
              </w:rPr>
            </w:pPr>
            <w:r w:rsidRPr="00467C80">
              <w:rPr>
                <w:rFonts w:cs="Arial"/>
                <w:b/>
              </w:rPr>
              <w:t>Title / Author (if required)</w:t>
            </w:r>
          </w:p>
        </w:tc>
        <w:tc>
          <w:tcPr>
            <w:tcW w:w="1276" w:type="dxa"/>
            <w:tcBorders>
              <w:bottom w:val="thickThinSmallGap" w:sz="24" w:space="0" w:color="auto"/>
            </w:tcBorders>
            <w:vAlign w:val="center"/>
          </w:tcPr>
          <w:p w14:paraId="39B51ABD" w14:textId="77777777" w:rsidR="002004FA" w:rsidRPr="00467C80" w:rsidRDefault="002004FA" w:rsidP="002004FA">
            <w:pPr>
              <w:jc w:val="center"/>
              <w:rPr>
                <w:rFonts w:cs="Arial"/>
                <w:b/>
              </w:rPr>
            </w:pPr>
            <w:r w:rsidRPr="00467C80">
              <w:rPr>
                <w:rFonts w:cs="Arial"/>
                <w:b/>
              </w:rPr>
              <w:t>Posting</w:t>
            </w:r>
          </w:p>
        </w:tc>
      </w:tr>
      <w:tr w:rsidR="002004FA" w:rsidRPr="007025A5" w14:paraId="444AB2DD" w14:textId="77777777" w:rsidTr="002004FA">
        <w:trPr>
          <w:cantSplit/>
          <w:trHeight w:val="397"/>
        </w:trPr>
        <w:tc>
          <w:tcPr>
            <w:tcW w:w="1985" w:type="dxa"/>
            <w:tcBorders>
              <w:top w:val="thickThinSmallGap" w:sz="24" w:space="0" w:color="auto"/>
              <w:bottom w:val="single" w:sz="4" w:space="0" w:color="auto"/>
            </w:tcBorders>
            <w:shd w:val="clear" w:color="auto" w:fill="auto"/>
            <w:vAlign w:val="center"/>
          </w:tcPr>
          <w:p w14:paraId="7D0C3CAC" w14:textId="77777777" w:rsidR="002004FA" w:rsidRPr="007025A5" w:rsidRDefault="002004FA" w:rsidP="002004FA">
            <w:pPr>
              <w:spacing w:before="60" w:after="60"/>
              <w:jc w:val="center"/>
              <w:rPr>
                <w:lang w:val="fr-FR"/>
              </w:rPr>
            </w:pPr>
            <w:r>
              <w:t>VTS33/INF/1</w:t>
            </w:r>
          </w:p>
        </w:tc>
        <w:tc>
          <w:tcPr>
            <w:tcW w:w="6946" w:type="dxa"/>
            <w:tcBorders>
              <w:top w:val="thickThinSmallGap" w:sz="24" w:space="0" w:color="auto"/>
              <w:bottom w:val="single" w:sz="4" w:space="0" w:color="auto"/>
            </w:tcBorders>
            <w:shd w:val="clear" w:color="auto" w:fill="auto"/>
            <w:vAlign w:val="center"/>
          </w:tcPr>
          <w:p w14:paraId="59808666" w14:textId="77777777" w:rsidR="002004FA" w:rsidRPr="00ED7234" w:rsidRDefault="002004FA" w:rsidP="002004FA">
            <w:pPr>
              <w:spacing w:before="60" w:after="60"/>
            </w:pPr>
            <w:r w:rsidRPr="00DE4589">
              <w:t xml:space="preserve">Meeting dates </w:t>
            </w:r>
            <w:r>
              <w:t>(</w:t>
            </w:r>
            <w:r w:rsidRPr="00DE4589">
              <w:t xml:space="preserve">2010 </w:t>
            </w:r>
            <w:r>
              <w:t>–</w:t>
            </w:r>
            <w:r w:rsidRPr="00DE4589">
              <w:t xml:space="preserve"> 2014</w:t>
            </w:r>
            <w:r>
              <w:t>), following Council 51</w:t>
            </w:r>
          </w:p>
        </w:tc>
        <w:tc>
          <w:tcPr>
            <w:tcW w:w="1276" w:type="dxa"/>
            <w:tcBorders>
              <w:top w:val="thickThinSmallGap" w:sz="24" w:space="0" w:color="auto"/>
              <w:bottom w:val="single" w:sz="4" w:space="0" w:color="auto"/>
            </w:tcBorders>
            <w:vAlign w:val="center"/>
          </w:tcPr>
          <w:p w14:paraId="32B0D0E5" w14:textId="77777777" w:rsidR="002004FA" w:rsidRPr="007025A5" w:rsidRDefault="002004FA" w:rsidP="002004FA">
            <w:pPr>
              <w:spacing w:before="60" w:after="60"/>
              <w:jc w:val="center"/>
            </w:pPr>
            <w:r>
              <w:t>2</w:t>
            </w:r>
          </w:p>
        </w:tc>
      </w:tr>
      <w:tr w:rsidR="002004FA" w:rsidRPr="007025A5" w14:paraId="451B9079" w14:textId="77777777" w:rsidTr="002004FA">
        <w:trPr>
          <w:cantSplit/>
          <w:trHeight w:val="397"/>
        </w:trPr>
        <w:tc>
          <w:tcPr>
            <w:tcW w:w="1985" w:type="dxa"/>
            <w:tcBorders>
              <w:top w:val="single" w:sz="4" w:space="0" w:color="auto"/>
              <w:bottom w:val="single" w:sz="4" w:space="0" w:color="auto"/>
            </w:tcBorders>
            <w:shd w:val="clear" w:color="auto" w:fill="auto"/>
            <w:vAlign w:val="center"/>
          </w:tcPr>
          <w:p w14:paraId="00BCA1AE" w14:textId="77777777" w:rsidR="002004FA" w:rsidRDefault="002004FA" w:rsidP="002004FA">
            <w:pPr>
              <w:spacing w:before="60" w:after="60"/>
              <w:jc w:val="center"/>
            </w:pPr>
            <w:r>
              <w:t>VTS33/INF/2</w:t>
            </w:r>
          </w:p>
        </w:tc>
        <w:tc>
          <w:tcPr>
            <w:tcW w:w="6946" w:type="dxa"/>
            <w:tcBorders>
              <w:top w:val="single" w:sz="4" w:space="0" w:color="auto"/>
              <w:bottom w:val="single" w:sz="4" w:space="0" w:color="auto"/>
            </w:tcBorders>
            <w:shd w:val="clear" w:color="auto" w:fill="auto"/>
            <w:vAlign w:val="center"/>
          </w:tcPr>
          <w:p w14:paraId="5F933812" w14:textId="77777777" w:rsidR="002004FA" w:rsidRPr="00DF2571" w:rsidRDefault="002004FA" w:rsidP="002004FA">
            <w:pPr>
              <w:spacing w:before="60" w:after="60"/>
            </w:pPr>
            <w:r w:rsidRPr="00DE4589">
              <w:t>Rules o</w:t>
            </w:r>
            <w:r>
              <w:t>f Procedure for IALA Committees (</w:t>
            </w:r>
            <w:r w:rsidRPr="00DE4589">
              <w:t>2010-201</w:t>
            </w:r>
            <w:r>
              <w:t>4</w:t>
            </w:r>
            <w:proofErr w:type="gramStart"/>
            <w:r>
              <w:t>) ,</w:t>
            </w:r>
            <w:proofErr w:type="gramEnd"/>
            <w:r>
              <w:t xml:space="preserve"> following Council 51</w:t>
            </w:r>
          </w:p>
        </w:tc>
        <w:tc>
          <w:tcPr>
            <w:tcW w:w="1276" w:type="dxa"/>
            <w:tcBorders>
              <w:top w:val="single" w:sz="4" w:space="0" w:color="auto"/>
              <w:bottom w:val="single" w:sz="4" w:space="0" w:color="auto"/>
            </w:tcBorders>
            <w:vAlign w:val="center"/>
          </w:tcPr>
          <w:p w14:paraId="2DDAFCA8" w14:textId="77777777" w:rsidR="002004FA" w:rsidRDefault="002004FA" w:rsidP="002004FA">
            <w:pPr>
              <w:spacing w:before="60" w:after="60"/>
              <w:jc w:val="center"/>
            </w:pPr>
            <w:r>
              <w:t>2</w:t>
            </w:r>
          </w:p>
        </w:tc>
      </w:tr>
      <w:tr w:rsidR="002004FA" w:rsidRPr="007025A5" w14:paraId="033403F4" w14:textId="77777777" w:rsidTr="002004FA">
        <w:trPr>
          <w:cantSplit/>
          <w:trHeight w:val="397"/>
        </w:trPr>
        <w:tc>
          <w:tcPr>
            <w:tcW w:w="1985" w:type="dxa"/>
            <w:tcBorders>
              <w:top w:val="single" w:sz="4" w:space="0" w:color="auto"/>
              <w:bottom w:val="single" w:sz="4" w:space="0" w:color="auto"/>
            </w:tcBorders>
            <w:shd w:val="clear" w:color="auto" w:fill="auto"/>
            <w:vAlign w:val="center"/>
          </w:tcPr>
          <w:p w14:paraId="4D824AD2" w14:textId="77777777" w:rsidR="002004FA" w:rsidRDefault="002004FA" w:rsidP="002004FA">
            <w:pPr>
              <w:spacing w:before="60" w:after="60"/>
              <w:jc w:val="center"/>
            </w:pPr>
            <w:r>
              <w:t>VTS33/INF/3</w:t>
            </w:r>
          </w:p>
        </w:tc>
        <w:tc>
          <w:tcPr>
            <w:tcW w:w="6946" w:type="dxa"/>
            <w:tcBorders>
              <w:top w:val="single" w:sz="4" w:space="0" w:color="auto"/>
              <w:bottom w:val="single" w:sz="4" w:space="0" w:color="auto"/>
            </w:tcBorders>
            <w:shd w:val="clear" w:color="auto" w:fill="auto"/>
            <w:vAlign w:val="center"/>
          </w:tcPr>
          <w:p w14:paraId="1A7D4477" w14:textId="77777777" w:rsidR="002004FA" w:rsidRDefault="002004FA" w:rsidP="002004FA">
            <w:pPr>
              <w:spacing w:before="60" w:after="60"/>
            </w:pPr>
            <w:r w:rsidRPr="00DE4589">
              <w:t>IALA Document Quality Assurance Process</w:t>
            </w:r>
            <w:r>
              <w:t>, following Council 51</w:t>
            </w:r>
          </w:p>
        </w:tc>
        <w:tc>
          <w:tcPr>
            <w:tcW w:w="1276" w:type="dxa"/>
            <w:tcBorders>
              <w:top w:val="single" w:sz="4" w:space="0" w:color="auto"/>
              <w:bottom w:val="single" w:sz="4" w:space="0" w:color="auto"/>
            </w:tcBorders>
            <w:vAlign w:val="center"/>
          </w:tcPr>
          <w:p w14:paraId="52B84B77" w14:textId="77777777" w:rsidR="002004FA" w:rsidRDefault="002004FA" w:rsidP="002004FA">
            <w:pPr>
              <w:spacing w:before="60" w:after="60"/>
              <w:jc w:val="center"/>
            </w:pPr>
            <w:r>
              <w:t>2</w:t>
            </w:r>
          </w:p>
        </w:tc>
      </w:tr>
    </w:tbl>
    <w:p w14:paraId="7D885472" w14:textId="77777777" w:rsidR="002004FA" w:rsidRDefault="002004FA" w:rsidP="002004FA">
      <w:pPr>
        <w:pStyle w:val="AgendaItem1"/>
      </w:pPr>
      <w:r>
        <w:t>Date and venue of next meeting</w:t>
      </w:r>
    </w:p>
    <w:p w14:paraId="721C8B14" w14:textId="77777777" w:rsidR="00182262" w:rsidRPr="00B86B49" w:rsidRDefault="002004FA" w:rsidP="002004FA">
      <w:pPr>
        <w:pStyle w:val="AgendaItem1"/>
      </w:pPr>
      <w:r>
        <w:t>Review of session report</w:t>
      </w:r>
    </w:p>
    <w:p w14:paraId="4C108429" w14:textId="77777777" w:rsidR="00465AB6" w:rsidRPr="00B86B49" w:rsidRDefault="00465AB6" w:rsidP="00F13F20">
      <w:pPr>
        <w:pStyle w:val="BodyText"/>
      </w:pPr>
    </w:p>
    <w:p w14:paraId="30AB0983" w14:textId="77777777" w:rsidR="00473B8F" w:rsidRPr="00B86B49" w:rsidRDefault="00473B8F" w:rsidP="00683092">
      <w:pPr>
        <w:pStyle w:val="Annex"/>
        <w:sectPr w:rsidR="00473B8F" w:rsidRPr="00B86B49" w:rsidSect="0097239E">
          <w:pgSz w:w="11905" w:h="16837"/>
          <w:pgMar w:top="1418" w:right="1440" w:bottom="1134" w:left="1440" w:header="720" w:footer="720" w:gutter="0"/>
          <w:cols w:space="720"/>
          <w:noEndnote/>
        </w:sectPr>
      </w:pPr>
    </w:p>
    <w:p w14:paraId="2C98C0A8" w14:textId="77777777" w:rsidR="00A77646" w:rsidRPr="00B86B49" w:rsidRDefault="00A77646" w:rsidP="00683092">
      <w:pPr>
        <w:pStyle w:val="Annex"/>
      </w:pPr>
      <w:bookmarkStart w:id="298" w:name="_Toc223865885"/>
      <w:bookmarkStart w:id="299" w:name="_Toc223866846"/>
      <w:bookmarkStart w:id="300" w:name="_Toc223867326"/>
      <w:bookmarkStart w:id="301" w:name="_Toc223867466"/>
      <w:bookmarkStart w:id="302" w:name="_Toc306448491"/>
      <w:r w:rsidRPr="00B86B49">
        <w:lastRenderedPageBreak/>
        <w:t>List of Output and Working Papers</w:t>
      </w:r>
      <w:bookmarkEnd w:id="298"/>
      <w:bookmarkEnd w:id="299"/>
      <w:bookmarkEnd w:id="300"/>
      <w:bookmarkEnd w:id="301"/>
      <w:bookmarkEnd w:id="302"/>
    </w:p>
    <w:p w14:paraId="7B23AD3E" w14:textId="77777777" w:rsidR="00A77646" w:rsidRPr="00B86B49" w:rsidRDefault="00A77646" w:rsidP="00F13F20">
      <w:pPr>
        <w:pStyle w:val="BodyText"/>
      </w:pPr>
      <w:r w:rsidRPr="00B86B49">
        <w:t>Output documents are submitted for review by a body other than the Committee initiating the document.</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4252"/>
        <w:gridCol w:w="2977"/>
      </w:tblGrid>
      <w:tr w:rsidR="00A77646" w:rsidRPr="00B86B49" w14:paraId="660DAB8F" w14:textId="77777777">
        <w:trPr>
          <w:cantSplit/>
          <w:trHeight w:val="663"/>
        </w:trPr>
        <w:tc>
          <w:tcPr>
            <w:tcW w:w="2269" w:type="dxa"/>
            <w:tcBorders>
              <w:bottom w:val="thickThinSmallGap" w:sz="24" w:space="0" w:color="auto"/>
            </w:tcBorders>
            <w:vAlign w:val="center"/>
          </w:tcPr>
          <w:p w14:paraId="22BA16EA" w14:textId="77777777" w:rsidR="00A77646" w:rsidRPr="00B86B49" w:rsidRDefault="00A77646">
            <w:pPr>
              <w:jc w:val="center"/>
              <w:rPr>
                <w:rFonts w:cs="Arial"/>
                <w:szCs w:val="22"/>
              </w:rPr>
            </w:pPr>
            <w:r w:rsidRPr="00B86B49">
              <w:rPr>
                <w:rFonts w:cs="Arial"/>
                <w:szCs w:val="22"/>
              </w:rPr>
              <w:t>Number</w:t>
            </w:r>
          </w:p>
        </w:tc>
        <w:tc>
          <w:tcPr>
            <w:tcW w:w="4252" w:type="dxa"/>
            <w:tcBorders>
              <w:bottom w:val="thickThinSmallGap" w:sz="24" w:space="0" w:color="auto"/>
            </w:tcBorders>
            <w:vAlign w:val="center"/>
          </w:tcPr>
          <w:p w14:paraId="580DDE5B" w14:textId="77777777" w:rsidR="00A77646" w:rsidRPr="00B86B49" w:rsidRDefault="00A77646">
            <w:pPr>
              <w:jc w:val="center"/>
              <w:rPr>
                <w:rFonts w:cs="Arial"/>
                <w:szCs w:val="22"/>
              </w:rPr>
            </w:pPr>
            <w:r w:rsidRPr="00B86B49">
              <w:rPr>
                <w:rFonts w:cs="Arial"/>
                <w:szCs w:val="22"/>
              </w:rPr>
              <w:t xml:space="preserve">Title </w:t>
            </w:r>
          </w:p>
        </w:tc>
        <w:tc>
          <w:tcPr>
            <w:tcW w:w="2977" w:type="dxa"/>
            <w:tcBorders>
              <w:bottom w:val="thickThinSmallGap" w:sz="24" w:space="0" w:color="auto"/>
            </w:tcBorders>
            <w:vAlign w:val="center"/>
          </w:tcPr>
          <w:p w14:paraId="2718309D" w14:textId="77777777" w:rsidR="00A77646" w:rsidRPr="00B86B49" w:rsidRDefault="00A77646">
            <w:pPr>
              <w:jc w:val="center"/>
              <w:rPr>
                <w:rFonts w:cs="Arial"/>
                <w:szCs w:val="22"/>
              </w:rPr>
            </w:pPr>
            <w:r w:rsidRPr="00B86B49">
              <w:rPr>
                <w:rFonts w:cs="Arial"/>
                <w:szCs w:val="22"/>
              </w:rPr>
              <w:t>Status</w:t>
            </w:r>
          </w:p>
        </w:tc>
      </w:tr>
      <w:tr w:rsidR="000E57ED" w:rsidRPr="00B86B49" w14:paraId="27C2FFD1" w14:textId="77777777" w:rsidTr="00D91F9B">
        <w:trPr>
          <w:trHeight w:val="397"/>
        </w:trPr>
        <w:tc>
          <w:tcPr>
            <w:tcW w:w="2269" w:type="dxa"/>
            <w:tcBorders>
              <w:top w:val="thickThinSmallGap" w:sz="24" w:space="0" w:color="auto"/>
            </w:tcBorders>
            <w:vAlign w:val="center"/>
          </w:tcPr>
          <w:p w14:paraId="357B7374" w14:textId="77777777" w:rsidR="000E57ED" w:rsidRPr="00B86B49" w:rsidRDefault="00FC1BD3" w:rsidP="00996526">
            <w:pPr>
              <w:rPr>
                <w:rFonts w:cs="Arial"/>
                <w:szCs w:val="22"/>
              </w:rPr>
            </w:pPr>
            <w:r w:rsidRPr="00B86B49">
              <w:rPr>
                <w:rFonts w:cs="Arial"/>
                <w:szCs w:val="22"/>
              </w:rPr>
              <w:t>VTS3</w:t>
            </w:r>
            <w:r w:rsidR="00996526">
              <w:rPr>
                <w:rFonts w:cs="Arial"/>
                <w:szCs w:val="22"/>
              </w:rPr>
              <w:t>3</w:t>
            </w:r>
            <w:r w:rsidR="00A94DD8">
              <w:rPr>
                <w:rFonts w:cs="Arial"/>
                <w:szCs w:val="22"/>
              </w:rPr>
              <w:t>/o</w:t>
            </w:r>
            <w:r w:rsidR="000E57ED" w:rsidRPr="00B86B49">
              <w:rPr>
                <w:rFonts w:cs="Arial"/>
                <w:szCs w:val="22"/>
              </w:rPr>
              <w:t>utput</w:t>
            </w:r>
            <w:r w:rsidR="00AF2223" w:rsidRPr="00B86B49">
              <w:rPr>
                <w:rFonts w:cs="Arial"/>
                <w:szCs w:val="22"/>
              </w:rPr>
              <w:t>/</w:t>
            </w:r>
            <w:r w:rsidR="000E57ED" w:rsidRPr="00B86B49">
              <w:rPr>
                <w:rFonts w:cs="Arial"/>
                <w:szCs w:val="22"/>
              </w:rPr>
              <w:t>1</w:t>
            </w:r>
          </w:p>
        </w:tc>
        <w:tc>
          <w:tcPr>
            <w:tcW w:w="4252" w:type="dxa"/>
            <w:tcBorders>
              <w:top w:val="thickThinSmallGap" w:sz="24" w:space="0" w:color="auto"/>
            </w:tcBorders>
            <w:vAlign w:val="center"/>
          </w:tcPr>
          <w:p w14:paraId="5C08EF32" w14:textId="77777777" w:rsidR="000E57ED" w:rsidRPr="00B86B49" w:rsidRDefault="003263E8" w:rsidP="00D91F9B">
            <w:pPr>
              <w:rPr>
                <w:rFonts w:cs="Arial"/>
                <w:szCs w:val="22"/>
              </w:rPr>
            </w:pPr>
            <w:r w:rsidRPr="00B86B49">
              <w:rPr>
                <w:rFonts w:cs="Arial"/>
                <w:szCs w:val="22"/>
              </w:rPr>
              <w:t>Draft R</w:t>
            </w:r>
            <w:r w:rsidR="00A36395" w:rsidRPr="00B86B49">
              <w:rPr>
                <w:rFonts w:cs="Arial"/>
                <w:szCs w:val="22"/>
              </w:rPr>
              <w:t>eport</w:t>
            </w:r>
          </w:p>
        </w:tc>
        <w:tc>
          <w:tcPr>
            <w:tcW w:w="2977" w:type="dxa"/>
            <w:tcBorders>
              <w:top w:val="thickThinSmallGap" w:sz="24" w:space="0" w:color="auto"/>
            </w:tcBorders>
            <w:vAlign w:val="center"/>
          </w:tcPr>
          <w:p w14:paraId="5DCD4AFF" w14:textId="77777777" w:rsidR="000E57ED" w:rsidRPr="00B86B49" w:rsidRDefault="00191311" w:rsidP="00D91F9B">
            <w:pPr>
              <w:rPr>
                <w:rFonts w:cs="Arial"/>
                <w:szCs w:val="22"/>
              </w:rPr>
            </w:pPr>
            <w:r w:rsidRPr="00B86B49">
              <w:rPr>
                <w:rFonts w:cs="Arial"/>
                <w:szCs w:val="22"/>
              </w:rPr>
              <w:t>T</w:t>
            </w:r>
            <w:r w:rsidR="000E57ED" w:rsidRPr="00B86B49">
              <w:rPr>
                <w:rFonts w:cs="Arial"/>
                <w:szCs w:val="22"/>
              </w:rPr>
              <w:t xml:space="preserve">o Council </w:t>
            </w:r>
            <w:r w:rsidRPr="00B86B49">
              <w:rPr>
                <w:rFonts w:cs="Arial"/>
                <w:szCs w:val="22"/>
              </w:rPr>
              <w:t>to note</w:t>
            </w:r>
          </w:p>
        </w:tc>
      </w:tr>
      <w:tr w:rsidR="0005779E" w:rsidRPr="00B86B49" w14:paraId="1E23F9EE" w14:textId="77777777" w:rsidTr="00D91F9B">
        <w:trPr>
          <w:trHeight w:val="397"/>
        </w:trPr>
        <w:tc>
          <w:tcPr>
            <w:tcW w:w="2269" w:type="dxa"/>
            <w:vAlign w:val="center"/>
          </w:tcPr>
          <w:p w14:paraId="7EDCACF8" w14:textId="77777777" w:rsidR="0005779E" w:rsidRPr="00B86B49" w:rsidRDefault="00FC1BD3" w:rsidP="00996526">
            <w:pPr>
              <w:rPr>
                <w:rFonts w:cs="Arial"/>
                <w:szCs w:val="22"/>
              </w:rPr>
            </w:pPr>
            <w:r w:rsidRPr="00B86B49">
              <w:rPr>
                <w:rFonts w:cs="Arial"/>
                <w:szCs w:val="22"/>
              </w:rPr>
              <w:t>VTS3</w:t>
            </w:r>
            <w:r w:rsidR="00996526">
              <w:rPr>
                <w:rFonts w:cs="Arial"/>
                <w:szCs w:val="22"/>
              </w:rPr>
              <w:t>3</w:t>
            </w:r>
            <w:r w:rsidR="00A94DD8">
              <w:rPr>
                <w:rFonts w:cs="Arial"/>
                <w:szCs w:val="22"/>
              </w:rPr>
              <w:t>/o</w:t>
            </w:r>
            <w:r w:rsidR="00AF2223" w:rsidRPr="00B86B49">
              <w:rPr>
                <w:rFonts w:cs="Arial"/>
                <w:szCs w:val="22"/>
              </w:rPr>
              <w:t>utput/</w:t>
            </w:r>
            <w:r w:rsidR="000B6B58" w:rsidRPr="00B86B49">
              <w:rPr>
                <w:rFonts w:cs="Arial"/>
                <w:szCs w:val="22"/>
              </w:rPr>
              <w:t>2</w:t>
            </w:r>
          </w:p>
        </w:tc>
        <w:tc>
          <w:tcPr>
            <w:tcW w:w="4252" w:type="dxa"/>
            <w:vAlign w:val="center"/>
          </w:tcPr>
          <w:p w14:paraId="72E4A133" w14:textId="77777777" w:rsidR="0005779E" w:rsidRPr="00700179" w:rsidRDefault="00360293" w:rsidP="00D91F9B">
            <w:pPr>
              <w:rPr>
                <w:rFonts w:cs="Arial"/>
                <w:szCs w:val="22"/>
                <w:highlight w:val="yellow"/>
              </w:rPr>
            </w:pPr>
            <w:r>
              <w:rPr>
                <w:rFonts w:cs="Arial"/>
                <w:szCs w:val="22"/>
              </w:rPr>
              <w:t>Draft revised Guideline 1014</w:t>
            </w:r>
            <w:r w:rsidRPr="00360293">
              <w:rPr>
                <w:rFonts w:cs="Arial"/>
                <w:szCs w:val="22"/>
              </w:rPr>
              <w:t xml:space="preserve"> Accreditation and Approval Process for VTS Training</w:t>
            </w:r>
          </w:p>
        </w:tc>
        <w:tc>
          <w:tcPr>
            <w:tcW w:w="2977" w:type="dxa"/>
            <w:vAlign w:val="center"/>
          </w:tcPr>
          <w:p w14:paraId="48090C26" w14:textId="77777777" w:rsidR="0005779E" w:rsidRPr="00700179" w:rsidRDefault="00360293" w:rsidP="00D91F9B">
            <w:pPr>
              <w:rPr>
                <w:rFonts w:cs="Arial"/>
                <w:szCs w:val="22"/>
                <w:highlight w:val="yellow"/>
              </w:rPr>
            </w:pPr>
            <w:r w:rsidRPr="00360293">
              <w:rPr>
                <w:rFonts w:cs="Arial"/>
                <w:szCs w:val="22"/>
              </w:rPr>
              <w:t>To Council for approval</w:t>
            </w:r>
          </w:p>
        </w:tc>
      </w:tr>
      <w:tr w:rsidR="00A0616F" w:rsidRPr="00B86B49" w14:paraId="3E451571" w14:textId="77777777" w:rsidTr="00D91F9B">
        <w:trPr>
          <w:trHeight w:val="397"/>
        </w:trPr>
        <w:tc>
          <w:tcPr>
            <w:tcW w:w="2269" w:type="dxa"/>
            <w:vAlign w:val="center"/>
          </w:tcPr>
          <w:p w14:paraId="6537D70E" w14:textId="77777777" w:rsidR="00A0616F" w:rsidRPr="00B86B49" w:rsidRDefault="00A0616F" w:rsidP="00996526">
            <w:pPr>
              <w:rPr>
                <w:rFonts w:cs="Arial"/>
                <w:szCs w:val="22"/>
              </w:rPr>
            </w:pPr>
            <w:r w:rsidRPr="00B86B49">
              <w:rPr>
                <w:rFonts w:cs="Arial"/>
                <w:szCs w:val="22"/>
              </w:rPr>
              <w:t>VTS3</w:t>
            </w:r>
            <w:r w:rsidR="00996526">
              <w:rPr>
                <w:rFonts w:cs="Arial"/>
                <w:szCs w:val="22"/>
              </w:rPr>
              <w:t>3</w:t>
            </w:r>
            <w:r w:rsidR="00A94DD8">
              <w:rPr>
                <w:rFonts w:cs="Arial"/>
                <w:szCs w:val="22"/>
              </w:rPr>
              <w:t>/o</w:t>
            </w:r>
            <w:r w:rsidRPr="00B86B49">
              <w:rPr>
                <w:rFonts w:cs="Arial"/>
                <w:szCs w:val="22"/>
              </w:rPr>
              <w:t>utput/3</w:t>
            </w:r>
          </w:p>
        </w:tc>
        <w:tc>
          <w:tcPr>
            <w:tcW w:w="4252" w:type="dxa"/>
            <w:vAlign w:val="center"/>
          </w:tcPr>
          <w:p w14:paraId="2A422BC0" w14:textId="77777777" w:rsidR="00A0616F" w:rsidRPr="00B81C89" w:rsidRDefault="00360293" w:rsidP="00360293">
            <w:pPr>
              <w:rPr>
                <w:szCs w:val="22"/>
              </w:rPr>
            </w:pPr>
            <w:r w:rsidRPr="00360293">
              <w:rPr>
                <w:szCs w:val="22"/>
              </w:rPr>
              <w:t>Liaison note to Council on VTS Beyond Territorial Seas</w:t>
            </w:r>
          </w:p>
        </w:tc>
        <w:tc>
          <w:tcPr>
            <w:tcW w:w="2977" w:type="dxa"/>
            <w:vAlign w:val="center"/>
          </w:tcPr>
          <w:p w14:paraId="47951B4C" w14:textId="77777777" w:rsidR="00A0616F" w:rsidRPr="00B81C89" w:rsidRDefault="00360293" w:rsidP="00DA6095">
            <w:r>
              <w:t xml:space="preserve">To Council </w:t>
            </w:r>
            <w:r w:rsidR="00DA6095">
              <w:t>for decision</w:t>
            </w:r>
          </w:p>
        </w:tc>
      </w:tr>
      <w:tr w:rsidR="00A0616F" w:rsidRPr="00B86B49" w14:paraId="3FCF9601" w14:textId="77777777" w:rsidTr="00D91F9B">
        <w:trPr>
          <w:trHeight w:val="397"/>
        </w:trPr>
        <w:tc>
          <w:tcPr>
            <w:tcW w:w="2269" w:type="dxa"/>
            <w:tcBorders>
              <w:bottom w:val="single" w:sz="4" w:space="0" w:color="auto"/>
            </w:tcBorders>
            <w:vAlign w:val="center"/>
          </w:tcPr>
          <w:p w14:paraId="7B5459ED" w14:textId="77777777" w:rsidR="00A0616F" w:rsidRPr="00B81C89" w:rsidRDefault="00A0616F" w:rsidP="00996526">
            <w:pPr>
              <w:rPr>
                <w:rFonts w:cs="Arial"/>
                <w:szCs w:val="22"/>
              </w:rPr>
            </w:pPr>
            <w:r w:rsidRPr="00B81C89">
              <w:rPr>
                <w:rFonts w:cs="Arial"/>
                <w:szCs w:val="22"/>
              </w:rPr>
              <w:t>VTS3</w:t>
            </w:r>
            <w:r w:rsidR="00996526">
              <w:rPr>
                <w:rFonts w:cs="Arial"/>
                <w:szCs w:val="22"/>
              </w:rPr>
              <w:t>3</w:t>
            </w:r>
            <w:r w:rsidR="00A94DD8" w:rsidRPr="00B81C89">
              <w:rPr>
                <w:rFonts w:cs="Arial"/>
                <w:szCs w:val="22"/>
              </w:rPr>
              <w:t>/o</w:t>
            </w:r>
            <w:r w:rsidRPr="00B81C89">
              <w:rPr>
                <w:rFonts w:cs="Arial"/>
                <w:szCs w:val="22"/>
              </w:rPr>
              <w:t>utput/4</w:t>
            </w:r>
          </w:p>
        </w:tc>
        <w:tc>
          <w:tcPr>
            <w:tcW w:w="4252" w:type="dxa"/>
            <w:tcBorders>
              <w:bottom w:val="single" w:sz="4" w:space="0" w:color="auto"/>
            </w:tcBorders>
            <w:vAlign w:val="center"/>
          </w:tcPr>
          <w:p w14:paraId="6E0ADD0B" w14:textId="77777777" w:rsidR="00A0616F" w:rsidRPr="00B81C89" w:rsidRDefault="00360293" w:rsidP="00B81C89">
            <w:r w:rsidRPr="00360293">
              <w:t xml:space="preserve">Liaison Note to Council &amp; e-NAV </w:t>
            </w:r>
            <w:proofErr w:type="gramStart"/>
            <w:r w:rsidRPr="00360293">
              <w:t>on  Guideline</w:t>
            </w:r>
            <w:proofErr w:type="gramEnd"/>
            <w:r w:rsidRPr="00360293">
              <w:t xml:space="preserve"> 1026</w:t>
            </w:r>
          </w:p>
        </w:tc>
        <w:tc>
          <w:tcPr>
            <w:tcW w:w="2977" w:type="dxa"/>
            <w:tcBorders>
              <w:bottom w:val="single" w:sz="4" w:space="0" w:color="auto"/>
            </w:tcBorders>
            <w:vAlign w:val="center"/>
          </w:tcPr>
          <w:p w14:paraId="31CEEA41" w14:textId="77777777" w:rsidR="00A0616F" w:rsidRDefault="00360293" w:rsidP="00B81C89">
            <w:r>
              <w:t xml:space="preserve">To Council </w:t>
            </w:r>
            <w:r w:rsidR="00DA6095">
              <w:t>for approval</w:t>
            </w:r>
          </w:p>
          <w:p w14:paraId="69FD91CF" w14:textId="77777777" w:rsidR="00360293" w:rsidRPr="00B81C89" w:rsidRDefault="00360293" w:rsidP="00381EDF">
            <w:r>
              <w:t>To e-NAV</w:t>
            </w:r>
            <w:r w:rsidR="00381EDF">
              <w:t>10</w:t>
            </w:r>
            <w:r>
              <w:t xml:space="preserve"> to note</w:t>
            </w:r>
          </w:p>
        </w:tc>
      </w:tr>
      <w:tr w:rsidR="00A0616F" w:rsidRPr="00B86B49" w14:paraId="21ED8CF1" w14:textId="77777777" w:rsidTr="00D91F9B">
        <w:trPr>
          <w:trHeight w:val="397"/>
        </w:trPr>
        <w:tc>
          <w:tcPr>
            <w:tcW w:w="2269" w:type="dxa"/>
            <w:tcBorders>
              <w:bottom w:val="single" w:sz="4" w:space="0" w:color="auto"/>
            </w:tcBorders>
            <w:vAlign w:val="center"/>
          </w:tcPr>
          <w:p w14:paraId="19BA7C1B" w14:textId="77777777" w:rsidR="00A0616F" w:rsidRPr="00B86B49" w:rsidRDefault="00A0616F" w:rsidP="00996526">
            <w:pPr>
              <w:rPr>
                <w:rFonts w:cs="Arial"/>
                <w:szCs w:val="22"/>
              </w:rPr>
            </w:pPr>
            <w:r w:rsidRPr="00B86B49">
              <w:rPr>
                <w:rFonts w:cs="Arial"/>
                <w:szCs w:val="22"/>
              </w:rPr>
              <w:t>VTS3</w:t>
            </w:r>
            <w:r w:rsidR="00996526">
              <w:rPr>
                <w:rFonts w:cs="Arial"/>
                <w:szCs w:val="22"/>
              </w:rPr>
              <w:t>3</w:t>
            </w:r>
            <w:r w:rsidR="00A94DD8">
              <w:rPr>
                <w:rFonts w:cs="Arial"/>
                <w:szCs w:val="22"/>
              </w:rPr>
              <w:t>/o</w:t>
            </w:r>
            <w:r w:rsidRPr="00B86B49">
              <w:rPr>
                <w:rFonts w:cs="Arial"/>
                <w:szCs w:val="22"/>
              </w:rPr>
              <w:t>utput/5</w:t>
            </w:r>
          </w:p>
        </w:tc>
        <w:tc>
          <w:tcPr>
            <w:tcW w:w="4252" w:type="dxa"/>
            <w:tcBorders>
              <w:bottom w:val="single" w:sz="4" w:space="0" w:color="auto"/>
            </w:tcBorders>
            <w:vAlign w:val="center"/>
          </w:tcPr>
          <w:p w14:paraId="2237E630" w14:textId="77777777" w:rsidR="00A0616F" w:rsidRPr="00B81C89" w:rsidRDefault="00360293" w:rsidP="00D91F9B">
            <w:pPr>
              <w:rPr>
                <w:szCs w:val="22"/>
                <w:highlight w:val="yellow"/>
              </w:rPr>
            </w:pPr>
            <w:r w:rsidRPr="00360293">
              <w:rPr>
                <w:szCs w:val="22"/>
              </w:rPr>
              <w:t xml:space="preserve">Liaison Note </w:t>
            </w:r>
            <w:r>
              <w:rPr>
                <w:szCs w:val="22"/>
              </w:rPr>
              <w:t xml:space="preserve">to Secretariat on </w:t>
            </w:r>
            <w:r w:rsidRPr="00360293">
              <w:rPr>
                <w:szCs w:val="22"/>
              </w:rPr>
              <w:t>V-102 - User Pays Principle</w:t>
            </w:r>
          </w:p>
        </w:tc>
        <w:tc>
          <w:tcPr>
            <w:tcW w:w="2977" w:type="dxa"/>
            <w:tcBorders>
              <w:bottom w:val="single" w:sz="4" w:space="0" w:color="auto"/>
            </w:tcBorders>
            <w:vAlign w:val="center"/>
          </w:tcPr>
          <w:p w14:paraId="558672C3" w14:textId="77777777" w:rsidR="00A0616F" w:rsidRPr="00360293" w:rsidRDefault="00DA6095" w:rsidP="00B81C89">
            <w:pPr>
              <w:rPr>
                <w:highlight w:val="yellow"/>
              </w:rPr>
            </w:pPr>
            <w:r>
              <w:t>To S</w:t>
            </w:r>
            <w:r w:rsidR="00360293" w:rsidRPr="00360293">
              <w:t>ecretariat to note</w:t>
            </w:r>
          </w:p>
        </w:tc>
      </w:tr>
      <w:tr w:rsidR="00A0616F" w:rsidRPr="00B86B49" w14:paraId="3B77A9D3" w14:textId="77777777" w:rsidTr="00D91F9B">
        <w:trPr>
          <w:trHeight w:val="397"/>
        </w:trPr>
        <w:tc>
          <w:tcPr>
            <w:tcW w:w="2269" w:type="dxa"/>
            <w:tcBorders>
              <w:bottom w:val="single" w:sz="4" w:space="0" w:color="auto"/>
            </w:tcBorders>
            <w:vAlign w:val="center"/>
          </w:tcPr>
          <w:p w14:paraId="3144B4D2" w14:textId="77777777" w:rsidR="00A0616F" w:rsidRPr="00B86B49" w:rsidRDefault="00A0616F" w:rsidP="00996526">
            <w:pPr>
              <w:rPr>
                <w:rFonts w:cs="Arial"/>
                <w:szCs w:val="22"/>
              </w:rPr>
            </w:pPr>
            <w:r w:rsidRPr="00B86B49">
              <w:rPr>
                <w:rFonts w:cs="Arial"/>
                <w:szCs w:val="22"/>
              </w:rPr>
              <w:t>VTS3</w:t>
            </w:r>
            <w:r w:rsidR="00996526">
              <w:rPr>
                <w:rFonts w:cs="Arial"/>
                <w:szCs w:val="22"/>
              </w:rPr>
              <w:t>3</w:t>
            </w:r>
            <w:r w:rsidR="00A94DD8">
              <w:rPr>
                <w:rFonts w:cs="Arial"/>
                <w:szCs w:val="22"/>
              </w:rPr>
              <w:t>/o</w:t>
            </w:r>
            <w:r w:rsidRPr="00B86B49">
              <w:rPr>
                <w:rFonts w:cs="Arial"/>
                <w:szCs w:val="22"/>
              </w:rPr>
              <w:t>utput/6</w:t>
            </w:r>
          </w:p>
        </w:tc>
        <w:tc>
          <w:tcPr>
            <w:tcW w:w="4252" w:type="dxa"/>
            <w:tcBorders>
              <w:bottom w:val="single" w:sz="4" w:space="0" w:color="auto"/>
            </w:tcBorders>
            <w:vAlign w:val="center"/>
          </w:tcPr>
          <w:p w14:paraId="33D9A9C4" w14:textId="77777777" w:rsidR="00A0616F" w:rsidRPr="00700179" w:rsidRDefault="00360293" w:rsidP="00D91F9B">
            <w:pPr>
              <w:rPr>
                <w:highlight w:val="yellow"/>
              </w:rPr>
            </w:pPr>
            <w:r w:rsidRPr="00360293">
              <w:t>Liaison Note to Secretariat - VTS Training in STCW for Navigating Officers</w:t>
            </w:r>
          </w:p>
        </w:tc>
        <w:tc>
          <w:tcPr>
            <w:tcW w:w="2977" w:type="dxa"/>
            <w:tcBorders>
              <w:bottom w:val="single" w:sz="4" w:space="0" w:color="auto"/>
            </w:tcBorders>
            <w:vAlign w:val="center"/>
          </w:tcPr>
          <w:p w14:paraId="40529700" w14:textId="77777777" w:rsidR="00A94DD8" w:rsidRPr="00700179" w:rsidRDefault="00360293" w:rsidP="00D91F9B">
            <w:pPr>
              <w:rPr>
                <w:highlight w:val="yellow"/>
              </w:rPr>
            </w:pPr>
            <w:r w:rsidRPr="00360293">
              <w:t>To Secretariat for preparation for PAP</w:t>
            </w:r>
            <w:r w:rsidR="00DA6095">
              <w:t xml:space="preserve"> &amp; Council</w:t>
            </w:r>
          </w:p>
        </w:tc>
      </w:tr>
      <w:tr w:rsidR="00A0616F" w:rsidRPr="00B86B49" w14:paraId="36DB87BA" w14:textId="77777777" w:rsidTr="00D91F9B">
        <w:trPr>
          <w:trHeight w:val="397"/>
        </w:trPr>
        <w:tc>
          <w:tcPr>
            <w:tcW w:w="2269" w:type="dxa"/>
            <w:tcBorders>
              <w:bottom w:val="single" w:sz="4" w:space="0" w:color="auto"/>
            </w:tcBorders>
            <w:vAlign w:val="center"/>
          </w:tcPr>
          <w:p w14:paraId="78BAE0C9" w14:textId="77777777" w:rsidR="00A0616F" w:rsidRPr="00B81C89" w:rsidRDefault="00A0616F" w:rsidP="00996526">
            <w:pPr>
              <w:rPr>
                <w:rFonts w:cs="Arial"/>
                <w:szCs w:val="22"/>
              </w:rPr>
            </w:pPr>
            <w:r w:rsidRPr="00B81C89">
              <w:rPr>
                <w:rFonts w:cs="Arial"/>
                <w:szCs w:val="22"/>
              </w:rPr>
              <w:t>VTS3</w:t>
            </w:r>
            <w:r w:rsidR="00996526">
              <w:rPr>
                <w:rFonts w:cs="Arial"/>
                <w:szCs w:val="22"/>
              </w:rPr>
              <w:t>3</w:t>
            </w:r>
            <w:r w:rsidR="00A94DD8" w:rsidRPr="00B81C89">
              <w:rPr>
                <w:rFonts w:cs="Arial"/>
                <w:szCs w:val="22"/>
              </w:rPr>
              <w:t>/o</w:t>
            </w:r>
            <w:r w:rsidRPr="00B81C89">
              <w:rPr>
                <w:rFonts w:cs="Arial"/>
                <w:szCs w:val="22"/>
              </w:rPr>
              <w:t>utput/7</w:t>
            </w:r>
          </w:p>
        </w:tc>
        <w:tc>
          <w:tcPr>
            <w:tcW w:w="4252" w:type="dxa"/>
            <w:tcBorders>
              <w:bottom w:val="single" w:sz="4" w:space="0" w:color="auto"/>
            </w:tcBorders>
            <w:vAlign w:val="center"/>
          </w:tcPr>
          <w:p w14:paraId="344E76C2" w14:textId="77777777" w:rsidR="00A0616F" w:rsidRPr="00DA6095" w:rsidRDefault="00381EDF" w:rsidP="00381EDF">
            <w:r w:rsidRPr="00DA6095">
              <w:t>Liaison note to the e-NAV Committee on the proposed relocation of the Information Portrayal WG from the e-NAV Committee to the VTS Committee</w:t>
            </w:r>
          </w:p>
        </w:tc>
        <w:tc>
          <w:tcPr>
            <w:tcW w:w="2977" w:type="dxa"/>
            <w:tcBorders>
              <w:bottom w:val="single" w:sz="4" w:space="0" w:color="auto"/>
            </w:tcBorders>
            <w:vAlign w:val="center"/>
          </w:tcPr>
          <w:p w14:paraId="412EAE25" w14:textId="77777777" w:rsidR="00A0616F" w:rsidRPr="00DA6095" w:rsidRDefault="00381EDF" w:rsidP="00B81C89">
            <w:r w:rsidRPr="00DA6095">
              <w:t>To e-NAV10</w:t>
            </w:r>
            <w:r w:rsidR="00DF41C3" w:rsidRPr="00DA6095">
              <w:t xml:space="preserve"> to note</w:t>
            </w:r>
          </w:p>
        </w:tc>
      </w:tr>
      <w:tr w:rsidR="00A0616F" w:rsidRPr="00B86B49" w14:paraId="501C792C" w14:textId="77777777" w:rsidTr="00D91F9B">
        <w:trPr>
          <w:trHeight w:val="397"/>
        </w:trPr>
        <w:tc>
          <w:tcPr>
            <w:tcW w:w="2269" w:type="dxa"/>
            <w:tcBorders>
              <w:bottom w:val="single" w:sz="4" w:space="0" w:color="auto"/>
            </w:tcBorders>
            <w:vAlign w:val="center"/>
          </w:tcPr>
          <w:p w14:paraId="1EF2AC96" w14:textId="77777777" w:rsidR="00A0616F" w:rsidRPr="007A3E27" w:rsidRDefault="00A0616F" w:rsidP="00996526">
            <w:pPr>
              <w:rPr>
                <w:rFonts w:cs="Arial"/>
                <w:szCs w:val="22"/>
              </w:rPr>
            </w:pPr>
            <w:r w:rsidRPr="007A3E27">
              <w:rPr>
                <w:rFonts w:cs="Arial"/>
                <w:szCs w:val="22"/>
              </w:rPr>
              <w:t>VTS3</w:t>
            </w:r>
            <w:r w:rsidR="00996526">
              <w:rPr>
                <w:rFonts w:cs="Arial"/>
                <w:szCs w:val="22"/>
              </w:rPr>
              <w:t>3</w:t>
            </w:r>
            <w:r w:rsidR="00A94DD8" w:rsidRPr="007A3E27">
              <w:rPr>
                <w:rFonts w:cs="Arial"/>
                <w:szCs w:val="22"/>
              </w:rPr>
              <w:t>/o</w:t>
            </w:r>
            <w:r w:rsidRPr="007A3E27">
              <w:rPr>
                <w:rFonts w:cs="Arial"/>
                <w:szCs w:val="22"/>
              </w:rPr>
              <w:t>utput/8</w:t>
            </w:r>
          </w:p>
        </w:tc>
        <w:tc>
          <w:tcPr>
            <w:tcW w:w="4252" w:type="dxa"/>
            <w:tcBorders>
              <w:bottom w:val="single" w:sz="4" w:space="0" w:color="auto"/>
            </w:tcBorders>
            <w:vAlign w:val="center"/>
          </w:tcPr>
          <w:p w14:paraId="5ED3AAF1" w14:textId="77777777" w:rsidR="00A0616F" w:rsidRPr="00DA6095" w:rsidRDefault="00381EDF" w:rsidP="00D91F9B">
            <w:r w:rsidRPr="00DA6095">
              <w:t>Liaison note to PAP - IALA Dictionary</w:t>
            </w:r>
          </w:p>
        </w:tc>
        <w:tc>
          <w:tcPr>
            <w:tcW w:w="2977" w:type="dxa"/>
            <w:tcBorders>
              <w:bottom w:val="single" w:sz="4" w:space="0" w:color="auto"/>
            </w:tcBorders>
            <w:vAlign w:val="center"/>
          </w:tcPr>
          <w:p w14:paraId="7951BF15" w14:textId="77777777" w:rsidR="00A0616F" w:rsidRPr="00DA6095" w:rsidRDefault="00381EDF" w:rsidP="00DA6095">
            <w:r w:rsidRPr="00DA6095">
              <w:t xml:space="preserve">To </w:t>
            </w:r>
            <w:r w:rsidR="00DA6095" w:rsidRPr="00DA6095">
              <w:t>editor of the IALA Dictionary for action</w:t>
            </w:r>
          </w:p>
        </w:tc>
      </w:tr>
    </w:tbl>
    <w:p w14:paraId="6F61603A" w14:textId="77777777" w:rsidR="0090045E" w:rsidRPr="00B86B49" w:rsidRDefault="0090045E" w:rsidP="003C0ACF"/>
    <w:p w14:paraId="05B589B5" w14:textId="77777777" w:rsidR="00A167B9" w:rsidRPr="00B86B49" w:rsidRDefault="003C0ACF" w:rsidP="00F13F20">
      <w:pPr>
        <w:pStyle w:val="BodyText"/>
      </w:pPr>
      <w:r w:rsidRPr="00B86B49">
        <w:t>Working papers are documents that will remain within the Committee for further review.</w:t>
      </w:r>
    </w:p>
    <w:tbl>
      <w:tblPr>
        <w:tblW w:w="9536" w:type="dxa"/>
        <w:jc w:val="center"/>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7"/>
        <w:gridCol w:w="5604"/>
        <w:gridCol w:w="1625"/>
      </w:tblGrid>
      <w:tr w:rsidR="003C0ACF" w:rsidRPr="00B86B49" w14:paraId="1BE6BAFC" w14:textId="77777777" w:rsidTr="00F32255">
        <w:trPr>
          <w:trHeight w:val="663"/>
          <w:jc w:val="center"/>
        </w:trPr>
        <w:tc>
          <w:tcPr>
            <w:tcW w:w="2307" w:type="dxa"/>
            <w:tcBorders>
              <w:bottom w:val="thickThinSmallGap" w:sz="24" w:space="0" w:color="auto"/>
            </w:tcBorders>
            <w:vAlign w:val="center"/>
          </w:tcPr>
          <w:p w14:paraId="2070A951" w14:textId="77777777" w:rsidR="003C0ACF" w:rsidRPr="00B86B49" w:rsidRDefault="003C0ACF" w:rsidP="00C273AF">
            <w:pPr>
              <w:jc w:val="center"/>
              <w:rPr>
                <w:rFonts w:cs="Arial"/>
                <w:szCs w:val="22"/>
              </w:rPr>
            </w:pPr>
            <w:r w:rsidRPr="00B86B49">
              <w:rPr>
                <w:rFonts w:cs="Arial"/>
                <w:szCs w:val="22"/>
              </w:rPr>
              <w:t>Number</w:t>
            </w:r>
          </w:p>
        </w:tc>
        <w:tc>
          <w:tcPr>
            <w:tcW w:w="5604" w:type="dxa"/>
            <w:tcBorders>
              <w:bottom w:val="thickThinSmallGap" w:sz="24" w:space="0" w:color="auto"/>
            </w:tcBorders>
            <w:vAlign w:val="center"/>
          </w:tcPr>
          <w:p w14:paraId="1D1C439F" w14:textId="77777777" w:rsidR="003C0ACF" w:rsidRPr="00B86B49" w:rsidRDefault="003C0ACF" w:rsidP="00C273AF">
            <w:pPr>
              <w:jc w:val="center"/>
              <w:rPr>
                <w:rFonts w:cs="Arial"/>
                <w:szCs w:val="22"/>
              </w:rPr>
            </w:pPr>
            <w:r w:rsidRPr="00B86B49">
              <w:rPr>
                <w:rFonts w:cs="Arial"/>
                <w:szCs w:val="22"/>
              </w:rPr>
              <w:t xml:space="preserve">Title </w:t>
            </w:r>
          </w:p>
        </w:tc>
        <w:tc>
          <w:tcPr>
            <w:tcW w:w="1625" w:type="dxa"/>
            <w:tcBorders>
              <w:bottom w:val="thickThinSmallGap" w:sz="24" w:space="0" w:color="auto"/>
            </w:tcBorders>
            <w:vAlign w:val="center"/>
          </w:tcPr>
          <w:p w14:paraId="605AF145" w14:textId="77777777" w:rsidR="003C0ACF" w:rsidRPr="00B86B49" w:rsidRDefault="003C0ACF" w:rsidP="00C273AF">
            <w:pPr>
              <w:jc w:val="center"/>
              <w:rPr>
                <w:rFonts w:cs="Arial"/>
                <w:szCs w:val="22"/>
              </w:rPr>
            </w:pPr>
            <w:r w:rsidRPr="00B86B49">
              <w:rPr>
                <w:rFonts w:cs="Arial"/>
                <w:szCs w:val="22"/>
              </w:rPr>
              <w:t>Status</w:t>
            </w:r>
          </w:p>
        </w:tc>
      </w:tr>
      <w:tr w:rsidR="0057790C" w:rsidRPr="00B86B49" w14:paraId="2CA2A175" w14:textId="77777777" w:rsidTr="00F32255">
        <w:trPr>
          <w:trHeight w:val="397"/>
          <w:jc w:val="center"/>
        </w:trPr>
        <w:tc>
          <w:tcPr>
            <w:tcW w:w="2307" w:type="dxa"/>
            <w:vAlign w:val="center"/>
          </w:tcPr>
          <w:p w14:paraId="7DA023FE" w14:textId="77777777" w:rsidR="0057790C" w:rsidRPr="00B86B49" w:rsidRDefault="00FC1BD3" w:rsidP="00996526">
            <w:pPr>
              <w:rPr>
                <w:rFonts w:cs="Arial"/>
                <w:szCs w:val="22"/>
              </w:rPr>
            </w:pPr>
            <w:r w:rsidRPr="00B86B49">
              <w:rPr>
                <w:rFonts w:cs="Arial"/>
                <w:szCs w:val="22"/>
              </w:rPr>
              <w:t>VTS3</w:t>
            </w:r>
            <w:r w:rsidR="00996526">
              <w:rPr>
                <w:rFonts w:cs="Arial"/>
                <w:szCs w:val="22"/>
              </w:rPr>
              <w:t>3</w:t>
            </w:r>
            <w:r w:rsidR="0057790C" w:rsidRPr="00B86B49">
              <w:rPr>
                <w:rFonts w:cs="Arial"/>
                <w:szCs w:val="22"/>
              </w:rPr>
              <w:t>/WG1/WP1</w:t>
            </w:r>
          </w:p>
        </w:tc>
        <w:tc>
          <w:tcPr>
            <w:tcW w:w="5604" w:type="dxa"/>
            <w:vAlign w:val="center"/>
          </w:tcPr>
          <w:p w14:paraId="0391CE4C" w14:textId="77777777" w:rsidR="0057790C" w:rsidRPr="00B86B49" w:rsidRDefault="00360293" w:rsidP="00623020">
            <w:r w:rsidRPr="00360293">
              <w:t>Draft A857 review</w:t>
            </w:r>
          </w:p>
        </w:tc>
        <w:tc>
          <w:tcPr>
            <w:tcW w:w="1625" w:type="dxa"/>
            <w:vAlign w:val="center"/>
          </w:tcPr>
          <w:p w14:paraId="0BA3F960" w14:textId="77777777" w:rsidR="0057790C" w:rsidRPr="00B86B49" w:rsidRDefault="00FC1BD3" w:rsidP="00996526">
            <w:pPr>
              <w:rPr>
                <w:rFonts w:cs="Arial"/>
                <w:szCs w:val="22"/>
              </w:rPr>
            </w:pPr>
            <w:r>
              <w:rPr>
                <w:rFonts w:cs="Arial"/>
                <w:szCs w:val="22"/>
              </w:rPr>
              <w:t>To VTS3</w:t>
            </w:r>
            <w:r w:rsidR="00996526">
              <w:rPr>
                <w:rFonts w:cs="Arial"/>
                <w:szCs w:val="22"/>
              </w:rPr>
              <w:t>4</w:t>
            </w:r>
          </w:p>
        </w:tc>
      </w:tr>
      <w:tr w:rsidR="00EE2A69" w:rsidRPr="00B86B49" w14:paraId="22B17708" w14:textId="77777777" w:rsidTr="00F32255">
        <w:trPr>
          <w:trHeight w:val="397"/>
          <w:jc w:val="center"/>
        </w:trPr>
        <w:tc>
          <w:tcPr>
            <w:tcW w:w="2307" w:type="dxa"/>
            <w:vAlign w:val="center"/>
          </w:tcPr>
          <w:p w14:paraId="7618C737" w14:textId="77777777" w:rsidR="00EE2A69" w:rsidRPr="00B86B49" w:rsidRDefault="00EE2A69" w:rsidP="00996526">
            <w:pPr>
              <w:rPr>
                <w:rFonts w:cs="Arial"/>
                <w:szCs w:val="22"/>
              </w:rPr>
            </w:pPr>
            <w:r w:rsidRPr="00B86B49">
              <w:rPr>
                <w:rFonts w:cs="Arial"/>
                <w:szCs w:val="22"/>
              </w:rPr>
              <w:t>VTS3</w:t>
            </w:r>
            <w:r w:rsidR="00996526">
              <w:rPr>
                <w:rFonts w:cs="Arial"/>
                <w:szCs w:val="22"/>
              </w:rPr>
              <w:t>3</w:t>
            </w:r>
            <w:r w:rsidRPr="00B86B49">
              <w:rPr>
                <w:rFonts w:cs="Arial"/>
                <w:szCs w:val="22"/>
              </w:rPr>
              <w:t>/WG1/WP</w:t>
            </w:r>
            <w:r>
              <w:rPr>
                <w:rFonts w:cs="Arial"/>
                <w:szCs w:val="22"/>
              </w:rPr>
              <w:t>2</w:t>
            </w:r>
          </w:p>
        </w:tc>
        <w:tc>
          <w:tcPr>
            <w:tcW w:w="5604" w:type="dxa"/>
            <w:vAlign w:val="center"/>
          </w:tcPr>
          <w:p w14:paraId="2F9F6E49" w14:textId="77777777" w:rsidR="00EE2A69" w:rsidRPr="00B86B49" w:rsidRDefault="00360293" w:rsidP="00EE2A69">
            <w:r w:rsidRPr="00360293">
              <w:t>Draft Guideline on Provision of Vessel Traffic Service</w:t>
            </w:r>
          </w:p>
        </w:tc>
        <w:tc>
          <w:tcPr>
            <w:tcW w:w="1625" w:type="dxa"/>
            <w:vAlign w:val="center"/>
          </w:tcPr>
          <w:p w14:paraId="1256B02D" w14:textId="77777777" w:rsidR="00EE2A69" w:rsidRDefault="00EE2A69" w:rsidP="00996526">
            <w:pPr>
              <w:rPr>
                <w:rFonts w:cs="Arial"/>
                <w:szCs w:val="22"/>
              </w:rPr>
            </w:pPr>
            <w:r>
              <w:rPr>
                <w:rFonts w:cs="Arial"/>
                <w:szCs w:val="22"/>
              </w:rPr>
              <w:t>To VTS3</w:t>
            </w:r>
            <w:r w:rsidR="00996526">
              <w:rPr>
                <w:rFonts w:cs="Arial"/>
                <w:szCs w:val="22"/>
              </w:rPr>
              <w:t>4</w:t>
            </w:r>
          </w:p>
        </w:tc>
      </w:tr>
      <w:tr w:rsidR="00EE2A69" w:rsidRPr="00B86B49" w14:paraId="112F2663" w14:textId="77777777" w:rsidTr="00F32255">
        <w:trPr>
          <w:trHeight w:val="397"/>
          <w:jc w:val="center"/>
        </w:trPr>
        <w:tc>
          <w:tcPr>
            <w:tcW w:w="2307" w:type="dxa"/>
            <w:vAlign w:val="center"/>
          </w:tcPr>
          <w:p w14:paraId="0D3028BA" w14:textId="77777777" w:rsidR="00EE2A69" w:rsidRPr="00B86B49" w:rsidRDefault="00EE2A69" w:rsidP="00996526">
            <w:pPr>
              <w:rPr>
                <w:rFonts w:cs="Arial"/>
                <w:szCs w:val="22"/>
              </w:rPr>
            </w:pPr>
            <w:r w:rsidRPr="00B86B49">
              <w:rPr>
                <w:rFonts w:cs="Arial"/>
                <w:szCs w:val="22"/>
              </w:rPr>
              <w:t>VTS3</w:t>
            </w:r>
            <w:r w:rsidR="00996526">
              <w:rPr>
                <w:rFonts w:cs="Arial"/>
                <w:szCs w:val="22"/>
              </w:rPr>
              <w:t>3</w:t>
            </w:r>
            <w:r w:rsidRPr="00B86B49">
              <w:rPr>
                <w:rFonts w:cs="Arial"/>
                <w:szCs w:val="22"/>
              </w:rPr>
              <w:t>/WG1/WP</w:t>
            </w:r>
            <w:r>
              <w:rPr>
                <w:rFonts w:cs="Arial"/>
                <w:szCs w:val="22"/>
              </w:rPr>
              <w:t>3</w:t>
            </w:r>
          </w:p>
        </w:tc>
        <w:tc>
          <w:tcPr>
            <w:tcW w:w="5604" w:type="dxa"/>
            <w:vAlign w:val="center"/>
          </w:tcPr>
          <w:p w14:paraId="0B97319A" w14:textId="77777777" w:rsidR="00EE2A69" w:rsidRPr="00B86B49" w:rsidRDefault="00360293" w:rsidP="00623020">
            <w:r w:rsidRPr="00360293">
              <w:t>Draft on Auditing of VTS Centres</w:t>
            </w:r>
          </w:p>
        </w:tc>
        <w:tc>
          <w:tcPr>
            <w:tcW w:w="1625" w:type="dxa"/>
            <w:vAlign w:val="center"/>
          </w:tcPr>
          <w:p w14:paraId="4256A61B" w14:textId="77777777" w:rsidR="00EE2A69" w:rsidRDefault="00EE2A69" w:rsidP="00996526">
            <w:pPr>
              <w:rPr>
                <w:rFonts w:cs="Arial"/>
                <w:szCs w:val="22"/>
              </w:rPr>
            </w:pPr>
            <w:r>
              <w:rPr>
                <w:rFonts w:cs="Arial"/>
                <w:szCs w:val="22"/>
              </w:rPr>
              <w:t>To VTS3</w:t>
            </w:r>
            <w:r w:rsidR="00996526">
              <w:rPr>
                <w:rFonts w:cs="Arial"/>
                <w:szCs w:val="22"/>
              </w:rPr>
              <w:t>4</w:t>
            </w:r>
          </w:p>
        </w:tc>
      </w:tr>
      <w:tr w:rsidR="00EE2A69" w:rsidRPr="00B86B49" w14:paraId="68305AE8" w14:textId="77777777" w:rsidTr="00F32255">
        <w:trPr>
          <w:trHeight w:val="397"/>
          <w:jc w:val="center"/>
        </w:trPr>
        <w:tc>
          <w:tcPr>
            <w:tcW w:w="2307" w:type="dxa"/>
            <w:vAlign w:val="center"/>
          </w:tcPr>
          <w:p w14:paraId="58E06FDE" w14:textId="77777777" w:rsidR="00EE2A69" w:rsidRPr="00B86B49" w:rsidRDefault="00EE2A69" w:rsidP="00996526">
            <w:pPr>
              <w:rPr>
                <w:rFonts w:cs="Arial"/>
                <w:szCs w:val="22"/>
              </w:rPr>
            </w:pPr>
            <w:r w:rsidRPr="00B86B49">
              <w:rPr>
                <w:rFonts w:cs="Arial"/>
                <w:szCs w:val="22"/>
              </w:rPr>
              <w:t>VTS3</w:t>
            </w:r>
            <w:r w:rsidR="00996526">
              <w:rPr>
                <w:rFonts w:cs="Arial"/>
                <w:szCs w:val="22"/>
              </w:rPr>
              <w:t>3</w:t>
            </w:r>
            <w:r w:rsidRPr="00B86B49">
              <w:rPr>
                <w:rFonts w:cs="Arial"/>
                <w:szCs w:val="22"/>
              </w:rPr>
              <w:t>/WG1/WP</w:t>
            </w:r>
            <w:r>
              <w:rPr>
                <w:rFonts w:cs="Arial"/>
                <w:szCs w:val="22"/>
              </w:rPr>
              <w:t>4</w:t>
            </w:r>
          </w:p>
        </w:tc>
        <w:tc>
          <w:tcPr>
            <w:tcW w:w="5604" w:type="dxa"/>
            <w:vAlign w:val="center"/>
          </w:tcPr>
          <w:p w14:paraId="35307190" w14:textId="77777777" w:rsidR="00EE2A69" w:rsidRPr="00B86B49" w:rsidRDefault="00360293" w:rsidP="00623020">
            <w:r w:rsidRPr="00360293">
              <w:t>Draft review of V-125 Ed2 - on use and presentation of symbology (including AIS) at a VTS Centre</w:t>
            </w:r>
          </w:p>
        </w:tc>
        <w:tc>
          <w:tcPr>
            <w:tcW w:w="1625" w:type="dxa"/>
            <w:vAlign w:val="center"/>
          </w:tcPr>
          <w:p w14:paraId="1E8179F4" w14:textId="77777777" w:rsidR="00EE2A69" w:rsidRDefault="00EE2A69" w:rsidP="00996526">
            <w:pPr>
              <w:rPr>
                <w:rFonts w:cs="Arial"/>
                <w:szCs w:val="22"/>
              </w:rPr>
            </w:pPr>
            <w:r>
              <w:rPr>
                <w:rFonts w:cs="Arial"/>
                <w:szCs w:val="22"/>
              </w:rPr>
              <w:t>To VTS3</w:t>
            </w:r>
            <w:r w:rsidR="00996526">
              <w:rPr>
                <w:rFonts w:cs="Arial"/>
                <w:szCs w:val="22"/>
              </w:rPr>
              <w:t>4</w:t>
            </w:r>
          </w:p>
        </w:tc>
      </w:tr>
      <w:tr w:rsidR="005577B5" w:rsidRPr="00B86B49" w14:paraId="46C96D9B" w14:textId="77777777" w:rsidTr="00F32255">
        <w:trPr>
          <w:trHeight w:val="397"/>
          <w:jc w:val="center"/>
        </w:trPr>
        <w:tc>
          <w:tcPr>
            <w:tcW w:w="2307" w:type="dxa"/>
            <w:vAlign w:val="center"/>
          </w:tcPr>
          <w:p w14:paraId="221C6B3F" w14:textId="77777777" w:rsidR="005577B5" w:rsidRPr="00D7182D" w:rsidRDefault="005577B5" w:rsidP="00996526">
            <w:pPr>
              <w:rPr>
                <w:rFonts w:cs="Arial"/>
                <w:szCs w:val="22"/>
              </w:rPr>
            </w:pPr>
            <w:r w:rsidRPr="00D7182D">
              <w:rPr>
                <w:rFonts w:cs="Arial"/>
                <w:szCs w:val="22"/>
              </w:rPr>
              <w:t>VTS3</w:t>
            </w:r>
            <w:r w:rsidR="00996526">
              <w:rPr>
                <w:rFonts w:cs="Arial"/>
                <w:szCs w:val="22"/>
              </w:rPr>
              <w:t>3</w:t>
            </w:r>
            <w:r w:rsidRPr="00D7182D">
              <w:rPr>
                <w:rFonts w:cs="Arial"/>
                <w:szCs w:val="22"/>
              </w:rPr>
              <w:t>/WG1/WP5</w:t>
            </w:r>
          </w:p>
        </w:tc>
        <w:tc>
          <w:tcPr>
            <w:tcW w:w="5604" w:type="dxa"/>
            <w:vAlign w:val="center"/>
          </w:tcPr>
          <w:p w14:paraId="374B181E" w14:textId="77777777" w:rsidR="005577B5" w:rsidRPr="00D7182D" w:rsidRDefault="00360293" w:rsidP="00623020">
            <w:r w:rsidRPr="00360293">
              <w:t xml:space="preserve">Suggested changes to IMO Resolution </w:t>
            </w:r>
            <w:proofErr w:type="gramStart"/>
            <w:r w:rsidRPr="00360293">
              <w:t>A.918(</w:t>
            </w:r>
            <w:proofErr w:type="gramEnd"/>
            <w:r w:rsidRPr="00360293">
              <w:t>22)</w:t>
            </w:r>
          </w:p>
        </w:tc>
        <w:tc>
          <w:tcPr>
            <w:tcW w:w="1625" w:type="dxa"/>
            <w:vAlign w:val="center"/>
          </w:tcPr>
          <w:p w14:paraId="56E914A2" w14:textId="77777777" w:rsidR="005577B5" w:rsidRDefault="005577B5" w:rsidP="00996526">
            <w:pPr>
              <w:rPr>
                <w:rFonts w:cs="Arial"/>
                <w:szCs w:val="22"/>
              </w:rPr>
            </w:pPr>
            <w:r w:rsidRPr="00D7182D">
              <w:rPr>
                <w:rFonts w:cs="Arial"/>
                <w:szCs w:val="22"/>
              </w:rPr>
              <w:t>To VTS3</w:t>
            </w:r>
            <w:r w:rsidR="00996526">
              <w:rPr>
                <w:rFonts w:cs="Arial"/>
                <w:szCs w:val="22"/>
              </w:rPr>
              <w:t>4</w:t>
            </w:r>
          </w:p>
        </w:tc>
      </w:tr>
      <w:tr w:rsidR="0090045E" w:rsidRPr="00B86B49" w14:paraId="0DA6D731" w14:textId="77777777" w:rsidTr="00F32255">
        <w:trPr>
          <w:trHeight w:val="397"/>
          <w:jc w:val="center"/>
        </w:trPr>
        <w:tc>
          <w:tcPr>
            <w:tcW w:w="2307" w:type="dxa"/>
            <w:shd w:val="clear" w:color="auto" w:fill="D9D9D9"/>
            <w:vAlign w:val="center"/>
          </w:tcPr>
          <w:p w14:paraId="387EBC95" w14:textId="77777777" w:rsidR="0090045E" w:rsidRPr="00B86B49" w:rsidRDefault="0090045E" w:rsidP="00976AB6">
            <w:pPr>
              <w:rPr>
                <w:rFonts w:cs="Arial"/>
                <w:szCs w:val="22"/>
              </w:rPr>
            </w:pPr>
          </w:p>
        </w:tc>
        <w:tc>
          <w:tcPr>
            <w:tcW w:w="5604" w:type="dxa"/>
            <w:shd w:val="clear" w:color="auto" w:fill="D9D9D9"/>
            <w:vAlign w:val="center"/>
          </w:tcPr>
          <w:p w14:paraId="711581D5" w14:textId="77777777" w:rsidR="0090045E" w:rsidRPr="00B86B49" w:rsidRDefault="0090045E" w:rsidP="00976AB6"/>
        </w:tc>
        <w:tc>
          <w:tcPr>
            <w:tcW w:w="1625" w:type="dxa"/>
            <w:shd w:val="clear" w:color="auto" w:fill="D9D9D9"/>
            <w:vAlign w:val="center"/>
          </w:tcPr>
          <w:p w14:paraId="6122C32F" w14:textId="77777777" w:rsidR="0090045E" w:rsidRPr="00B86B49" w:rsidRDefault="0090045E" w:rsidP="00976AB6">
            <w:pPr>
              <w:rPr>
                <w:rFonts w:cs="Arial"/>
                <w:szCs w:val="22"/>
              </w:rPr>
            </w:pPr>
          </w:p>
        </w:tc>
      </w:tr>
      <w:tr w:rsidR="00D12B53" w:rsidRPr="00B86B49" w14:paraId="2A01190E" w14:textId="77777777" w:rsidTr="00F32255">
        <w:trPr>
          <w:trHeight w:val="397"/>
          <w:jc w:val="center"/>
        </w:trPr>
        <w:tc>
          <w:tcPr>
            <w:tcW w:w="2307" w:type="dxa"/>
            <w:vAlign w:val="center"/>
          </w:tcPr>
          <w:p w14:paraId="549A229B" w14:textId="77777777" w:rsidR="00D12B53" w:rsidRPr="00B86B49" w:rsidRDefault="00D12B53" w:rsidP="00996526">
            <w:pPr>
              <w:rPr>
                <w:rFonts w:cs="Arial"/>
                <w:szCs w:val="22"/>
              </w:rPr>
            </w:pPr>
            <w:r w:rsidRPr="00B86B49">
              <w:rPr>
                <w:rFonts w:cs="Arial"/>
                <w:szCs w:val="22"/>
              </w:rPr>
              <w:t>VTS3</w:t>
            </w:r>
            <w:r w:rsidR="00996526">
              <w:rPr>
                <w:rFonts w:cs="Arial"/>
                <w:szCs w:val="22"/>
              </w:rPr>
              <w:t>3</w:t>
            </w:r>
            <w:r w:rsidRPr="00B86B49">
              <w:rPr>
                <w:rFonts w:cs="Arial"/>
                <w:szCs w:val="22"/>
              </w:rPr>
              <w:t>/WG2/WP1</w:t>
            </w:r>
          </w:p>
        </w:tc>
        <w:tc>
          <w:tcPr>
            <w:tcW w:w="5604" w:type="dxa"/>
            <w:vAlign w:val="center"/>
          </w:tcPr>
          <w:p w14:paraId="382E69CD" w14:textId="77777777" w:rsidR="00D12B53" w:rsidRPr="00B86B49" w:rsidRDefault="00DA6095" w:rsidP="002F084E">
            <w:r>
              <w:t>Draft V-128</w:t>
            </w:r>
          </w:p>
        </w:tc>
        <w:tc>
          <w:tcPr>
            <w:tcW w:w="1625" w:type="dxa"/>
            <w:vAlign w:val="center"/>
          </w:tcPr>
          <w:p w14:paraId="679DC0FA" w14:textId="77777777" w:rsidR="00D12B53" w:rsidRDefault="00D12B53" w:rsidP="00996526">
            <w:pPr>
              <w:rPr>
                <w:rFonts w:cs="Arial"/>
                <w:szCs w:val="22"/>
              </w:rPr>
            </w:pPr>
            <w:r>
              <w:rPr>
                <w:rFonts w:cs="Arial"/>
                <w:szCs w:val="22"/>
              </w:rPr>
              <w:t>To VTS3</w:t>
            </w:r>
            <w:r w:rsidR="00996526">
              <w:rPr>
                <w:rFonts w:cs="Arial"/>
                <w:szCs w:val="22"/>
              </w:rPr>
              <w:t>4</w:t>
            </w:r>
          </w:p>
        </w:tc>
      </w:tr>
      <w:tr w:rsidR="00623020" w:rsidRPr="00B86B49" w14:paraId="00E52101" w14:textId="77777777" w:rsidTr="00F32255">
        <w:trPr>
          <w:trHeight w:val="397"/>
          <w:jc w:val="center"/>
        </w:trPr>
        <w:tc>
          <w:tcPr>
            <w:tcW w:w="2307" w:type="dxa"/>
            <w:shd w:val="clear" w:color="auto" w:fill="E6E6E6"/>
            <w:vAlign w:val="center"/>
          </w:tcPr>
          <w:p w14:paraId="072AE696" w14:textId="77777777" w:rsidR="00623020" w:rsidRPr="00B86B49" w:rsidRDefault="00623020" w:rsidP="00D344BF">
            <w:pPr>
              <w:rPr>
                <w:rFonts w:cs="Arial"/>
                <w:szCs w:val="22"/>
              </w:rPr>
            </w:pPr>
          </w:p>
        </w:tc>
        <w:tc>
          <w:tcPr>
            <w:tcW w:w="5604" w:type="dxa"/>
            <w:shd w:val="clear" w:color="auto" w:fill="E6E6E6"/>
            <w:vAlign w:val="center"/>
          </w:tcPr>
          <w:p w14:paraId="13DCBA53" w14:textId="77777777" w:rsidR="00623020" w:rsidRPr="00B86B49" w:rsidRDefault="00623020" w:rsidP="00D344BF">
            <w:pPr>
              <w:rPr>
                <w:rFonts w:cs="Arial"/>
                <w:szCs w:val="22"/>
              </w:rPr>
            </w:pPr>
          </w:p>
        </w:tc>
        <w:tc>
          <w:tcPr>
            <w:tcW w:w="1625" w:type="dxa"/>
            <w:shd w:val="clear" w:color="auto" w:fill="E6E6E6"/>
            <w:vAlign w:val="center"/>
          </w:tcPr>
          <w:p w14:paraId="15E4AD9D" w14:textId="77777777" w:rsidR="00623020" w:rsidRPr="00B86B49" w:rsidRDefault="00623020" w:rsidP="00D344BF">
            <w:pPr>
              <w:rPr>
                <w:rFonts w:cs="Arial"/>
                <w:szCs w:val="22"/>
              </w:rPr>
            </w:pPr>
          </w:p>
        </w:tc>
      </w:tr>
      <w:tr w:rsidR="00623020" w:rsidRPr="00B86B49" w14:paraId="2AE7EC06" w14:textId="77777777" w:rsidTr="00F32255">
        <w:trPr>
          <w:trHeight w:val="397"/>
          <w:jc w:val="center"/>
        </w:trPr>
        <w:tc>
          <w:tcPr>
            <w:tcW w:w="2307" w:type="dxa"/>
            <w:vAlign w:val="center"/>
          </w:tcPr>
          <w:p w14:paraId="712FC2FB" w14:textId="77777777" w:rsidR="00623020" w:rsidRPr="00B86B49" w:rsidRDefault="00FC1BD3" w:rsidP="00996526">
            <w:pPr>
              <w:rPr>
                <w:rFonts w:cs="Arial"/>
                <w:szCs w:val="22"/>
              </w:rPr>
            </w:pPr>
            <w:r w:rsidRPr="00B86B49">
              <w:rPr>
                <w:rFonts w:cs="Arial"/>
                <w:szCs w:val="22"/>
              </w:rPr>
              <w:t>VTS3</w:t>
            </w:r>
            <w:r w:rsidR="00996526">
              <w:rPr>
                <w:rFonts w:cs="Arial"/>
                <w:szCs w:val="22"/>
              </w:rPr>
              <w:t>3</w:t>
            </w:r>
            <w:r w:rsidR="00623020" w:rsidRPr="00B86B49">
              <w:rPr>
                <w:rFonts w:cs="Arial"/>
                <w:szCs w:val="22"/>
              </w:rPr>
              <w:t>/WG3/WP1</w:t>
            </w:r>
          </w:p>
        </w:tc>
        <w:tc>
          <w:tcPr>
            <w:tcW w:w="5604" w:type="dxa"/>
            <w:vAlign w:val="center"/>
          </w:tcPr>
          <w:p w14:paraId="50580A0D" w14:textId="77777777" w:rsidR="00623020" w:rsidRPr="00B86B49" w:rsidRDefault="008D1555" w:rsidP="003434F7">
            <w:r>
              <w:t>Draft V-10</w:t>
            </w:r>
            <w:r w:rsidRPr="00DA6095">
              <w:t>3/</w:t>
            </w:r>
            <w:r w:rsidR="00360293" w:rsidRPr="00DA6095">
              <w:t>5</w:t>
            </w:r>
            <w:r w:rsidR="00360293" w:rsidRPr="00360293">
              <w:t xml:space="preserve"> Model course </w:t>
            </w:r>
            <w:r w:rsidR="00DA6095">
              <w:t>–</w:t>
            </w:r>
            <w:r w:rsidR="00360293" w:rsidRPr="00360293">
              <w:t xml:space="preserve"> train the trainer</w:t>
            </w:r>
          </w:p>
        </w:tc>
        <w:tc>
          <w:tcPr>
            <w:tcW w:w="1625" w:type="dxa"/>
            <w:vAlign w:val="center"/>
          </w:tcPr>
          <w:p w14:paraId="5C866545" w14:textId="77777777" w:rsidR="00623020" w:rsidRPr="00B86B49" w:rsidRDefault="00FC1BD3" w:rsidP="00996526">
            <w:pPr>
              <w:rPr>
                <w:rFonts w:cs="Arial"/>
                <w:szCs w:val="22"/>
              </w:rPr>
            </w:pPr>
            <w:r>
              <w:rPr>
                <w:rFonts w:cs="Arial"/>
                <w:szCs w:val="22"/>
              </w:rPr>
              <w:t>To VTS3</w:t>
            </w:r>
            <w:r w:rsidR="00996526">
              <w:rPr>
                <w:rFonts w:cs="Arial"/>
                <w:szCs w:val="22"/>
              </w:rPr>
              <w:t>4</w:t>
            </w:r>
          </w:p>
        </w:tc>
      </w:tr>
      <w:tr w:rsidR="00727A05" w:rsidRPr="00B86B49" w14:paraId="6359A7FE" w14:textId="77777777" w:rsidTr="00F32255">
        <w:trPr>
          <w:trHeight w:val="397"/>
          <w:jc w:val="center"/>
        </w:trPr>
        <w:tc>
          <w:tcPr>
            <w:tcW w:w="2307" w:type="dxa"/>
            <w:vAlign w:val="center"/>
          </w:tcPr>
          <w:p w14:paraId="1E56617F" w14:textId="77777777" w:rsidR="00727A05" w:rsidRPr="00DB4174" w:rsidRDefault="00727A05" w:rsidP="00996526">
            <w:pPr>
              <w:rPr>
                <w:rFonts w:cs="Arial"/>
                <w:szCs w:val="22"/>
              </w:rPr>
            </w:pPr>
            <w:r w:rsidRPr="00DB4174">
              <w:rPr>
                <w:rFonts w:cs="Arial"/>
                <w:szCs w:val="22"/>
              </w:rPr>
              <w:t>VTS33/WG3/WP2</w:t>
            </w:r>
          </w:p>
        </w:tc>
        <w:tc>
          <w:tcPr>
            <w:tcW w:w="5604" w:type="dxa"/>
            <w:vAlign w:val="center"/>
          </w:tcPr>
          <w:p w14:paraId="72E70B44" w14:textId="77777777" w:rsidR="00727A05" w:rsidRPr="00DB4174" w:rsidRDefault="00727A05" w:rsidP="003434F7">
            <w:r w:rsidRPr="00DB4174">
              <w:t>Draft revised VTS Manual 2012</w:t>
            </w:r>
          </w:p>
        </w:tc>
        <w:tc>
          <w:tcPr>
            <w:tcW w:w="1625" w:type="dxa"/>
            <w:vAlign w:val="center"/>
          </w:tcPr>
          <w:p w14:paraId="24A83082" w14:textId="77777777" w:rsidR="00727A05" w:rsidRPr="00DB4174" w:rsidRDefault="00727A05" w:rsidP="00996526">
            <w:pPr>
              <w:rPr>
                <w:rFonts w:cs="Arial"/>
                <w:szCs w:val="22"/>
              </w:rPr>
            </w:pPr>
            <w:r w:rsidRPr="00DB4174">
              <w:rPr>
                <w:rFonts w:cs="Arial"/>
                <w:szCs w:val="22"/>
              </w:rPr>
              <w:t>To members for comment and VTS34</w:t>
            </w:r>
          </w:p>
        </w:tc>
      </w:tr>
      <w:tr w:rsidR="00EE2A69" w:rsidRPr="00B86B49" w14:paraId="11C1A8E0" w14:textId="77777777" w:rsidTr="00F32255">
        <w:trPr>
          <w:trHeight w:val="397"/>
          <w:jc w:val="center"/>
        </w:trPr>
        <w:tc>
          <w:tcPr>
            <w:tcW w:w="2307" w:type="dxa"/>
            <w:shd w:val="clear" w:color="auto" w:fill="E6E6E6"/>
            <w:vAlign w:val="center"/>
          </w:tcPr>
          <w:p w14:paraId="018EA108" w14:textId="77777777" w:rsidR="00EE2A69" w:rsidRPr="00B86B49" w:rsidRDefault="00EE2A69" w:rsidP="00436F87">
            <w:pPr>
              <w:rPr>
                <w:rFonts w:cs="Arial"/>
                <w:szCs w:val="22"/>
              </w:rPr>
            </w:pPr>
          </w:p>
        </w:tc>
        <w:tc>
          <w:tcPr>
            <w:tcW w:w="5604" w:type="dxa"/>
            <w:shd w:val="clear" w:color="auto" w:fill="E6E6E6"/>
            <w:vAlign w:val="center"/>
          </w:tcPr>
          <w:p w14:paraId="57C456A5" w14:textId="77777777" w:rsidR="00EE2A69" w:rsidRPr="00B86B49" w:rsidRDefault="00EE2A69" w:rsidP="00436F87">
            <w:pPr>
              <w:rPr>
                <w:rFonts w:cs="Arial"/>
                <w:szCs w:val="22"/>
              </w:rPr>
            </w:pPr>
          </w:p>
        </w:tc>
        <w:tc>
          <w:tcPr>
            <w:tcW w:w="1625" w:type="dxa"/>
            <w:shd w:val="clear" w:color="auto" w:fill="E6E6E6"/>
            <w:vAlign w:val="center"/>
          </w:tcPr>
          <w:p w14:paraId="223CCE43" w14:textId="77777777" w:rsidR="00EE2A69" w:rsidRPr="00B86B49" w:rsidRDefault="00EE2A69" w:rsidP="00436F87">
            <w:pPr>
              <w:rPr>
                <w:rFonts w:cs="Arial"/>
                <w:szCs w:val="22"/>
              </w:rPr>
            </w:pPr>
          </w:p>
        </w:tc>
      </w:tr>
      <w:tr w:rsidR="00EE2A69" w:rsidRPr="00B86B49" w14:paraId="43037A04" w14:textId="77777777" w:rsidTr="00F32255">
        <w:trPr>
          <w:trHeight w:val="397"/>
          <w:jc w:val="center"/>
        </w:trPr>
        <w:tc>
          <w:tcPr>
            <w:tcW w:w="2307" w:type="dxa"/>
            <w:vAlign w:val="center"/>
          </w:tcPr>
          <w:p w14:paraId="4D784642" w14:textId="77777777" w:rsidR="00EE2A69" w:rsidRPr="00B86B49" w:rsidRDefault="00EE2A69" w:rsidP="00996526">
            <w:pPr>
              <w:rPr>
                <w:rFonts w:cs="Arial"/>
                <w:szCs w:val="22"/>
              </w:rPr>
            </w:pPr>
            <w:r w:rsidRPr="00B86B49">
              <w:rPr>
                <w:rFonts w:cs="Arial"/>
                <w:szCs w:val="22"/>
              </w:rPr>
              <w:t>VTS3</w:t>
            </w:r>
            <w:r w:rsidR="00996526">
              <w:rPr>
                <w:rFonts w:cs="Arial"/>
                <w:szCs w:val="22"/>
              </w:rPr>
              <w:t>3</w:t>
            </w:r>
            <w:r>
              <w:rPr>
                <w:rFonts w:cs="Arial"/>
                <w:szCs w:val="22"/>
              </w:rPr>
              <w:t>/WG4</w:t>
            </w:r>
            <w:r w:rsidRPr="00B86B49">
              <w:rPr>
                <w:rFonts w:cs="Arial"/>
                <w:szCs w:val="22"/>
              </w:rPr>
              <w:t>/WP</w:t>
            </w:r>
            <w:r>
              <w:rPr>
                <w:rFonts w:cs="Arial"/>
                <w:szCs w:val="22"/>
              </w:rPr>
              <w:t>1</w:t>
            </w:r>
          </w:p>
        </w:tc>
        <w:tc>
          <w:tcPr>
            <w:tcW w:w="5604" w:type="dxa"/>
            <w:vAlign w:val="center"/>
          </w:tcPr>
          <w:p w14:paraId="1A2C2440" w14:textId="77777777" w:rsidR="00EE2A69" w:rsidRPr="00B86B49" w:rsidDel="00B275B0" w:rsidRDefault="00EE2A69" w:rsidP="003434F7"/>
        </w:tc>
        <w:tc>
          <w:tcPr>
            <w:tcW w:w="1625" w:type="dxa"/>
            <w:vAlign w:val="center"/>
          </w:tcPr>
          <w:p w14:paraId="2A776FA9" w14:textId="77777777" w:rsidR="00EE2A69" w:rsidRPr="00B86B49" w:rsidDel="00B275B0" w:rsidRDefault="00EE2A69" w:rsidP="00996526">
            <w:pPr>
              <w:rPr>
                <w:rFonts w:cs="Arial"/>
                <w:szCs w:val="22"/>
              </w:rPr>
            </w:pPr>
            <w:r>
              <w:rPr>
                <w:rFonts w:cs="Arial"/>
                <w:szCs w:val="22"/>
              </w:rPr>
              <w:t>To VTS3</w:t>
            </w:r>
            <w:r w:rsidR="00996526">
              <w:rPr>
                <w:rFonts w:cs="Arial"/>
                <w:szCs w:val="22"/>
              </w:rPr>
              <w:t>4</w:t>
            </w:r>
          </w:p>
        </w:tc>
      </w:tr>
      <w:tr w:rsidR="00DA6095" w:rsidRPr="00B86B49" w14:paraId="5E280FCC" w14:textId="77777777" w:rsidTr="00F32255">
        <w:trPr>
          <w:trHeight w:val="397"/>
          <w:jc w:val="center"/>
        </w:trPr>
        <w:tc>
          <w:tcPr>
            <w:tcW w:w="2307" w:type="dxa"/>
            <w:shd w:val="clear" w:color="auto" w:fill="E6E6E6"/>
            <w:vAlign w:val="center"/>
          </w:tcPr>
          <w:p w14:paraId="776CBA33" w14:textId="77777777" w:rsidR="00DA6095" w:rsidRPr="00B86B49" w:rsidRDefault="00DA6095" w:rsidP="00F11A52">
            <w:pPr>
              <w:rPr>
                <w:rFonts w:cs="Arial"/>
                <w:szCs w:val="22"/>
              </w:rPr>
            </w:pPr>
          </w:p>
        </w:tc>
        <w:tc>
          <w:tcPr>
            <w:tcW w:w="5604" w:type="dxa"/>
            <w:shd w:val="clear" w:color="auto" w:fill="E6E6E6"/>
            <w:vAlign w:val="center"/>
          </w:tcPr>
          <w:p w14:paraId="2130330F" w14:textId="77777777" w:rsidR="00DA6095" w:rsidRPr="00B86B49" w:rsidRDefault="00DA6095" w:rsidP="00F11A52">
            <w:pPr>
              <w:rPr>
                <w:rFonts w:cs="Arial"/>
                <w:szCs w:val="22"/>
              </w:rPr>
            </w:pPr>
          </w:p>
        </w:tc>
        <w:tc>
          <w:tcPr>
            <w:tcW w:w="1625" w:type="dxa"/>
            <w:shd w:val="clear" w:color="auto" w:fill="E6E6E6"/>
            <w:vAlign w:val="center"/>
          </w:tcPr>
          <w:p w14:paraId="51239C17" w14:textId="77777777" w:rsidR="00DA6095" w:rsidRPr="00B86B49" w:rsidRDefault="00DA6095" w:rsidP="00F11A52">
            <w:pPr>
              <w:rPr>
                <w:rFonts w:cs="Arial"/>
                <w:szCs w:val="22"/>
              </w:rPr>
            </w:pPr>
          </w:p>
        </w:tc>
      </w:tr>
      <w:tr w:rsidR="00DA6095" w:rsidRPr="00B86B49" w14:paraId="0AFB0EC1" w14:textId="77777777" w:rsidTr="00F32255">
        <w:trPr>
          <w:trHeight w:val="397"/>
          <w:jc w:val="center"/>
        </w:trPr>
        <w:tc>
          <w:tcPr>
            <w:tcW w:w="2307" w:type="dxa"/>
            <w:vAlign w:val="center"/>
          </w:tcPr>
          <w:p w14:paraId="41F2DF19" w14:textId="77777777" w:rsidR="00DA6095" w:rsidRPr="00B86B49" w:rsidRDefault="00DA6095" w:rsidP="00996526">
            <w:pPr>
              <w:rPr>
                <w:rFonts w:cs="Arial"/>
                <w:szCs w:val="22"/>
              </w:rPr>
            </w:pPr>
            <w:r>
              <w:rPr>
                <w:rFonts w:cs="Arial"/>
                <w:szCs w:val="22"/>
              </w:rPr>
              <w:lastRenderedPageBreak/>
              <w:t>VTS Manual</w:t>
            </w:r>
          </w:p>
        </w:tc>
        <w:tc>
          <w:tcPr>
            <w:tcW w:w="5604" w:type="dxa"/>
            <w:vAlign w:val="center"/>
          </w:tcPr>
          <w:p w14:paraId="1D65A1B1" w14:textId="77777777" w:rsidR="00DA6095" w:rsidRPr="00B86B49" w:rsidDel="00B275B0" w:rsidRDefault="00DA6095" w:rsidP="003434F7"/>
        </w:tc>
        <w:tc>
          <w:tcPr>
            <w:tcW w:w="1625" w:type="dxa"/>
            <w:vAlign w:val="center"/>
          </w:tcPr>
          <w:p w14:paraId="5EF8D472" w14:textId="77777777" w:rsidR="00DA6095" w:rsidRDefault="00DA6095" w:rsidP="00996526">
            <w:pPr>
              <w:rPr>
                <w:rFonts w:cs="Arial"/>
                <w:szCs w:val="22"/>
              </w:rPr>
            </w:pPr>
            <w:r>
              <w:rPr>
                <w:rFonts w:cs="Arial"/>
                <w:szCs w:val="22"/>
              </w:rPr>
              <w:t>To VTS34</w:t>
            </w:r>
          </w:p>
        </w:tc>
      </w:tr>
    </w:tbl>
    <w:p w14:paraId="5C71C6D2" w14:textId="77777777" w:rsidR="00A77646" w:rsidRPr="00B86B49" w:rsidRDefault="00A77646" w:rsidP="00623020">
      <w:pPr>
        <w:sectPr w:rsidR="00A77646" w:rsidRPr="00B86B49" w:rsidSect="0097239E">
          <w:pgSz w:w="11905" w:h="16837"/>
          <w:pgMar w:top="1418" w:right="1440" w:bottom="1134" w:left="1440" w:header="720" w:footer="720" w:gutter="0"/>
          <w:cols w:space="720"/>
          <w:noEndnote/>
        </w:sectPr>
      </w:pPr>
    </w:p>
    <w:p w14:paraId="13E555C9" w14:textId="77777777" w:rsidR="00A77646" w:rsidRPr="00B86B49" w:rsidRDefault="00A77646" w:rsidP="00683092">
      <w:pPr>
        <w:pStyle w:val="Annex"/>
      </w:pPr>
      <w:bookmarkStart w:id="303" w:name="_Toc223865886"/>
      <w:bookmarkStart w:id="304" w:name="_Toc223866847"/>
      <w:bookmarkStart w:id="305" w:name="_Toc223867327"/>
      <w:bookmarkStart w:id="306" w:name="_Toc223867467"/>
      <w:bookmarkStart w:id="307" w:name="_Toc306448492"/>
      <w:r w:rsidRPr="00B86B49">
        <w:lastRenderedPageBreak/>
        <w:t>Action Items</w:t>
      </w:r>
      <w:bookmarkEnd w:id="303"/>
      <w:bookmarkEnd w:id="304"/>
      <w:bookmarkEnd w:id="305"/>
      <w:bookmarkEnd w:id="306"/>
      <w:bookmarkEnd w:id="307"/>
    </w:p>
    <w:p w14:paraId="6018BE49" w14:textId="77777777" w:rsidR="00A77646" w:rsidRPr="00B86B49" w:rsidRDefault="00BD08D8" w:rsidP="00144CB6">
      <w:pPr>
        <w:pStyle w:val="ActionItem"/>
      </w:pPr>
      <w:r w:rsidRPr="00B86B49">
        <w:t>Action Items for Secretariat</w:t>
      </w:r>
    </w:p>
    <w:p w14:paraId="3048CE30" w14:textId="77777777" w:rsidR="000C12F3" w:rsidRDefault="002F46FE">
      <w:pPr>
        <w:pStyle w:val="TableofFigures"/>
        <w:rPr>
          <w:rFonts w:asciiTheme="minorHAnsi" w:eastAsiaTheme="minorEastAsia" w:hAnsiTheme="minorHAnsi" w:cstheme="minorBidi"/>
          <w:noProof/>
          <w:sz w:val="24"/>
          <w:lang w:val="en-US"/>
        </w:rPr>
      </w:pPr>
      <w:r w:rsidRPr="00B86B49">
        <w:rPr>
          <w:sz w:val="28"/>
          <w:highlight w:val="yellow"/>
        </w:rPr>
        <w:fldChar w:fldCharType="begin"/>
      </w:r>
      <w:r w:rsidR="00473B8F" w:rsidRPr="00B86B49">
        <w:rPr>
          <w:sz w:val="28"/>
          <w:highlight w:val="yellow"/>
        </w:rPr>
        <w:instrText xml:space="preserve"> TOC \h \z \t "Action IALA" \c </w:instrText>
      </w:r>
      <w:r w:rsidRPr="00B86B49">
        <w:rPr>
          <w:sz w:val="28"/>
          <w:highlight w:val="yellow"/>
        </w:rPr>
        <w:fldChar w:fldCharType="separate"/>
      </w:r>
      <w:r w:rsidR="000C12F3">
        <w:rPr>
          <w:noProof/>
        </w:rPr>
        <w:t>The Secretariat is requested to revise VTS33/output/8 (Liaison note to the editor of the IALA Dictionary) to show the sources of definitions it contains.</w:t>
      </w:r>
      <w:r w:rsidR="000C12F3">
        <w:rPr>
          <w:noProof/>
        </w:rPr>
        <w:tab/>
      </w:r>
      <w:r w:rsidR="000C12F3">
        <w:rPr>
          <w:noProof/>
        </w:rPr>
        <w:fldChar w:fldCharType="begin"/>
      </w:r>
      <w:r w:rsidR="000C12F3">
        <w:rPr>
          <w:noProof/>
        </w:rPr>
        <w:instrText xml:space="preserve"> PAGEREF _Toc190163962 \h </w:instrText>
      </w:r>
      <w:r w:rsidR="000C12F3">
        <w:rPr>
          <w:noProof/>
        </w:rPr>
      </w:r>
      <w:r w:rsidR="000C12F3">
        <w:rPr>
          <w:noProof/>
        </w:rPr>
        <w:fldChar w:fldCharType="separate"/>
      </w:r>
      <w:r w:rsidR="000C12F3">
        <w:rPr>
          <w:noProof/>
        </w:rPr>
        <w:t>9</w:t>
      </w:r>
      <w:r w:rsidR="000C12F3">
        <w:rPr>
          <w:noProof/>
        </w:rPr>
        <w:fldChar w:fldCharType="end"/>
      </w:r>
    </w:p>
    <w:p w14:paraId="741ACED7" w14:textId="77777777" w:rsidR="000C12F3" w:rsidRDefault="000C12F3">
      <w:pPr>
        <w:pStyle w:val="TableofFigures"/>
        <w:rPr>
          <w:rFonts w:asciiTheme="minorHAnsi" w:eastAsiaTheme="minorEastAsia" w:hAnsiTheme="minorHAnsi" w:cstheme="minorBidi"/>
          <w:noProof/>
          <w:sz w:val="24"/>
          <w:lang w:val="en-US"/>
        </w:rPr>
      </w:pPr>
      <w:r>
        <w:rPr>
          <w:noProof/>
        </w:rPr>
        <w:t>The Secretariat is requested to forward the revised version of VTS33/output/8 (Liaison note to the editor of the IALA Dictionary) to the editor.</w:t>
      </w:r>
      <w:r>
        <w:rPr>
          <w:noProof/>
        </w:rPr>
        <w:tab/>
      </w:r>
      <w:r>
        <w:rPr>
          <w:noProof/>
        </w:rPr>
        <w:fldChar w:fldCharType="begin"/>
      </w:r>
      <w:r>
        <w:rPr>
          <w:noProof/>
        </w:rPr>
        <w:instrText xml:space="preserve"> PAGEREF _Toc190163963 \h </w:instrText>
      </w:r>
      <w:r>
        <w:rPr>
          <w:noProof/>
        </w:rPr>
      </w:r>
      <w:r>
        <w:rPr>
          <w:noProof/>
        </w:rPr>
        <w:fldChar w:fldCharType="separate"/>
      </w:r>
      <w:r>
        <w:rPr>
          <w:noProof/>
        </w:rPr>
        <w:t>9</w:t>
      </w:r>
      <w:r>
        <w:rPr>
          <w:noProof/>
        </w:rPr>
        <w:fldChar w:fldCharType="end"/>
      </w:r>
    </w:p>
    <w:p w14:paraId="437E1247" w14:textId="77777777" w:rsidR="000C12F3" w:rsidRDefault="000C12F3">
      <w:pPr>
        <w:pStyle w:val="TableofFigures"/>
        <w:rPr>
          <w:rFonts w:asciiTheme="minorHAnsi" w:eastAsiaTheme="minorEastAsia" w:hAnsiTheme="minorHAnsi" w:cstheme="minorBidi"/>
          <w:noProof/>
          <w:sz w:val="24"/>
          <w:lang w:val="en-US"/>
        </w:rPr>
      </w:pPr>
      <w:r w:rsidRPr="00E104BD">
        <w:rPr>
          <w:noProof/>
          <w:lang w:val="en-US"/>
        </w:rPr>
        <w:t>The Secretariat is requested to forward VTS33/output/3 (liaison note requesting further guidance on VTS beyond territorial seas) to Council.</w:t>
      </w:r>
      <w:r>
        <w:rPr>
          <w:noProof/>
        </w:rPr>
        <w:tab/>
      </w:r>
      <w:r>
        <w:rPr>
          <w:noProof/>
        </w:rPr>
        <w:fldChar w:fldCharType="begin"/>
      </w:r>
      <w:r>
        <w:rPr>
          <w:noProof/>
        </w:rPr>
        <w:instrText xml:space="preserve"> PAGEREF _Toc190163964 \h </w:instrText>
      </w:r>
      <w:r>
        <w:rPr>
          <w:noProof/>
        </w:rPr>
      </w:r>
      <w:r>
        <w:rPr>
          <w:noProof/>
        </w:rPr>
        <w:fldChar w:fldCharType="separate"/>
      </w:r>
      <w:r>
        <w:rPr>
          <w:noProof/>
        </w:rPr>
        <w:t>11</w:t>
      </w:r>
      <w:r>
        <w:rPr>
          <w:noProof/>
        </w:rPr>
        <w:fldChar w:fldCharType="end"/>
      </w:r>
    </w:p>
    <w:p w14:paraId="56901784" w14:textId="77777777" w:rsidR="000C12F3" w:rsidRDefault="000C12F3">
      <w:pPr>
        <w:pStyle w:val="TableofFigures"/>
        <w:rPr>
          <w:rFonts w:asciiTheme="minorHAnsi" w:eastAsiaTheme="minorEastAsia" w:hAnsiTheme="minorHAnsi" w:cstheme="minorBidi"/>
          <w:noProof/>
          <w:sz w:val="24"/>
          <w:lang w:val="en-US"/>
        </w:rPr>
      </w:pPr>
      <w:r w:rsidRPr="00E104BD">
        <w:rPr>
          <w:rFonts w:cs="Arial"/>
          <w:iCs/>
          <w:noProof/>
          <w:lang w:val="en-US"/>
        </w:rPr>
        <w:t>The Secretariat is requested to forward VTS33/WG1/WP1 (draft revision of A.857 (20)) to VTS34</w:t>
      </w:r>
      <w:r>
        <w:rPr>
          <w:noProof/>
        </w:rPr>
        <w:tab/>
      </w:r>
      <w:r>
        <w:rPr>
          <w:noProof/>
        </w:rPr>
        <w:fldChar w:fldCharType="begin"/>
      </w:r>
      <w:r>
        <w:rPr>
          <w:noProof/>
        </w:rPr>
        <w:instrText xml:space="preserve"> PAGEREF _Toc190163965 \h </w:instrText>
      </w:r>
      <w:r>
        <w:rPr>
          <w:noProof/>
        </w:rPr>
      </w:r>
      <w:r>
        <w:rPr>
          <w:noProof/>
        </w:rPr>
        <w:fldChar w:fldCharType="separate"/>
      </w:r>
      <w:r>
        <w:rPr>
          <w:noProof/>
        </w:rPr>
        <w:t>11</w:t>
      </w:r>
      <w:r>
        <w:rPr>
          <w:noProof/>
        </w:rPr>
        <w:fldChar w:fldCharType="end"/>
      </w:r>
    </w:p>
    <w:p w14:paraId="70E3081B" w14:textId="77777777" w:rsidR="000C12F3" w:rsidRDefault="000C12F3">
      <w:pPr>
        <w:pStyle w:val="TableofFigures"/>
        <w:rPr>
          <w:rFonts w:asciiTheme="minorHAnsi" w:eastAsiaTheme="minorEastAsia" w:hAnsiTheme="minorHAnsi" w:cstheme="minorBidi"/>
          <w:noProof/>
          <w:sz w:val="24"/>
          <w:lang w:val="en-US"/>
        </w:rPr>
      </w:pPr>
      <w:r w:rsidRPr="00E104BD">
        <w:rPr>
          <w:noProof/>
          <w:lang w:val="en-US"/>
        </w:rPr>
        <w:t>The Secretariat is requested to forward VTS33/WG1/WP4 (draft revision of V-125 on the use and presentation of symbology) to VTS34.</w:t>
      </w:r>
      <w:r>
        <w:rPr>
          <w:noProof/>
        </w:rPr>
        <w:tab/>
      </w:r>
      <w:r>
        <w:rPr>
          <w:noProof/>
        </w:rPr>
        <w:fldChar w:fldCharType="begin"/>
      </w:r>
      <w:r>
        <w:rPr>
          <w:noProof/>
        </w:rPr>
        <w:instrText xml:space="preserve"> PAGEREF _Toc190163966 \h </w:instrText>
      </w:r>
      <w:r>
        <w:rPr>
          <w:noProof/>
        </w:rPr>
      </w:r>
      <w:r>
        <w:rPr>
          <w:noProof/>
        </w:rPr>
        <w:fldChar w:fldCharType="separate"/>
      </w:r>
      <w:r>
        <w:rPr>
          <w:noProof/>
        </w:rPr>
        <w:t>11</w:t>
      </w:r>
      <w:r>
        <w:rPr>
          <w:noProof/>
        </w:rPr>
        <w:fldChar w:fldCharType="end"/>
      </w:r>
    </w:p>
    <w:p w14:paraId="50BAD5E4" w14:textId="77777777" w:rsidR="000C12F3" w:rsidRDefault="000C12F3">
      <w:pPr>
        <w:pStyle w:val="TableofFigures"/>
        <w:rPr>
          <w:rFonts w:asciiTheme="minorHAnsi" w:eastAsiaTheme="minorEastAsia" w:hAnsiTheme="minorHAnsi" w:cstheme="minorBidi"/>
          <w:noProof/>
          <w:sz w:val="24"/>
          <w:lang w:val="en-US"/>
        </w:rPr>
      </w:pPr>
      <w:r w:rsidRPr="00E104BD">
        <w:rPr>
          <w:noProof/>
          <w:lang w:val="en-US"/>
        </w:rPr>
        <w:t>The Secretariat is requested to forward VTS33/WG1/WP2 (draft Guideline on Provision of Vessel Traffic Services (INS, NAS and TOS)) to VTS34.</w:t>
      </w:r>
      <w:r>
        <w:rPr>
          <w:noProof/>
        </w:rPr>
        <w:tab/>
      </w:r>
      <w:r>
        <w:rPr>
          <w:noProof/>
        </w:rPr>
        <w:fldChar w:fldCharType="begin"/>
      </w:r>
      <w:r>
        <w:rPr>
          <w:noProof/>
        </w:rPr>
        <w:instrText xml:space="preserve"> PAGEREF _Toc190163967 \h </w:instrText>
      </w:r>
      <w:r>
        <w:rPr>
          <w:noProof/>
        </w:rPr>
      </w:r>
      <w:r>
        <w:rPr>
          <w:noProof/>
        </w:rPr>
        <w:fldChar w:fldCharType="separate"/>
      </w:r>
      <w:r>
        <w:rPr>
          <w:noProof/>
        </w:rPr>
        <w:t>12</w:t>
      </w:r>
      <w:r>
        <w:rPr>
          <w:noProof/>
        </w:rPr>
        <w:fldChar w:fldCharType="end"/>
      </w:r>
    </w:p>
    <w:p w14:paraId="2AAC5CD4" w14:textId="77777777" w:rsidR="000C12F3" w:rsidRDefault="000C12F3">
      <w:pPr>
        <w:pStyle w:val="TableofFigures"/>
        <w:rPr>
          <w:rFonts w:asciiTheme="minorHAnsi" w:eastAsiaTheme="minorEastAsia" w:hAnsiTheme="minorHAnsi" w:cstheme="minorBidi"/>
          <w:noProof/>
          <w:sz w:val="24"/>
          <w:lang w:val="en-US"/>
        </w:rPr>
      </w:pPr>
      <w:r w:rsidRPr="00E104BD">
        <w:rPr>
          <w:noProof/>
          <w:lang w:val="en-US"/>
        </w:rPr>
        <w:t>The Secretariat is requested to draw Council’s attention to the proposed renaming of Task 11 (</w:t>
      </w:r>
      <w:r>
        <w:rPr>
          <w:noProof/>
        </w:rPr>
        <w:t>on VTS support and interaction with Allied Services)</w:t>
      </w:r>
      <w:r w:rsidRPr="00E104BD">
        <w:rPr>
          <w:noProof/>
          <w:lang w:val="en-US"/>
        </w:rPr>
        <w:t xml:space="preserve"> for approval.</w:t>
      </w:r>
      <w:r>
        <w:rPr>
          <w:noProof/>
        </w:rPr>
        <w:tab/>
      </w:r>
      <w:r>
        <w:rPr>
          <w:noProof/>
        </w:rPr>
        <w:fldChar w:fldCharType="begin"/>
      </w:r>
      <w:r>
        <w:rPr>
          <w:noProof/>
        </w:rPr>
        <w:instrText xml:space="preserve"> PAGEREF _Toc190163968 \h </w:instrText>
      </w:r>
      <w:r>
        <w:rPr>
          <w:noProof/>
        </w:rPr>
      </w:r>
      <w:r>
        <w:rPr>
          <w:noProof/>
        </w:rPr>
        <w:fldChar w:fldCharType="separate"/>
      </w:r>
      <w:r>
        <w:rPr>
          <w:noProof/>
        </w:rPr>
        <w:t>12</w:t>
      </w:r>
      <w:r>
        <w:rPr>
          <w:noProof/>
        </w:rPr>
        <w:fldChar w:fldCharType="end"/>
      </w:r>
    </w:p>
    <w:p w14:paraId="3171F20E" w14:textId="77777777" w:rsidR="000C12F3" w:rsidRDefault="000C12F3">
      <w:pPr>
        <w:pStyle w:val="TableofFigures"/>
        <w:rPr>
          <w:rFonts w:asciiTheme="minorHAnsi" w:eastAsiaTheme="minorEastAsia" w:hAnsiTheme="minorHAnsi" w:cstheme="minorBidi"/>
          <w:noProof/>
          <w:sz w:val="24"/>
          <w:lang w:val="en-US"/>
        </w:rPr>
      </w:pPr>
      <w:r w:rsidRPr="00E104BD">
        <w:rPr>
          <w:noProof/>
          <w:lang w:val="en-US"/>
        </w:rPr>
        <w:t>The Secretariat is requested to forward VTS33/WG1/WP3 (on assessing and auditing the overall performance of VTS Centres) to VTS34.</w:t>
      </w:r>
      <w:r>
        <w:rPr>
          <w:noProof/>
        </w:rPr>
        <w:tab/>
      </w:r>
      <w:r>
        <w:rPr>
          <w:noProof/>
        </w:rPr>
        <w:fldChar w:fldCharType="begin"/>
      </w:r>
      <w:r>
        <w:rPr>
          <w:noProof/>
        </w:rPr>
        <w:instrText xml:space="preserve"> PAGEREF _Toc190163969 \h </w:instrText>
      </w:r>
      <w:r>
        <w:rPr>
          <w:noProof/>
        </w:rPr>
      </w:r>
      <w:r>
        <w:rPr>
          <w:noProof/>
        </w:rPr>
        <w:fldChar w:fldCharType="separate"/>
      </w:r>
      <w:r>
        <w:rPr>
          <w:noProof/>
        </w:rPr>
        <w:t>13</w:t>
      </w:r>
      <w:r>
        <w:rPr>
          <w:noProof/>
        </w:rPr>
        <w:fldChar w:fldCharType="end"/>
      </w:r>
    </w:p>
    <w:p w14:paraId="7B5FD009" w14:textId="77777777" w:rsidR="000C12F3" w:rsidRDefault="000C12F3">
      <w:pPr>
        <w:pStyle w:val="TableofFigures"/>
        <w:rPr>
          <w:rFonts w:asciiTheme="minorHAnsi" w:eastAsiaTheme="minorEastAsia" w:hAnsiTheme="minorHAnsi" w:cstheme="minorBidi"/>
          <w:noProof/>
          <w:sz w:val="24"/>
          <w:lang w:val="en-US"/>
        </w:rPr>
      </w:pPr>
      <w:r w:rsidRPr="00E104BD">
        <w:rPr>
          <w:noProof/>
          <w:lang w:val="en-US"/>
        </w:rPr>
        <w:t>The Secretariat is requested to forward VTS33/WG1/WP5 (SMCP suggested changes to A.918(22)) to VTS34.</w:t>
      </w:r>
      <w:r>
        <w:rPr>
          <w:noProof/>
        </w:rPr>
        <w:tab/>
      </w:r>
      <w:r>
        <w:rPr>
          <w:noProof/>
        </w:rPr>
        <w:fldChar w:fldCharType="begin"/>
      </w:r>
      <w:r>
        <w:rPr>
          <w:noProof/>
        </w:rPr>
        <w:instrText xml:space="preserve"> PAGEREF _Toc190163970 \h </w:instrText>
      </w:r>
      <w:r>
        <w:rPr>
          <w:noProof/>
        </w:rPr>
      </w:r>
      <w:r>
        <w:rPr>
          <w:noProof/>
        </w:rPr>
        <w:fldChar w:fldCharType="separate"/>
      </w:r>
      <w:r>
        <w:rPr>
          <w:noProof/>
        </w:rPr>
        <w:t>13</w:t>
      </w:r>
      <w:r>
        <w:rPr>
          <w:noProof/>
        </w:rPr>
        <w:fldChar w:fldCharType="end"/>
      </w:r>
    </w:p>
    <w:p w14:paraId="25BCD804" w14:textId="77777777" w:rsidR="000C12F3" w:rsidRDefault="000C12F3">
      <w:pPr>
        <w:pStyle w:val="TableofFigures"/>
        <w:rPr>
          <w:rFonts w:asciiTheme="minorHAnsi" w:eastAsiaTheme="minorEastAsia" w:hAnsiTheme="minorHAnsi" w:cstheme="minorBidi"/>
          <w:noProof/>
          <w:sz w:val="24"/>
          <w:lang w:val="en-US"/>
        </w:rPr>
      </w:pPr>
      <w:r>
        <w:rPr>
          <w:noProof/>
        </w:rPr>
        <w:t>The Secretariat is requested to forward VTS33/output/4 (</w:t>
      </w:r>
      <w:r w:rsidRPr="00E104BD">
        <w:rPr>
          <w:noProof/>
          <w:color w:val="000000"/>
        </w:rPr>
        <w:t>Liaison note on the review of IALA Guideline 1026 – AIS as a VTS tool)</w:t>
      </w:r>
      <w:r>
        <w:rPr>
          <w:noProof/>
        </w:rPr>
        <w:t xml:space="preserve"> to Council and the e-NAV Committee.</w:t>
      </w:r>
      <w:r>
        <w:rPr>
          <w:noProof/>
        </w:rPr>
        <w:tab/>
      </w:r>
      <w:r>
        <w:rPr>
          <w:noProof/>
        </w:rPr>
        <w:fldChar w:fldCharType="begin"/>
      </w:r>
      <w:r>
        <w:rPr>
          <w:noProof/>
        </w:rPr>
        <w:instrText xml:space="preserve"> PAGEREF _Toc190163971 \h </w:instrText>
      </w:r>
      <w:r>
        <w:rPr>
          <w:noProof/>
        </w:rPr>
      </w:r>
      <w:r>
        <w:rPr>
          <w:noProof/>
        </w:rPr>
        <w:fldChar w:fldCharType="separate"/>
      </w:r>
      <w:r>
        <w:rPr>
          <w:noProof/>
        </w:rPr>
        <w:t>15</w:t>
      </w:r>
      <w:r>
        <w:rPr>
          <w:noProof/>
        </w:rPr>
        <w:fldChar w:fldCharType="end"/>
      </w:r>
    </w:p>
    <w:p w14:paraId="58B7D6E9" w14:textId="77777777" w:rsidR="000C12F3" w:rsidRDefault="000C12F3">
      <w:pPr>
        <w:pStyle w:val="TableofFigures"/>
        <w:rPr>
          <w:rFonts w:asciiTheme="minorHAnsi" w:eastAsiaTheme="minorEastAsia" w:hAnsiTheme="minorHAnsi" w:cstheme="minorBidi"/>
          <w:noProof/>
          <w:sz w:val="24"/>
          <w:lang w:val="en-US"/>
        </w:rPr>
      </w:pPr>
      <w:r>
        <w:rPr>
          <w:noProof/>
        </w:rPr>
        <w:t>If approved by the Council, the Secretariat is requested to delete IALA Guideline 1026 from the list of IALA publications.</w:t>
      </w:r>
      <w:r>
        <w:rPr>
          <w:noProof/>
        </w:rPr>
        <w:tab/>
      </w:r>
      <w:r>
        <w:rPr>
          <w:noProof/>
        </w:rPr>
        <w:fldChar w:fldCharType="begin"/>
      </w:r>
      <w:r>
        <w:rPr>
          <w:noProof/>
        </w:rPr>
        <w:instrText xml:space="preserve"> PAGEREF _Toc190163972 \h </w:instrText>
      </w:r>
      <w:r>
        <w:rPr>
          <w:noProof/>
        </w:rPr>
      </w:r>
      <w:r>
        <w:rPr>
          <w:noProof/>
        </w:rPr>
        <w:fldChar w:fldCharType="separate"/>
      </w:r>
      <w:r>
        <w:rPr>
          <w:noProof/>
        </w:rPr>
        <w:t>15</w:t>
      </w:r>
      <w:r>
        <w:rPr>
          <w:noProof/>
        </w:rPr>
        <w:fldChar w:fldCharType="end"/>
      </w:r>
    </w:p>
    <w:p w14:paraId="1FBC9119" w14:textId="77777777" w:rsidR="000C12F3" w:rsidRDefault="000C12F3">
      <w:pPr>
        <w:pStyle w:val="TableofFigures"/>
        <w:rPr>
          <w:rFonts w:asciiTheme="minorHAnsi" w:eastAsiaTheme="minorEastAsia" w:hAnsiTheme="minorHAnsi" w:cstheme="minorBidi"/>
          <w:noProof/>
          <w:sz w:val="24"/>
          <w:lang w:val="en-US"/>
        </w:rPr>
      </w:pPr>
      <w:r>
        <w:rPr>
          <w:noProof/>
        </w:rPr>
        <w:t>The Secretariat is requested to note the results of the review of V-102, as stated in VTS33/output/5.</w:t>
      </w:r>
      <w:r>
        <w:rPr>
          <w:noProof/>
        </w:rPr>
        <w:tab/>
      </w:r>
      <w:r>
        <w:rPr>
          <w:noProof/>
        </w:rPr>
        <w:fldChar w:fldCharType="begin"/>
      </w:r>
      <w:r>
        <w:rPr>
          <w:noProof/>
        </w:rPr>
        <w:instrText xml:space="preserve"> PAGEREF _Toc190163973 \h </w:instrText>
      </w:r>
      <w:r>
        <w:rPr>
          <w:noProof/>
        </w:rPr>
      </w:r>
      <w:r>
        <w:rPr>
          <w:noProof/>
        </w:rPr>
        <w:fldChar w:fldCharType="separate"/>
      </w:r>
      <w:r>
        <w:rPr>
          <w:noProof/>
        </w:rPr>
        <w:t>15</w:t>
      </w:r>
      <w:r>
        <w:rPr>
          <w:noProof/>
        </w:rPr>
        <w:fldChar w:fldCharType="end"/>
      </w:r>
    </w:p>
    <w:p w14:paraId="20172781" w14:textId="77777777" w:rsidR="000C12F3" w:rsidRDefault="000C12F3">
      <w:pPr>
        <w:pStyle w:val="TableofFigures"/>
        <w:rPr>
          <w:rFonts w:asciiTheme="minorHAnsi" w:eastAsiaTheme="minorEastAsia" w:hAnsiTheme="minorHAnsi" w:cstheme="minorBidi"/>
          <w:noProof/>
          <w:sz w:val="24"/>
          <w:lang w:val="en-US"/>
        </w:rPr>
      </w:pPr>
      <w:r>
        <w:rPr>
          <w:noProof/>
        </w:rPr>
        <w:t>Jean-Charles Leclair is requested to convert VTS33/output/6 into a format suitable for submission to STW.</w:t>
      </w:r>
      <w:r>
        <w:rPr>
          <w:noProof/>
        </w:rPr>
        <w:tab/>
      </w:r>
      <w:r>
        <w:rPr>
          <w:noProof/>
        </w:rPr>
        <w:fldChar w:fldCharType="begin"/>
      </w:r>
      <w:r>
        <w:rPr>
          <w:noProof/>
        </w:rPr>
        <w:instrText xml:space="preserve"> PAGEREF _Toc190163974 \h </w:instrText>
      </w:r>
      <w:r>
        <w:rPr>
          <w:noProof/>
        </w:rPr>
      </w:r>
      <w:r>
        <w:rPr>
          <w:noProof/>
        </w:rPr>
        <w:fldChar w:fldCharType="separate"/>
      </w:r>
      <w:r>
        <w:rPr>
          <w:noProof/>
        </w:rPr>
        <w:t>16</w:t>
      </w:r>
      <w:r>
        <w:rPr>
          <w:noProof/>
        </w:rPr>
        <w:fldChar w:fldCharType="end"/>
      </w:r>
    </w:p>
    <w:p w14:paraId="335334EA" w14:textId="77777777" w:rsidR="000C12F3" w:rsidRDefault="000C12F3">
      <w:pPr>
        <w:pStyle w:val="TableofFigures"/>
        <w:rPr>
          <w:rFonts w:asciiTheme="minorHAnsi" w:eastAsiaTheme="minorEastAsia" w:hAnsiTheme="minorHAnsi" w:cstheme="minorBidi"/>
          <w:noProof/>
          <w:sz w:val="24"/>
          <w:lang w:val="en-US"/>
        </w:rPr>
      </w:pPr>
      <w:r>
        <w:rPr>
          <w:noProof/>
        </w:rPr>
        <w:t>The Secretariat is requested to forward the revised VTS33/output/6 to PAP, with a view its approval.</w:t>
      </w:r>
      <w:r>
        <w:rPr>
          <w:noProof/>
        </w:rPr>
        <w:tab/>
      </w:r>
      <w:r>
        <w:rPr>
          <w:noProof/>
        </w:rPr>
        <w:fldChar w:fldCharType="begin"/>
      </w:r>
      <w:r>
        <w:rPr>
          <w:noProof/>
        </w:rPr>
        <w:instrText xml:space="preserve"> PAGEREF _Toc190163975 \h </w:instrText>
      </w:r>
      <w:r>
        <w:rPr>
          <w:noProof/>
        </w:rPr>
      </w:r>
      <w:r>
        <w:rPr>
          <w:noProof/>
        </w:rPr>
        <w:fldChar w:fldCharType="separate"/>
      </w:r>
      <w:r>
        <w:rPr>
          <w:noProof/>
        </w:rPr>
        <w:t>16</w:t>
      </w:r>
      <w:r>
        <w:rPr>
          <w:noProof/>
        </w:rPr>
        <w:fldChar w:fldCharType="end"/>
      </w:r>
    </w:p>
    <w:p w14:paraId="1A21BF90" w14:textId="77777777" w:rsidR="000C12F3" w:rsidRDefault="000C12F3">
      <w:pPr>
        <w:pStyle w:val="TableofFigures"/>
        <w:rPr>
          <w:rFonts w:asciiTheme="minorHAnsi" w:eastAsiaTheme="minorEastAsia" w:hAnsiTheme="minorHAnsi" w:cstheme="minorBidi"/>
          <w:noProof/>
          <w:sz w:val="24"/>
          <w:lang w:val="en-US"/>
        </w:rPr>
      </w:pPr>
      <w:r>
        <w:rPr>
          <w:noProof/>
        </w:rPr>
        <w:t>If approved, the Secretariat is requested to forward the revised VTS33/output/6 to Council, with a view to approval for submission to IMO (STW).</w:t>
      </w:r>
      <w:r>
        <w:rPr>
          <w:noProof/>
        </w:rPr>
        <w:tab/>
      </w:r>
      <w:r>
        <w:rPr>
          <w:noProof/>
        </w:rPr>
        <w:fldChar w:fldCharType="begin"/>
      </w:r>
      <w:r>
        <w:rPr>
          <w:noProof/>
        </w:rPr>
        <w:instrText xml:space="preserve"> PAGEREF _Toc190163976 \h </w:instrText>
      </w:r>
      <w:r>
        <w:rPr>
          <w:noProof/>
        </w:rPr>
      </w:r>
      <w:r>
        <w:rPr>
          <w:noProof/>
        </w:rPr>
        <w:fldChar w:fldCharType="separate"/>
      </w:r>
      <w:r>
        <w:rPr>
          <w:noProof/>
        </w:rPr>
        <w:t>16</w:t>
      </w:r>
      <w:r>
        <w:rPr>
          <w:noProof/>
        </w:rPr>
        <w:fldChar w:fldCharType="end"/>
      </w:r>
    </w:p>
    <w:p w14:paraId="1BBEC6E4" w14:textId="77777777" w:rsidR="000C12F3" w:rsidRDefault="000C12F3">
      <w:pPr>
        <w:pStyle w:val="TableofFigures"/>
        <w:rPr>
          <w:rFonts w:asciiTheme="minorHAnsi" w:eastAsiaTheme="minorEastAsia" w:hAnsiTheme="minorHAnsi" w:cstheme="minorBidi"/>
          <w:noProof/>
          <w:sz w:val="24"/>
          <w:lang w:val="en-US"/>
        </w:rPr>
      </w:pPr>
      <w:r>
        <w:rPr>
          <w:noProof/>
        </w:rPr>
        <w:t>If able to be finalised, the Secretariat is requested to forward VTS33/output/2 (on the Accreditation and Approval process for VTS Training) to Council, for approval.</w:t>
      </w:r>
      <w:r>
        <w:rPr>
          <w:noProof/>
        </w:rPr>
        <w:tab/>
      </w:r>
      <w:r>
        <w:rPr>
          <w:noProof/>
        </w:rPr>
        <w:fldChar w:fldCharType="begin"/>
      </w:r>
      <w:r>
        <w:rPr>
          <w:noProof/>
        </w:rPr>
        <w:instrText xml:space="preserve"> PAGEREF _Toc190163977 \h </w:instrText>
      </w:r>
      <w:r>
        <w:rPr>
          <w:noProof/>
        </w:rPr>
      </w:r>
      <w:r>
        <w:rPr>
          <w:noProof/>
        </w:rPr>
        <w:fldChar w:fldCharType="separate"/>
      </w:r>
      <w:r>
        <w:rPr>
          <w:noProof/>
        </w:rPr>
        <w:t>17</w:t>
      </w:r>
      <w:r>
        <w:rPr>
          <w:noProof/>
        </w:rPr>
        <w:fldChar w:fldCharType="end"/>
      </w:r>
    </w:p>
    <w:p w14:paraId="00E0C890" w14:textId="77777777" w:rsidR="000C12F3" w:rsidRDefault="000C12F3">
      <w:pPr>
        <w:pStyle w:val="TableofFigures"/>
        <w:rPr>
          <w:rFonts w:asciiTheme="minorHAnsi" w:eastAsiaTheme="minorEastAsia" w:hAnsiTheme="minorHAnsi" w:cstheme="minorBidi"/>
          <w:noProof/>
          <w:sz w:val="24"/>
          <w:lang w:val="en-US"/>
        </w:rPr>
      </w:pPr>
      <w:r>
        <w:rPr>
          <w:noProof/>
        </w:rPr>
        <w:t>The Secretariat is requested to forward VTS33/output/7 (Proposed relocation of information Portrayal WG from the e-NAV Committee to the VTS Committee) to both the e-NAV Committee and the PAP.</w:t>
      </w:r>
      <w:r>
        <w:rPr>
          <w:noProof/>
        </w:rPr>
        <w:tab/>
      </w:r>
      <w:r>
        <w:rPr>
          <w:noProof/>
        </w:rPr>
        <w:fldChar w:fldCharType="begin"/>
      </w:r>
      <w:r>
        <w:rPr>
          <w:noProof/>
        </w:rPr>
        <w:instrText xml:space="preserve"> PAGEREF _Toc190163978 \h </w:instrText>
      </w:r>
      <w:r>
        <w:rPr>
          <w:noProof/>
        </w:rPr>
      </w:r>
      <w:r>
        <w:rPr>
          <w:noProof/>
        </w:rPr>
        <w:fldChar w:fldCharType="separate"/>
      </w:r>
      <w:r>
        <w:rPr>
          <w:noProof/>
        </w:rPr>
        <w:t>19</w:t>
      </w:r>
      <w:r>
        <w:rPr>
          <w:noProof/>
        </w:rPr>
        <w:fldChar w:fldCharType="end"/>
      </w:r>
    </w:p>
    <w:p w14:paraId="4A7AE479" w14:textId="77777777" w:rsidR="000C12F3" w:rsidRDefault="000C12F3">
      <w:pPr>
        <w:pStyle w:val="TableofFigures"/>
        <w:rPr>
          <w:rFonts w:asciiTheme="minorHAnsi" w:eastAsiaTheme="minorEastAsia" w:hAnsiTheme="minorHAnsi" w:cstheme="minorBidi"/>
          <w:noProof/>
          <w:sz w:val="24"/>
          <w:lang w:val="en-US"/>
        </w:rPr>
      </w:pPr>
      <w:r>
        <w:rPr>
          <w:noProof/>
        </w:rPr>
        <w:t>The Secretariat is requested to provide reports of future Council meetings within 14 days of the end of the meeting.</w:t>
      </w:r>
      <w:r>
        <w:rPr>
          <w:noProof/>
        </w:rPr>
        <w:tab/>
      </w:r>
      <w:r>
        <w:rPr>
          <w:noProof/>
        </w:rPr>
        <w:fldChar w:fldCharType="begin"/>
      </w:r>
      <w:r>
        <w:rPr>
          <w:noProof/>
        </w:rPr>
        <w:instrText xml:space="preserve"> PAGEREF _Toc190163979 \h </w:instrText>
      </w:r>
      <w:r>
        <w:rPr>
          <w:noProof/>
        </w:rPr>
      </w:r>
      <w:r>
        <w:rPr>
          <w:noProof/>
        </w:rPr>
        <w:fldChar w:fldCharType="separate"/>
      </w:r>
      <w:r>
        <w:rPr>
          <w:noProof/>
        </w:rPr>
        <w:t>19</w:t>
      </w:r>
      <w:r>
        <w:rPr>
          <w:noProof/>
        </w:rPr>
        <w:fldChar w:fldCharType="end"/>
      </w:r>
    </w:p>
    <w:p w14:paraId="679BDD95" w14:textId="77777777" w:rsidR="000C12F3" w:rsidRDefault="000C12F3">
      <w:pPr>
        <w:pStyle w:val="TableofFigures"/>
        <w:rPr>
          <w:rFonts w:asciiTheme="minorHAnsi" w:eastAsiaTheme="minorEastAsia" w:hAnsiTheme="minorHAnsi" w:cstheme="minorBidi"/>
          <w:noProof/>
          <w:sz w:val="24"/>
          <w:lang w:val="en-US"/>
        </w:rPr>
      </w:pPr>
      <w:r>
        <w:rPr>
          <w:noProof/>
        </w:rPr>
        <w:t>The Secretariat is requested to forward the report of VTS33 (VTS33/output/1) to the IALA Council, to note.</w:t>
      </w:r>
      <w:r>
        <w:rPr>
          <w:noProof/>
        </w:rPr>
        <w:tab/>
      </w:r>
      <w:r>
        <w:rPr>
          <w:noProof/>
        </w:rPr>
        <w:fldChar w:fldCharType="begin"/>
      </w:r>
      <w:r>
        <w:rPr>
          <w:noProof/>
        </w:rPr>
        <w:instrText xml:space="preserve"> PAGEREF _Toc190163980 \h </w:instrText>
      </w:r>
      <w:r>
        <w:rPr>
          <w:noProof/>
        </w:rPr>
      </w:r>
      <w:r>
        <w:rPr>
          <w:noProof/>
        </w:rPr>
        <w:fldChar w:fldCharType="separate"/>
      </w:r>
      <w:r>
        <w:rPr>
          <w:noProof/>
        </w:rPr>
        <w:t>19</w:t>
      </w:r>
      <w:r>
        <w:rPr>
          <w:noProof/>
        </w:rPr>
        <w:fldChar w:fldCharType="end"/>
      </w:r>
    </w:p>
    <w:p w14:paraId="61908A73" w14:textId="77777777" w:rsidR="00D8745B" w:rsidRPr="00B86B49" w:rsidRDefault="002F46FE" w:rsidP="00B275B0">
      <w:pPr>
        <w:pStyle w:val="BodyText"/>
        <w:rPr>
          <w:highlight w:val="yellow"/>
        </w:rPr>
      </w:pPr>
      <w:r w:rsidRPr="00B86B49">
        <w:rPr>
          <w:highlight w:val="yellow"/>
        </w:rPr>
        <w:fldChar w:fldCharType="end"/>
      </w:r>
    </w:p>
    <w:p w14:paraId="011C3825" w14:textId="77777777" w:rsidR="000C12F3" w:rsidRDefault="000C12F3">
      <w:pPr>
        <w:rPr>
          <w:rFonts w:eastAsia="Times New Roman"/>
          <w:i/>
          <w:lang w:eastAsia="en-US"/>
        </w:rPr>
      </w:pPr>
      <w:bookmarkStart w:id="308" w:name="_Toc162367162"/>
      <w:r>
        <w:br w:type="page"/>
      </w:r>
    </w:p>
    <w:p w14:paraId="32A2992B" w14:textId="77777777" w:rsidR="00C20A3A" w:rsidRPr="00D74F00" w:rsidRDefault="00C20A3A" w:rsidP="00C20A3A">
      <w:pPr>
        <w:pStyle w:val="ActionItem"/>
      </w:pPr>
      <w:r w:rsidRPr="00D74F00">
        <w:lastRenderedPageBreak/>
        <w:t>Action Items for Members</w:t>
      </w:r>
      <w:bookmarkEnd w:id="308"/>
    </w:p>
    <w:p w14:paraId="726B9A98" w14:textId="77777777" w:rsidR="00BA44D8" w:rsidRDefault="00C20A3A">
      <w:pPr>
        <w:pStyle w:val="TableofFigures"/>
        <w:rPr>
          <w:rFonts w:asciiTheme="minorHAnsi" w:eastAsiaTheme="minorEastAsia" w:hAnsiTheme="minorHAnsi" w:cstheme="minorBidi"/>
          <w:noProof/>
          <w:sz w:val="24"/>
          <w:lang w:val="en-US"/>
        </w:rPr>
      </w:pPr>
      <w:r w:rsidRPr="00D74F00">
        <w:fldChar w:fldCharType="begin"/>
      </w:r>
      <w:r w:rsidRPr="00D74F00">
        <w:instrText xml:space="preserve"> TOC \h \z \t "Action Member" \c </w:instrText>
      </w:r>
      <w:r w:rsidRPr="00D74F00">
        <w:fldChar w:fldCharType="separate"/>
      </w:r>
      <w:bookmarkStart w:id="309" w:name="_GoBack"/>
      <w:bookmarkEnd w:id="309"/>
      <w:r w:rsidR="00BA44D8">
        <w:rPr>
          <w:noProof/>
        </w:rPr>
        <w:t>Committee members are requested to submit information papers to VTS34 with examples of VTS support / response to emergency situations and regulatory enforcement.</w:t>
      </w:r>
      <w:r w:rsidR="00BA44D8">
        <w:rPr>
          <w:noProof/>
        </w:rPr>
        <w:tab/>
      </w:r>
      <w:r w:rsidR="00BA44D8">
        <w:rPr>
          <w:noProof/>
        </w:rPr>
        <w:fldChar w:fldCharType="begin"/>
      </w:r>
      <w:r w:rsidR="00BA44D8">
        <w:rPr>
          <w:noProof/>
        </w:rPr>
        <w:instrText xml:space="preserve"> PAGEREF _Toc190412226 \h </w:instrText>
      </w:r>
      <w:r w:rsidR="00BA44D8">
        <w:rPr>
          <w:noProof/>
        </w:rPr>
      </w:r>
      <w:r w:rsidR="00BA44D8">
        <w:rPr>
          <w:noProof/>
        </w:rPr>
        <w:fldChar w:fldCharType="separate"/>
      </w:r>
      <w:r w:rsidR="00BA44D8">
        <w:rPr>
          <w:noProof/>
        </w:rPr>
        <w:t>7</w:t>
      </w:r>
      <w:r w:rsidR="00BA44D8">
        <w:rPr>
          <w:noProof/>
        </w:rPr>
        <w:fldChar w:fldCharType="end"/>
      </w:r>
    </w:p>
    <w:p w14:paraId="2516AE09" w14:textId="77777777" w:rsidR="00BA44D8" w:rsidRDefault="00BA44D8">
      <w:pPr>
        <w:pStyle w:val="TableofFigures"/>
        <w:rPr>
          <w:rFonts w:asciiTheme="minorHAnsi" w:eastAsiaTheme="minorEastAsia" w:hAnsiTheme="minorHAnsi" w:cstheme="minorBidi"/>
          <w:noProof/>
          <w:sz w:val="24"/>
          <w:lang w:val="en-US"/>
        </w:rPr>
      </w:pPr>
      <w:r>
        <w:rPr>
          <w:noProof/>
        </w:rPr>
        <w:t>WG3 members are requested to provide input for the draft model course ‘train the trainer’ in time for VTS34.</w:t>
      </w:r>
      <w:r>
        <w:rPr>
          <w:noProof/>
        </w:rPr>
        <w:tab/>
      </w:r>
      <w:r>
        <w:rPr>
          <w:noProof/>
        </w:rPr>
        <w:fldChar w:fldCharType="begin"/>
      </w:r>
      <w:r>
        <w:rPr>
          <w:noProof/>
        </w:rPr>
        <w:instrText xml:space="preserve"> PAGEREF _Toc190412227 \h </w:instrText>
      </w:r>
      <w:r>
        <w:rPr>
          <w:noProof/>
        </w:rPr>
      </w:r>
      <w:r>
        <w:rPr>
          <w:noProof/>
        </w:rPr>
        <w:fldChar w:fldCharType="separate"/>
      </w:r>
      <w:r>
        <w:rPr>
          <w:noProof/>
        </w:rPr>
        <w:t>7</w:t>
      </w:r>
      <w:r>
        <w:rPr>
          <w:noProof/>
        </w:rPr>
        <w:fldChar w:fldCharType="end"/>
      </w:r>
    </w:p>
    <w:p w14:paraId="721F49A3" w14:textId="77777777" w:rsidR="00BA44D8" w:rsidRDefault="00BA44D8">
      <w:pPr>
        <w:pStyle w:val="TableofFigures"/>
        <w:rPr>
          <w:rFonts w:asciiTheme="minorHAnsi" w:eastAsiaTheme="minorEastAsia" w:hAnsiTheme="minorHAnsi" w:cstheme="minorBidi"/>
          <w:noProof/>
          <w:sz w:val="24"/>
          <w:lang w:val="en-US"/>
        </w:rPr>
      </w:pPr>
      <w:r>
        <w:rPr>
          <w:noProof/>
          <w:lang w:eastAsia="en-US"/>
        </w:rPr>
        <w:t>Committee members are requested to note the timetable for the production of the VTS Manual and provide the information, comments and photographs requested.</w:t>
      </w:r>
      <w:r>
        <w:rPr>
          <w:noProof/>
        </w:rPr>
        <w:tab/>
      </w:r>
      <w:r>
        <w:rPr>
          <w:noProof/>
        </w:rPr>
        <w:fldChar w:fldCharType="begin"/>
      </w:r>
      <w:r>
        <w:rPr>
          <w:noProof/>
        </w:rPr>
        <w:instrText xml:space="preserve"> PAGEREF _Toc190412228 \h </w:instrText>
      </w:r>
      <w:r>
        <w:rPr>
          <w:noProof/>
        </w:rPr>
      </w:r>
      <w:r>
        <w:rPr>
          <w:noProof/>
        </w:rPr>
        <w:fldChar w:fldCharType="separate"/>
      </w:r>
      <w:r>
        <w:rPr>
          <w:noProof/>
        </w:rPr>
        <w:t>11</w:t>
      </w:r>
      <w:r>
        <w:rPr>
          <w:noProof/>
        </w:rPr>
        <w:fldChar w:fldCharType="end"/>
      </w:r>
    </w:p>
    <w:p w14:paraId="3558DF29" w14:textId="77777777" w:rsidR="00BA44D8" w:rsidRDefault="00BA44D8">
      <w:pPr>
        <w:pStyle w:val="TableofFigures"/>
        <w:rPr>
          <w:rFonts w:asciiTheme="minorHAnsi" w:eastAsiaTheme="minorEastAsia" w:hAnsiTheme="minorHAnsi" w:cstheme="minorBidi"/>
          <w:noProof/>
          <w:sz w:val="24"/>
          <w:lang w:val="en-US"/>
        </w:rPr>
      </w:pPr>
      <w:r w:rsidRPr="00CF5319">
        <w:rPr>
          <w:noProof/>
          <w:lang w:val="en-US"/>
        </w:rPr>
        <w:t>Committee Members are requested to review VTS33/WG1/WP4 with a view to finalising the document at VTS 34.</w:t>
      </w:r>
      <w:r>
        <w:rPr>
          <w:noProof/>
        </w:rPr>
        <w:tab/>
      </w:r>
      <w:r>
        <w:rPr>
          <w:noProof/>
        </w:rPr>
        <w:fldChar w:fldCharType="begin"/>
      </w:r>
      <w:r>
        <w:rPr>
          <w:noProof/>
        </w:rPr>
        <w:instrText xml:space="preserve"> PAGEREF _Toc190412229 \h </w:instrText>
      </w:r>
      <w:r>
        <w:rPr>
          <w:noProof/>
        </w:rPr>
      </w:r>
      <w:r>
        <w:rPr>
          <w:noProof/>
        </w:rPr>
        <w:fldChar w:fldCharType="separate"/>
      </w:r>
      <w:r>
        <w:rPr>
          <w:noProof/>
        </w:rPr>
        <w:t>11</w:t>
      </w:r>
      <w:r>
        <w:rPr>
          <w:noProof/>
        </w:rPr>
        <w:fldChar w:fldCharType="end"/>
      </w:r>
    </w:p>
    <w:p w14:paraId="2D7605EE" w14:textId="77777777" w:rsidR="00BA44D8" w:rsidRDefault="00BA44D8">
      <w:pPr>
        <w:pStyle w:val="TableofFigures"/>
        <w:rPr>
          <w:rFonts w:asciiTheme="minorHAnsi" w:eastAsiaTheme="minorEastAsia" w:hAnsiTheme="minorHAnsi" w:cstheme="minorBidi"/>
          <w:noProof/>
          <w:sz w:val="24"/>
          <w:lang w:val="en-US"/>
        </w:rPr>
      </w:pPr>
      <w:r w:rsidRPr="00CF5319">
        <w:rPr>
          <w:noProof/>
          <w:lang w:val="en-US"/>
        </w:rPr>
        <w:t xml:space="preserve">The Committee Vice Chair and Working Group 1 Chair are requested to prepare a short input paper to inform VTS34 </w:t>
      </w:r>
      <w:r w:rsidRPr="00CF5319">
        <w:rPr>
          <w:noProof/>
          <w:highlight w:val="yellow"/>
          <w:lang w:val="en-US"/>
        </w:rPr>
        <w:t>about progress with Task 3</w:t>
      </w:r>
      <w:r w:rsidRPr="00CF5319">
        <w:rPr>
          <w:noProof/>
          <w:lang w:val="en-US"/>
        </w:rPr>
        <w:t>.</w:t>
      </w:r>
      <w:r>
        <w:rPr>
          <w:noProof/>
        </w:rPr>
        <w:tab/>
      </w:r>
      <w:r>
        <w:rPr>
          <w:noProof/>
        </w:rPr>
        <w:fldChar w:fldCharType="begin"/>
      </w:r>
      <w:r>
        <w:rPr>
          <w:noProof/>
        </w:rPr>
        <w:instrText xml:space="preserve"> PAGEREF _Toc190412230 \h </w:instrText>
      </w:r>
      <w:r>
        <w:rPr>
          <w:noProof/>
        </w:rPr>
      </w:r>
      <w:r>
        <w:rPr>
          <w:noProof/>
        </w:rPr>
        <w:fldChar w:fldCharType="separate"/>
      </w:r>
      <w:r>
        <w:rPr>
          <w:noProof/>
        </w:rPr>
        <w:t>12</w:t>
      </w:r>
      <w:r>
        <w:rPr>
          <w:noProof/>
        </w:rPr>
        <w:fldChar w:fldCharType="end"/>
      </w:r>
    </w:p>
    <w:p w14:paraId="23CE53BA" w14:textId="77777777" w:rsidR="00BA44D8" w:rsidRDefault="00BA44D8">
      <w:pPr>
        <w:pStyle w:val="TableofFigures"/>
        <w:rPr>
          <w:rFonts w:asciiTheme="minorHAnsi" w:eastAsiaTheme="minorEastAsia" w:hAnsiTheme="minorHAnsi" w:cstheme="minorBidi"/>
          <w:noProof/>
          <w:sz w:val="24"/>
          <w:lang w:val="en-US"/>
        </w:rPr>
      </w:pPr>
      <w:r w:rsidRPr="00CF5319">
        <w:rPr>
          <w:noProof/>
          <w:lang w:val="en-US" w:eastAsia="en-US"/>
        </w:rPr>
        <w:t xml:space="preserve">National members are requested to consider </w:t>
      </w:r>
      <w:r w:rsidRPr="00CF5319">
        <w:rPr>
          <w:noProof/>
          <w:lang w:val="en-US"/>
        </w:rPr>
        <w:t>supporting an IMO submission requesting review of SMCP as a whole.</w:t>
      </w:r>
      <w:r>
        <w:rPr>
          <w:noProof/>
        </w:rPr>
        <w:tab/>
      </w:r>
      <w:r>
        <w:rPr>
          <w:noProof/>
        </w:rPr>
        <w:fldChar w:fldCharType="begin"/>
      </w:r>
      <w:r>
        <w:rPr>
          <w:noProof/>
        </w:rPr>
        <w:instrText xml:space="preserve"> PAGEREF _Toc190412231 \h </w:instrText>
      </w:r>
      <w:r>
        <w:rPr>
          <w:noProof/>
        </w:rPr>
      </w:r>
      <w:r>
        <w:rPr>
          <w:noProof/>
        </w:rPr>
        <w:fldChar w:fldCharType="separate"/>
      </w:r>
      <w:r>
        <w:rPr>
          <w:noProof/>
        </w:rPr>
        <w:t>13</w:t>
      </w:r>
      <w:r>
        <w:rPr>
          <w:noProof/>
        </w:rPr>
        <w:fldChar w:fldCharType="end"/>
      </w:r>
    </w:p>
    <w:p w14:paraId="3D6EDF5C" w14:textId="77777777" w:rsidR="00BA44D8" w:rsidRDefault="00BA44D8">
      <w:pPr>
        <w:pStyle w:val="TableofFigures"/>
        <w:rPr>
          <w:rFonts w:asciiTheme="minorHAnsi" w:eastAsiaTheme="minorEastAsia" w:hAnsiTheme="minorHAnsi" w:cstheme="minorBidi"/>
          <w:noProof/>
          <w:sz w:val="24"/>
          <w:lang w:val="en-US"/>
        </w:rPr>
      </w:pPr>
      <w:r>
        <w:rPr>
          <w:noProof/>
        </w:rPr>
        <w:t>Working Groups 1 and 3 are requested to note the conclusion that VHF voice communication may interfere with AIS transmissions.</w:t>
      </w:r>
      <w:r>
        <w:rPr>
          <w:noProof/>
        </w:rPr>
        <w:tab/>
      </w:r>
      <w:r>
        <w:rPr>
          <w:noProof/>
        </w:rPr>
        <w:fldChar w:fldCharType="begin"/>
      </w:r>
      <w:r>
        <w:rPr>
          <w:noProof/>
        </w:rPr>
        <w:instrText xml:space="preserve"> PAGEREF _Toc190412232 \h </w:instrText>
      </w:r>
      <w:r>
        <w:rPr>
          <w:noProof/>
        </w:rPr>
      </w:r>
      <w:r>
        <w:rPr>
          <w:noProof/>
        </w:rPr>
        <w:fldChar w:fldCharType="separate"/>
      </w:r>
      <w:r>
        <w:rPr>
          <w:noProof/>
        </w:rPr>
        <w:t>16</w:t>
      </w:r>
      <w:r>
        <w:rPr>
          <w:noProof/>
        </w:rPr>
        <w:fldChar w:fldCharType="end"/>
      </w:r>
    </w:p>
    <w:p w14:paraId="617BAFA0" w14:textId="77777777" w:rsidR="00BA44D8" w:rsidRDefault="00BA44D8">
      <w:pPr>
        <w:pStyle w:val="TableofFigures"/>
        <w:rPr>
          <w:rFonts w:asciiTheme="minorHAnsi" w:eastAsiaTheme="minorEastAsia" w:hAnsiTheme="minorHAnsi" w:cstheme="minorBidi"/>
          <w:noProof/>
          <w:sz w:val="24"/>
          <w:lang w:val="en-US"/>
        </w:rPr>
      </w:pPr>
      <w:r>
        <w:rPr>
          <w:noProof/>
          <w:lang w:eastAsia="en-US"/>
        </w:rPr>
        <w:t xml:space="preserve">Committee members are requested to comment on the draft Guideline </w:t>
      </w:r>
      <w:r>
        <w:rPr>
          <w:noProof/>
        </w:rPr>
        <w:t>on the Accreditation and Approval process for VTS Training (VTS33/output/2) by 21 October to the Secretariat, with copy to Terry Hughes and the Chairman.</w:t>
      </w:r>
      <w:r>
        <w:rPr>
          <w:noProof/>
        </w:rPr>
        <w:tab/>
      </w:r>
      <w:r>
        <w:rPr>
          <w:noProof/>
        </w:rPr>
        <w:fldChar w:fldCharType="begin"/>
      </w:r>
      <w:r>
        <w:rPr>
          <w:noProof/>
        </w:rPr>
        <w:instrText xml:space="preserve"> PAGEREF _Toc190412233 \h </w:instrText>
      </w:r>
      <w:r>
        <w:rPr>
          <w:noProof/>
        </w:rPr>
      </w:r>
      <w:r>
        <w:rPr>
          <w:noProof/>
        </w:rPr>
        <w:fldChar w:fldCharType="separate"/>
      </w:r>
      <w:r>
        <w:rPr>
          <w:noProof/>
        </w:rPr>
        <w:t>17</w:t>
      </w:r>
      <w:r>
        <w:rPr>
          <w:noProof/>
        </w:rPr>
        <w:fldChar w:fldCharType="end"/>
      </w:r>
    </w:p>
    <w:p w14:paraId="610D79D8" w14:textId="77777777" w:rsidR="00BA44D8" w:rsidRDefault="00BA44D8">
      <w:pPr>
        <w:pStyle w:val="TableofFigures"/>
        <w:rPr>
          <w:rFonts w:asciiTheme="minorHAnsi" w:eastAsiaTheme="minorEastAsia" w:hAnsiTheme="minorHAnsi" w:cstheme="minorBidi"/>
          <w:noProof/>
          <w:sz w:val="24"/>
          <w:lang w:val="en-US"/>
        </w:rPr>
      </w:pPr>
      <w:r>
        <w:rPr>
          <w:noProof/>
        </w:rPr>
        <w:t>If required, Terry Hughes is requested to revise VTS/output/2 (on the Accreditation and Approval process for VTS Training) and then submit it to the Secretariat for submission to Council.</w:t>
      </w:r>
      <w:r>
        <w:rPr>
          <w:noProof/>
        </w:rPr>
        <w:tab/>
      </w:r>
      <w:r>
        <w:rPr>
          <w:noProof/>
        </w:rPr>
        <w:fldChar w:fldCharType="begin"/>
      </w:r>
      <w:r>
        <w:rPr>
          <w:noProof/>
        </w:rPr>
        <w:instrText xml:space="preserve"> PAGEREF _Toc190412234 \h </w:instrText>
      </w:r>
      <w:r>
        <w:rPr>
          <w:noProof/>
        </w:rPr>
      </w:r>
      <w:r>
        <w:rPr>
          <w:noProof/>
        </w:rPr>
        <w:fldChar w:fldCharType="separate"/>
      </w:r>
      <w:r>
        <w:rPr>
          <w:noProof/>
        </w:rPr>
        <w:t>17</w:t>
      </w:r>
      <w:r>
        <w:rPr>
          <w:noProof/>
        </w:rPr>
        <w:fldChar w:fldCharType="end"/>
      </w:r>
    </w:p>
    <w:p w14:paraId="5D0842D0" w14:textId="77777777" w:rsidR="00BA44D8" w:rsidRDefault="00BA44D8">
      <w:pPr>
        <w:pStyle w:val="TableofFigures"/>
        <w:rPr>
          <w:rFonts w:asciiTheme="minorHAnsi" w:eastAsiaTheme="minorEastAsia" w:hAnsiTheme="minorHAnsi" w:cstheme="minorBidi"/>
          <w:noProof/>
          <w:sz w:val="24"/>
          <w:lang w:val="en-US"/>
        </w:rPr>
      </w:pPr>
      <w:r>
        <w:rPr>
          <w:noProof/>
        </w:rPr>
        <w:t>Members are requested to provide input to agenda item 13 (Future Work Programme (2014 – 2018) at VTS34.</w:t>
      </w:r>
      <w:r>
        <w:rPr>
          <w:noProof/>
        </w:rPr>
        <w:tab/>
      </w:r>
      <w:r>
        <w:rPr>
          <w:noProof/>
        </w:rPr>
        <w:fldChar w:fldCharType="begin"/>
      </w:r>
      <w:r>
        <w:rPr>
          <w:noProof/>
        </w:rPr>
        <w:instrText xml:space="preserve"> PAGEREF _Toc190412235 \h </w:instrText>
      </w:r>
      <w:r>
        <w:rPr>
          <w:noProof/>
        </w:rPr>
      </w:r>
      <w:r>
        <w:rPr>
          <w:noProof/>
        </w:rPr>
        <w:fldChar w:fldCharType="separate"/>
      </w:r>
      <w:r>
        <w:rPr>
          <w:noProof/>
        </w:rPr>
        <w:t>18</w:t>
      </w:r>
      <w:r>
        <w:rPr>
          <w:noProof/>
        </w:rPr>
        <w:fldChar w:fldCharType="end"/>
      </w:r>
    </w:p>
    <w:p w14:paraId="20F7FC42" w14:textId="77777777" w:rsidR="00BA44D8" w:rsidRDefault="00BA44D8">
      <w:pPr>
        <w:pStyle w:val="TableofFigures"/>
        <w:rPr>
          <w:rFonts w:asciiTheme="minorHAnsi" w:eastAsiaTheme="minorEastAsia" w:hAnsiTheme="minorHAnsi" w:cstheme="minorBidi"/>
          <w:noProof/>
          <w:sz w:val="24"/>
          <w:lang w:val="en-US"/>
        </w:rPr>
      </w:pPr>
      <w:r>
        <w:rPr>
          <w:noProof/>
        </w:rPr>
        <w:t>The Chairman of WG3 is requested to co-ordinate the initial planning for the training workshop and prepare a workshop application for approval by the Committee at VTS34.</w:t>
      </w:r>
      <w:r>
        <w:rPr>
          <w:noProof/>
        </w:rPr>
        <w:tab/>
      </w:r>
      <w:r>
        <w:rPr>
          <w:noProof/>
        </w:rPr>
        <w:fldChar w:fldCharType="begin"/>
      </w:r>
      <w:r>
        <w:rPr>
          <w:noProof/>
        </w:rPr>
        <w:instrText xml:space="preserve"> PAGEREF _Toc190412236 \h </w:instrText>
      </w:r>
      <w:r>
        <w:rPr>
          <w:noProof/>
        </w:rPr>
      </w:r>
      <w:r>
        <w:rPr>
          <w:noProof/>
        </w:rPr>
        <w:fldChar w:fldCharType="separate"/>
      </w:r>
      <w:r>
        <w:rPr>
          <w:noProof/>
        </w:rPr>
        <w:t>18</w:t>
      </w:r>
      <w:r>
        <w:rPr>
          <w:noProof/>
        </w:rPr>
        <w:fldChar w:fldCharType="end"/>
      </w:r>
    </w:p>
    <w:p w14:paraId="64952985" w14:textId="77777777" w:rsidR="00BA44D8" w:rsidRDefault="00BA44D8">
      <w:pPr>
        <w:pStyle w:val="TableofFigures"/>
        <w:rPr>
          <w:rFonts w:asciiTheme="minorHAnsi" w:eastAsiaTheme="minorEastAsia" w:hAnsiTheme="minorHAnsi" w:cstheme="minorBidi"/>
          <w:noProof/>
          <w:sz w:val="24"/>
          <w:lang w:val="en-US"/>
        </w:rPr>
      </w:pPr>
      <w:r>
        <w:rPr>
          <w:noProof/>
        </w:rPr>
        <w:t>The Chairman of WG1 is requested to co-ordinate the initial planning for the maritime surface picture workshop and prepare a workshop application for approval by the Committee at VTS34.</w:t>
      </w:r>
      <w:r>
        <w:rPr>
          <w:noProof/>
        </w:rPr>
        <w:tab/>
      </w:r>
      <w:r>
        <w:rPr>
          <w:noProof/>
        </w:rPr>
        <w:fldChar w:fldCharType="begin"/>
      </w:r>
      <w:r>
        <w:rPr>
          <w:noProof/>
        </w:rPr>
        <w:instrText xml:space="preserve"> PAGEREF _Toc190412237 \h </w:instrText>
      </w:r>
      <w:r>
        <w:rPr>
          <w:noProof/>
        </w:rPr>
      </w:r>
      <w:r>
        <w:rPr>
          <w:noProof/>
        </w:rPr>
        <w:fldChar w:fldCharType="separate"/>
      </w:r>
      <w:r>
        <w:rPr>
          <w:noProof/>
        </w:rPr>
        <w:t>18</w:t>
      </w:r>
      <w:r>
        <w:rPr>
          <w:noProof/>
        </w:rPr>
        <w:fldChar w:fldCharType="end"/>
      </w:r>
    </w:p>
    <w:p w14:paraId="4966C056" w14:textId="77777777" w:rsidR="00BA44D8" w:rsidRDefault="00BA44D8">
      <w:pPr>
        <w:pStyle w:val="TableofFigures"/>
        <w:rPr>
          <w:rFonts w:asciiTheme="minorHAnsi" w:eastAsiaTheme="minorEastAsia" w:hAnsiTheme="minorHAnsi" w:cstheme="minorBidi"/>
          <w:noProof/>
          <w:sz w:val="24"/>
          <w:lang w:val="en-US"/>
        </w:rPr>
      </w:pPr>
      <w:r>
        <w:rPr>
          <w:noProof/>
        </w:rPr>
        <w:t>Committee members are requested to establish which training organisation have been accredited by their National Competent Authority and report this information to VTS34.</w:t>
      </w:r>
      <w:r>
        <w:rPr>
          <w:noProof/>
        </w:rPr>
        <w:tab/>
      </w:r>
      <w:r>
        <w:rPr>
          <w:noProof/>
        </w:rPr>
        <w:fldChar w:fldCharType="begin"/>
      </w:r>
      <w:r>
        <w:rPr>
          <w:noProof/>
        </w:rPr>
        <w:instrText xml:space="preserve"> PAGEREF _Toc190412238 \h </w:instrText>
      </w:r>
      <w:r>
        <w:rPr>
          <w:noProof/>
        </w:rPr>
      </w:r>
      <w:r>
        <w:rPr>
          <w:noProof/>
        </w:rPr>
        <w:fldChar w:fldCharType="separate"/>
      </w:r>
      <w:r>
        <w:rPr>
          <w:noProof/>
        </w:rPr>
        <w:t>19</w:t>
      </w:r>
      <w:r>
        <w:rPr>
          <w:noProof/>
        </w:rPr>
        <w:fldChar w:fldCharType="end"/>
      </w:r>
    </w:p>
    <w:p w14:paraId="05ED8819" w14:textId="77777777" w:rsidR="00BA44D8" w:rsidRDefault="00BA44D8">
      <w:pPr>
        <w:pStyle w:val="TableofFigures"/>
        <w:rPr>
          <w:rFonts w:asciiTheme="minorHAnsi" w:eastAsiaTheme="minorEastAsia" w:hAnsiTheme="minorHAnsi" w:cstheme="minorBidi"/>
          <w:noProof/>
          <w:sz w:val="24"/>
          <w:lang w:val="en-US"/>
        </w:rPr>
      </w:pPr>
      <w:r>
        <w:rPr>
          <w:noProof/>
        </w:rPr>
        <w:t>Committee members are requested to obtain copies of VTS Training Organisation certificates, if available.</w:t>
      </w:r>
      <w:r>
        <w:rPr>
          <w:noProof/>
        </w:rPr>
        <w:tab/>
      </w:r>
      <w:r>
        <w:rPr>
          <w:noProof/>
        </w:rPr>
        <w:fldChar w:fldCharType="begin"/>
      </w:r>
      <w:r>
        <w:rPr>
          <w:noProof/>
        </w:rPr>
        <w:instrText xml:space="preserve"> PAGEREF _Toc190412239 \h </w:instrText>
      </w:r>
      <w:r>
        <w:rPr>
          <w:noProof/>
        </w:rPr>
      </w:r>
      <w:r>
        <w:rPr>
          <w:noProof/>
        </w:rPr>
        <w:fldChar w:fldCharType="separate"/>
      </w:r>
      <w:r>
        <w:rPr>
          <w:noProof/>
        </w:rPr>
        <w:t>19</w:t>
      </w:r>
      <w:r>
        <w:rPr>
          <w:noProof/>
        </w:rPr>
        <w:fldChar w:fldCharType="end"/>
      </w:r>
    </w:p>
    <w:p w14:paraId="048AED4B" w14:textId="77777777" w:rsidR="00BA44D8" w:rsidRDefault="00BA44D8">
      <w:pPr>
        <w:pStyle w:val="TableofFigures"/>
        <w:rPr>
          <w:rFonts w:asciiTheme="minorHAnsi" w:eastAsiaTheme="minorEastAsia" w:hAnsiTheme="minorHAnsi" w:cstheme="minorBidi"/>
          <w:noProof/>
          <w:sz w:val="24"/>
          <w:lang w:val="en-US"/>
        </w:rPr>
      </w:pPr>
      <w:r>
        <w:rPr>
          <w:noProof/>
        </w:rPr>
        <w:t>Committee members are requested to establish whether their National Competent Authority requires mandatory training for VTSOs and report this information to VTS34.</w:t>
      </w:r>
      <w:r>
        <w:rPr>
          <w:noProof/>
        </w:rPr>
        <w:tab/>
      </w:r>
      <w:r>
        <w:rPr>
          <w:noProof/>
        </w:rPr>
        <w:fldChar w:fldCharType="begin"/>
      </w:r>
      <w:r>
        <w:rPr>
          <w:noProof/>
        </w:rPr>
        <w:instrText xml:space="preserve"> PAGEREF _Toc190412240 \h </w:instrText>
      </w:r>
      <w:r>
        <w:rPr>
          <w:noProof/>
        </w:rPr>
      </w:r>
      <w:r>
        <w:rPr>
          <w:noProof/>
        </w:rPr>
        <w:fldChar w:fldCharType="separate"/>
      </w:r>
      <w:r>
        <w:rPr>
          <w:noProof/>
        </w:rPr>
        <w:t>19</w:t>
      </w:r>
      <w:r>
        <w:rPr>
          <w:noProof/>
        </w:rPr>
        <w:fldChar w:fldCharType="end"/>
      </w:r>
    </w:p>
    <w:p w14:paraId="573EF958" w14:textId="77777777" w:rsidR="00443553" w:rsidRPr="00B86B49" w:rsidRDefault="00C20A3A" w:rsidP="00C20A3A">
      <w:pPr>
        <w:ind w:right="283"/>
      </w:pPr>
      <w:r w:rsidRPr="00D74F00">
        <w:fldChar w:fldCharType="end"/>
      </w:r>
    </w:p>
    <w:p w14:paraId="25F09C7B" w14:textId="77777777" w:rsidR="00443553" w:rsidRPr="00B86B49" w:rsidRDefault="00443553" w:rsidP="00443553"/>
    <w:p w14:paraId="1AAFE9A9" w14:textId="77777777" w:rsidR="00443553" w:rsidRPr="00B86B49" w:rsidRDefault="00443553" w:rsidP="00683092">
      <w:pPr>
        <w:pStyle w:val="Annex"/>
        <w:sectPr w:rsidR="00443553" w:rsidRPr="00B86B49" w:rsidSect="00955947">
          <w:pgSz w:w="11907" w:h="16839" w:code="9"/>
          <w:pgMar w:top="1134" w:right="1134" w:bottom="1134" w:left="1134" w:header="720" w:footer="720" w:gutter="0"/>
          <w:cols w:space="720"/>
          <w:docGrid w:linePitch="299"/>
        </w:sectPr>
      </w:pPr>
    </w:p>
    <w:p w14:paraId="69A3BD1A" w14:textId="77777777" w:rsidR="00BC64B4" w:rsidRPr="00B86B49" w:rsidRDefault="00DA0578" w:rsidP="00683092">
      <w:pPr>
        <w:pStyle w:val="Annex"/>
      </w:pPr>
      <w:bookmarkStart w:id="310" w:name="_Toc223865887"/>
      <w:bookmarkStart w:id="311" w:name="_Toc223866848"/>
      <w:bookmarkStart w:id="312" w:name="_Toc223867328"/>
      <w:bookmarkStart w:id="313" w:name="_Toc223867468"/>
      <w:bookmarkStart w:id="314" w:name="_Toc306448493"/>
      <w:r w:rsidRPr="00B86B49">
        <w:lastRenderedPageBreak/>
        <w:t>Revis</w:t>
      </w:r>
      <w:r>
        <w:t>ion</w:t>
      </w:r>
      <w:r w:rsidR="00696D02">
        <w:t xml:space="preserve"> of</w:t>
      </w:r>
      <w:r>
        <w:t xml:space="preserve"> the</w:t>
      </w:r>
      <w:r w:rsidR="00696D02">
        <w:t xml:space="preserve"> </w:t>
      </w:r>
      <w:r w:rsidR="00D63CDD" w:rsidRPr="00B86B49">
        <w:t xml:space="preserve">Work Programme </w:t>
      </w:r>
      <w:r w:rsidR="00114CC2" w:rsidRPr="00B86B49">
        <w:t>(</w:t>
      </w:r>
      <w:r w:rsidR="00FC1BD3" w:rsidRPr="00B86B49">
        <w:t>20</w:t>
      </w:r>
      <w:r w:rsidR="00FC1BD3">
        <w:t>10</w:t>
      </w:r>
      <w:r w:rsidR="00FC1BD3" w:rsidRPr="00B86B49">
        <w:t xml:space="preserve"> </w:t>
      </w:r>
      <w:r w:rsidR="00114CC2" w:rsidRPr="00B86B49">
        <w:t xml:space="preserve">- </w:t>
      </w:r>
      <w:r w:rsidR="00FC1BD3" w:rsidRPr="00B86B49">
        <w:t>201</w:t>
      </w:r>
      <w:r w:rsidR="00FC1BD3">
        <w:t>4</w:t>
      </w:r>
      <w:r w:rsidR="00114CC2" w:rsidRPr="00B86B49">
        <w:t>)</w:t>
      </w:r>
      <w:bookmarkEnd w:id="310"/>
      <w:bookmarkEnd w:id="311"/>
      <w:bookmarkEnd w:id="312"/>
      <w:bookmarkEnd w:id="313"/>
      <w:bookmarkEnd w:id="314"/>
    </w:p>
    <w:p w14:paraId="499A7DF0" w14:textId="77777777" w:rsidR="00A143DD" w:rsidRPr="00B86B49" w:rsidRDefault="00A143DD" w:rsidP="00A143DD">
      <w:pPr>
        <w:pStyle w:val="Subtitle"/>
        <w:jc w:val="center"/>
      </w:pPr>
      <w:r w:rsidRPr="00B86B49">
        <w:t xml:space="preserve">Approved by IALA Council – </w:t>
      </w:r>
      <w:r w:rsidR="006C15EA">
        <w:t>June</w:t>
      </w:r>
      <w:r w:rsidR="00FC1BD3">
        <w:t xml:space="preserve"> 20</w:t>
      </w:r>
      <w:r w:rsidR="006C15EA">
        <w:t>11</w:t>
      </w:r>
    </w:p>
    <w:p w14:paraId="46DE44D1" w14:textId="77777777" w:rsidR="00A143DD" w:rsidRPr="00B86B49" w:rsidRDefault="00A143DD" w:rsidP="00A143DD">
      <w:pPr>
        <w:pStyle w:val="Subtitle"/>
        <w:jc w:val="center"/>
      </w:pPr>
      <w:r w:rsidRPr="00B86B49">
        <w:rPr>
          <w:highlight w:val="yellow"/>
        </w:rPr>
        <w:t xml:space="preserve">(Changes made/suggested at </w:t>
      </w:r>
      <w:r w:rsidR="00FC1BD3" w:rsidRPr="00B86B49">
        <w:rPr>
          <w:highlight w:val="yellow"/>
        </w:rPr>
        <w:t>VTS3</w:t>
      </w:r>
      <w:r w:rsidR="006C15EA">
        <w:rPr>
          <w:highlight w:val="yellow"/>
        </w:rPr>
        <w:t>3</w:t>
      </w:r>
      <w:r w:rsidR="00FC1BD3" w:rsidRPr="00B86B49">
        <w:rPr>
          <w:highlight w:val="yellow"/>
        </w:rPr>
        <w:t xml:space="preserve"> </w:t>
      </w:r>
      <w:r w:rsidRPr="00B86B49">
        <w:rPr>
          <w:highlight w:val="yellow"/>
        </w:rPr>
        <w:t>are highlighted in yellow)</w:t>
      </w:r>
    </w:p>
    <w:p w14:paraId="5802DD97" w14:textId="77777777" w:rsidR="00A143DD" w:rsidRPr="00B86B49" w:rsidRDefault="00A143DD" w:rsidP="00A143DD">
      <w:pPr>
        <w:pStyle w:val="Subtitle"/>
        <w:jc w:val="center"/>
      </w:pPr>
    </w:p>
    <w:p w14:paraId="00FBD7A1" w14:textId="77777777" w:rsidR="004C5EF3" w:rsidRPr="00044082" w:rsidRDefault="004C5EF3" w:rsidP="004C5EF3">
      <w:pPr>
        <w:pStyle w:val="BodyText"/>
      </w:pPr>
      <w:r w:rsidRPr="00044082">
        <w:t>The VTS Committee deals with all aspects of VTS, including the expanding role of vessel monitoring with respect to maritime safety, environmental protection and security.  In the work of the Committee, the following general aspects are to be taken into consideration:</w:t>
      </w:r>
    </w:p>
    <w:p w14:paraId="588BF2EF" w14:textId="77777777" w:rsidR="004C5EF3" w:rsidRPr="00044082" w:rsidRDefault="004C5EF3" w:rsidP="004C5EF3">
      <w:pPr>
        <w:pStyle w:val="Bullet1"/>
        <w:tabs>
          <w:tab w:val="clear" w:pos="993"/>
          <w:tab w:val="num" w:pos="1134"/>
        </w:tabs>
        <w:ind w:left="1134" w:hanging="567"/>
      </w:pPr>
      <w:r w:rsidRPr="00044082">
        <w:t>IALA Strategy;</w:t>
      </w:r>
    </w:p>
    <w:p w14:paraId="0BF3A48D" w14:textId="77777777" w:rsidR="004C5EF3" w:rsidRPr="00044082" w:rsidRDefault="004C5EF3" w:rsidP="004C5EF3">
      <w:pPr>
        <w:pStyle w:val="Bullet1"/>
        <w:tabs>
          <w:tab w:val="clear" w:pos="993"/>
          <w:tab w:val="num" w:pos="1134"/>
        </w:tabs>
        <w:ind w:left="1134" w:hanging="567"/>
      </w:pPr>
      <w:r w:rsidRPr="00044082">
        <w:t>Integration &amp; harmonisation;</w:t>
      </w:r>
    </w:p>
    <w:p w14:paraId="1CFC7F7B" w14:textId="77777777" w:rsidR="004C5EF3" w:rsidRPr="00044082" w:rsidRDefault="004C5EF3" w:rsidP="004C5EF3">
      <w:pPr>
        <w:pStyle w:val="Bullet1"/>
        <w:tabs>
          <w:tab w:val="clear" w:pos="993"/>
          <w:tab w:val="num" w:pos="1134"/>
        </w:tabs>
        <w:ind w:left="1134" w:hanging="567"/>
      </w:pPr>
      <w:r w:rsidRPr="00044082">
        <w:t>Regional &amp; global aspects;</w:t>
      </w:r>
    </w:p>
    <w:p w14:paraId="1DB34563" w14:textId="77777777" w:rsidR="004C5EF3" w:rsidRPr="00044082" w:rsidRDefault="004C5EF3" w:rsidP="004C5EF3">
      <w:pPr>
        <w:pStyle w:val="Bullet1"/>
        <w:tabs>
          <w:tab w:val="clear" w:pos="993"/>
          <w:tab w:val="num" w:pos="1134"/>
        </w:tabs>
        <w:ind w:left="1134" w:hanging="567"/>
      </w:pPr>
      <w:r w:rsidRPr="00044082">
        <w:t>Harmonized use of Definitions and Terms;</w:t>
      </w:r>
    </w:p>
    <w:p w14:paraId="0179A72F" w14:textId="77777777" w:rsidR="004C5EF3" w:rsidRPr="00044082" w:rsidRDefault="004C5EF3" w:rsidP="004C5EF3">
      <w:pPr>
        <w:pStyle w:val="Bullet1"/>
        <w:tabs>
          <w:tab w:val="clear" w:pos="993"/>
          <w:tab w:val="num" w:pos="1134"/>
        </w:tabs>
        <w:ind w:left="1134" w:hanging="567"/>
      </w:pPr>
      <w:r w:rsidRPr="00044082">
        <w:t>Concepts associated with Risk Assessment / Management;</w:t>
      </w:r>
    </w:p>
    <w:p w14:paraId="330F5CBD" w14:textId="77777777" w:rsidR="004C5EF3" w:rsidRPr="00044082" w:rsidRDefault="004C5EF3" w:rsidP="004C5EF3">
      <w:pPr>
        <w:pStyle w:val="Bullet1"/>
        <w:tabs>
          <w:tab w:val="clear" w:pos="993"/>
          <w:tab w:val="num" w:pos="1134"/>
        </w:tabs>
        <w:ind w:left="1134" w:hanging="567"/>
      </w:pPr>
      <w:r w:rsidRPr="00044082">
        <w:t>Work Programme 2010 – 2014</w:t>
      </w:r>
    </w:p>
    <w:p w14:paraId="6F658E02" w14:textId="77777777" w:rsidR="004C5EF3" w:rsidRPr="00044082" w:rsidRDefault="004C5EF3" w:rsidP="004C5EF3">
      <w:pPr>
        <w:pStyle w:val="BodyText"/>
        <w:jc w:val="left"/>
      </w:pPr>
    </w:p>
    <w:tbl>
      <w:tblPr>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0"/>
        <w:gridCol w:w="1559"/>
        <w:gridCol w:w="1769"/>
        <w:gridCol w:w="1625"/>
      </w:tblGrid>
      <w:tr w:rsidR="004C5EF3" w:rsidRPr="00044082" w14:paraId="6492D7D8" w14:textId="77777777" w:rsidTr="003D505B">
        <w:trPr>
          <w:cantSplit/>
          <w:tblHeader/>
          <w:jc w:val="center"/>
        </w:trPr>
        <w:tc>
          <w:tcPr>
            <w:tcW w:w="4820" w:type="dxa"/>
            <w:tcBorders>
              <w:bottom w:val="thickThinSmallGap" w:sz="24" w:space="0" w:color="auto"/>
            </w:tcBorders>
            <w:vAlign w:val="center"/>
          </w:tcPr>
          <w:p w14:paraId="2605D5C8" w14:textId="77777777" w:rsidR="004C5EF3" w:rsidRPr="00044082" w:rsidRDefault="004C5EF3" w:rsidP="00BA4AA2">
            <w:pPr>
              <w:jc w:val="center"/>
              <w:rPr>
                <w:rFonts w:cs="Arial"/>
                <w:szCs w:val="22"/>
              </w:rPr>
            </w:pPr>
            <w:r w:rsidRPr="00044082">
              <w:rPr>
                <w:rFonts w:cs="Arial"/>
                <w:szCs w:val="22"/>
              </w:rPr>
              <w:t>Task</w:t>
            </w:r>
          </w:p>
        </w:tc>
        <w:tc>
          <w:tcPr>
            <w:tcW w:w="1559" w:type="dxa"/>
            <w:tcBorders>
              <w:bottom w:val="thickThinSmallGap" w:sz="24" w:space="0" w:color="auto"/>
            </w:tcBorders>
            <w:vAlign w:val="center"/>
          </w:tcPr>
          <w:p w14:paraId="48E71CDE" w14:textId="77777777" w:rsidR="004C5EF3" w:rsidRPr="00044082" w:rsidRDefault="004C5EF3" w:rsidP="00BA4AA2">
            <w:pPr>
              <w:jc w:val="center"/>
              <w:rPr>
                <w:rFonts w:cs="Arial"/>
                <w:szCs w:val="22"/>
              </w:rPr>
            </w:pPr>
            <w:r w:rsidRPr="00044082">
              <w:rPr>
                <w:rFonts w:cs="Arial"/>
                <w:szCs w:val="22"/>
              </w:rPr>
              <w:t>Estimated number of sessions</w:t>
            </w:r>
          </w:p>
        </w:tc>
        <w:tc>
          <w:tcPr>
            <w:tcW w:w="1769" w:type="dxa"/>
            <w:tcBorders>
              <w:bottom w:val="thickThinSmallGap" w:sz="24" w:space="0" w:color="auto"/>
            </w:tcBorders>
            <w:vAlign w:val="center"/>
          </w:tcPr>
          <w:p w14:paraId="654B47DD" w14:textId="77777777" w:rsidR="004C5EF3" w:rsidRPr="00044082" w:rsidRDefault="004C5EF3" w:rsidP="00BA4AA2">
            <w:pPr>
              <w:jc w:val="center"/>
              <w:rPr>
                <w:rFonts w:cs="Arial"/>
                <w:szCs w:val="22"/>
              </w:rPr>
            </w:pPr>
            <w:r w:rsidRPr="00044082">
              <w:rPr>
                <w:rFonts w:cs="Arial"/>
                <w:szCs w:val="22"/>
              </w:rPr>
              <w:t>Comments</w:t>
            </w:r>
          </w:p>
        </w:tc>
        <w:tc>
          <w:tcPr>
            <w:tcW w:w="1625" w:type="dxa"/>
            <w:tcBorders>
              <w:bottom w:val="thickThinSmallGap" w:sz="24" w:space="0" w:color="auto"/>
            </w:tcBorders>
            <w:vAlign w:val="center"/>
          </w:tcPr>
          <w:p w14:paraId="1410D39D" w14:textId="77777777" w:rsidR="004C5EF3" w:rsidRPr="00425C64" w:rsidRDefault="004C5EF3" w:rsidP="00BA4AA2">
            <w:pPr>
              <w:jc w:val="center"/>
              <w:rPr>
                <w:rFonts w:cs="Arial"/>
                <w:szCs w:val="22"/>
              </w:rPr>
            </w:pPr>
            <w:r w:rsidRPr="00425C64">
              <w:rPr>
                <w:rFonts w:cs="Arial"/>
                <w:szCs w:val="22"/>
              </w:rPr>
              <w:t>Strategy Element</w:t>
            </w:r>
          </w:p>
        </w:tc>
      </w:tr>
      <w:tr w:rsidR="004C5EF3" w:rsidRPr="00044082" w14:paraId="4B461401" w14:textId="77777777" w:rsidTr="003D505B">
        <w:trPr>
          <w:cantSplit/>
          <w:jc w:val="center"/>
        </w:trPr>
        <w:tc>
          <w:tcPr>
            <w:tcW w:w="4820" w:type="dxa"/>
            <w:tcBorders>
              <w:top w:val="thickThinSmallGap" w:sz="24" w:space="0" w:color="auto"/>
            </w:tcBorders>
            <w:vAlign w:val="center"/>
          </w:tcPr>
          <w:p w14:paraId="706F60F1" w14:textId="77777777" w:rsidR="004C5EF3" w:rsidRPr="00044082" w:rsidRDefault="004C5EF3" w:rsidP="00BA4AA2">
            <w:pPr>
              <w:pStyle w:val="TableList1"/>
              <w:rPr>
                <w:rFonts w:cs="Arial"/>
              </w:rPr>
            </w:pPr>
            <w:r w:rsidRPr="00044082">
              <w:rPr>
                <w:rFonts w:cs="Arial"/>
              </w:rPr>
              <w:t>Define the concept and develop the scope of the VTM, including the role and position of VTS in VTM and support to ship and port security and other services.  (In consultation with e-NAV, and focusing on the VTS/VTM related architecture and specifying the VTS/VTM functional requirements.</w:t>
            </w:r>
            <w:proofErr w:type="gramStart"/>
            <w:r w:rsidRPr="00044082">
              <w:rPr>
                <w:rFonts w:cs="Arial"/>
              </w:rPr>
              <w:t xml:space="preserve">) </w:t>
            </w:r>
            <w:proofErr w:type="gramEnd"/>
          </w:p>
        </w:tc>
        <w:tc>
          <w:tcPr>
            <w:tcW w:w="1559" w:type="dxa"/>
            <w:tcBorders>
              <w:top w:val="thickThinSmallGap" w:sz="24" w:space="0" w:color="auto"/>
            </w:tcBorders>
            <w:vAlign w:val="center"/>
          </w:tcPr>
          <w:p w14:paraId="7BE6F7D5" w14:textId="77777777" w:rsidR="004C5EF3" w:rsidRPr="00044082" w:rsidRDefault="004C5EF3" w:rsidP="00BA4AA2">
            <w:pPr>
              <w:spacing w:before="40" w:after="40"/>
              <w:jc w:val="center"/>
              <w:rPr>
                <w:rFonts w:cs="Arial"/>
                <w:szCs w:val="22"/>
              </w:rPr>
            </w:pPr>
            <w:r w:rsidRPr="00044082">
              <w:rPr>
                <w:rFonts w:cs="Arial"/>
                <w:szCs w:val="22"/>
              </w:rPr>
              <w:t>4</w:t>
            </w:r>
          </w:p>
        </w:tc>
        <w:tc>
          <w:tcPr>
            <w:tcW w:w="1769" w:type="dxa"/>
            <w:tcBorders>
              <w:top w:val="thickThinSmallGap" w:sz="24" w:space="0" w:color="auto"/>
            </w:tcBorders>
            <w:vAlign w:val="center"/>
          </w:tcPr>
          <w:p w14:paraId="66BE9100" w14:textId="77777777" w:rsidR="004C5EF3" w:rsidRPr="00044082" w:rsidRDefault="004C5EF3" w:rsidP="00BA4AA2">
            <w:pPr>
              <w:spacing w:before="40" w:after="40"/>
              <w:rPr>
                <w:rFonts w:cs="Arial"/>
                <w:bCs/>
                <w:szCs w:val="22"/>
              </w:rPr>
            </w:pPr>
          </w:p>
        </w:tc>
        <w:tc>
          <w:tcPr>
            <w:tcW w:w="1625" w:type="dxa"/>
            <w:tcBorders>
              <w:top w:val="thickThinSmallGap" w:sz="24" w:space="0" w:color="auto"/>
            </w:tcBorders>
            <w:vAlign w:val="center"/>
          </w:tcPr>
          <w:p w14:paraId="37CD991F" w14:textId="77777777" w:rsidR="00425C64" w:rsidRPr="00425C64" w:rsidRDefault="00425C64" w:rsidP="00425C64">
            <w:pPr>
              <w:spacing w:before="40" w:after="40"/>
            </w:pPr>
            <w:r w:rsidRPr="00425C64">
              <w:t>13.1 &amp; 13.4.  Also</w:t>
            </w:r>
          </w:p>
          <w:p w14:paraId="65781838" w14:textId="77777777" w:rsidR="004C5EF3" w:rsidRPr="00425C64" w:rsidRDefault="00425C64" w:rsidP="00425C64">
            <w:pPr>
              <w:spacing w:before="40" w:after="40"/>
              <w:rPr>
                <w:rFonts w:cs="Arial"/>
                <w:bCs/>
                <w:szCs w:val="22"/>
              </w:rPr>
            </w:pPr>
            <w:r w:rsidRPr="00425C64">
              <w:t>3.3, 3.4, 3.5, 5.1, 5.2, 5.6, 5.7, 10.1, 10.4, 10.11, 12.1, 13.5, 15.1, 15.2 &amp; 15.3</w:t>
            </w:r>
          </w:p>
        </w:tc>
      </w:tr>
      <w:tr w:rsidR="004C5EF3" w:rsidRPr="00044082" w14:paraId="3FD96748" w14:textId="77777777" w:rsidTr="003D505B">
        <w:trPr>
          <w:cantSplit/>
          <w:jc w:val="center"/>
        </w:trPr>
        <w:tc>
          <w:tcPr>
            <w:tcW w:w="4820" w:type="dxa"/>
            <w:vAlign w:val="center"/>
          </w:tcPr>
          <w:p w14:paraId="5A7A4746" w14:textId="77777777" w:rsidR="004C5EF3" w:rsidRPr="00044082" w:rsidRDefault="004C5EF3" w:rsidP="00BA4AA2">
            <w:pPr>
              <w:pStyle w:val="TableList1"/>
              <w:rPr>
                <w:rFonts w:cs="Arial"/>
              </w:rPr>
            </w:pPr>
            <w:r w:rsidRPr="00044082">
              <w:rPr>
                <w:rFonts w:cs="Arial"/>
              </w:rPr>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p>
        </w:tc>
        <w:tc>
          <w:tcPr>
            <w:tcW w:w="1559" w:type="dxa"/>
            <w:vAlign w:val="center"/>
          </w:tcPr>
          <w:p w14:paraId="200D2B43" w14:textId="77777777" w:rsidR="004C5EF3" w:rsidRPr="00044082" w:rsidRDefault="004C5EF3" w:rsidP="00BA4AA2">
            <w:pPr>
              <w:spacing w:before="40" w:after="40"/>
              <w:jc w:val="center"/>
              <w:rPr>
                <w:rFonts w:cs="Arial"/>
                <w:szCs w:val="22"/>
              </w:rPr>
            </w:pPr>
            <w:r w:rsidRPr="00044082">
              <w:rPr>
                <w:rFonts w:cs="Arial"/>
                <w:szCs w:val="22"/>
              </w:rPr>
              <w:t>4</w:t>
            </w:r>
          </w:p>
        </w:tc>
        <w:tc>
          <w:tcPr>
            <w:tcW w:w="1769" w:type="dxa"/>
            <w:vAlign w:val="center"/>
          </w:tcPr>
          <w:p w14:paraId="34417338" w14:textId="77777777" w:rsidR="004C5EF3" w:rsidRPr="00044082" w:rsidRDefault="004C5EF3" w:rsidP="00BA4AA2">
            <w:pPr>
              <w:spacing w:before="40" w:after="40"/>
              <w:rPr>
                <w:rFonts w:cs="Arial"/>
                <w:szCs w:val="22"/>
              </w:rPr>
            </w:pPr>
          </w:p>
        </w:tc>
        <w:tc>
          <w:tcPr>
            <w:tcW w:w="1625" w:type="dxa"/>
            <w:vAlign w:val="center"/>
          </w:tcPr>
          <w:p w14:paraId="4DEE08EE" w14:textId="77777777" w:rsidR="004C5EF3" w:rsidRPr="00425C64" w:rsidRDefault="00425C64" w:rsidP="004C5EF3">
            <w:pPr>
              <w:spacing w:before="40" w:after="40"/>
              <w:rPr>
                <w:rFonts w:cs="Arial"/>
                <w:szCs w:val="22"/>
              </w:rPr>
            </w:pPr>
            <w:r>
              <w:rPr>
                <w:rFonts w:cs="Arial"/>
                <w:szCs w:val="22"/>
              </w:rPr>
              <w:t>5.7</w:t>
            </w:r>
            <w:r w:rsidR="00631B1E">
              <w:rPr>
                <w:rFonts w:cs="Arial"/>
                <w:szCs w:val="22"/>
              </w:rPr>
              <w:t>, 11.3</w:t>
            </w:r>
          </w:p>
        </w:tc>
      </w:tr>
      <w:tr w:rsidR="004C5EF3" w:rsidRPr="00044082" w14:paraId="5BC32181" w14:textId="77777777" w:rsidTr="003D505B">
        <w:trPr>
          <w:cantSplit/>
          <w:jc w:val="center"/>
        </w:trPr>
        <w:tc>
          <w:tcPr>
            <w:tcW w:w="4820" w:type="dxa"/>
            <w:shd w:val="clear" w:color="auto" w:fill="auto"/>
            <w:vAlign w:val="center"/>
          </w:tcPr>
          <w:p w14:paraId="125C0050" w14:textId="77777777" w:rsidR="004C5EF3" w:rsidRPr="00044082" w:rsidRDefault="004C5EF3" w:rsidP="00BA4AA2">
            <w:pPr>
              <w:pStyle w:val="TableList1"/>
              <w:rPr>
                <w:rFonts w:cs="Arial"/>
              </w:rPr>
            </w:pPr>
            <w:r w:rsidRPr="00044082">
              <w:rPr>
                <w:rFonts w:cs="Arial"/>
              </w:rPr>
              <w:t>Review/update/provide input to IMO on Resolution A.857 (20) -Guidelines for Vessel Traffic Services, taking into account the development and implementation of the VTM concept.</w:t>
            </w:r>
          </w:p>
        </w:tc>
        <w:tc>
          <w:tcPr>
            <w:tcW w:w="1559" w:type="dxa"/>
            <w:shd w:val="clear" w:color="auto" w:fill="auto"/>
            <w:vAlign w:val="center"/>
          </w:tcPr>
          <w:p w14:paraId="6E84B7A7" w14:textId="77777777" w:rsidR="004C5EF3" w:rsidRPr="00044082" w:rsidRDefault="004C5EF3" w:rsidP="00BA4AA2">
            <w:pPr>
              <w:spacing w:before="40" w:after="40"/>
              <w:jc w:val="center"/>
              <w:rPr>
                <w:rFonts w:cs="Arial"/>
                <w:szCs w:val="22"/>
              </w:rPr>
            </w:pPr>
            <w:r w:rsidRPr="00044082">
              <w:rPr>
                <w:rFonts w:cs="Arial"/>
                <w:szCs w:val="22"/>
              </w:rPr>
              <w:t>3</w:t>
            </w:r>
          </w:p>
        </w:tc>
        <w:tc>
          <w:tcPr>
            <w:tcW w:w="1769" w:type="dxa"/>
            <w:shd w:val="clear" w:color="auto" w:fill="auto"/>
            <w:vAlign w:val="center"/>
          </w:tcPr>
          <w:p w14:paraId="74868384" w14:textId="77777777" w:rsidR="004C5EF3" w:rsidRPr="00044082" w:rsidRDefault="004C5EF3" w:rsidP="00BA4AA2">
            <w:pPr>
              <w:spacing w:before="40" w:after="40"/>
              <w:rPr>
                <w:rFonts w:cs="Arial"/>
                <w:bCs/>
                <w:szCs w:val="22"/>
              </w:rPr>
            </w:pPr>
          </w:p>
        </w:tc>
        <w:tc>
          <w:tcPr>
            <w:tcW w:w="1625" w:type="dxa"/>
            <w:vAlign w:val="center"/>
          </w:tcPr>
          <w:p w14:paraId="677056E9" w14:textId="77777777" w:rsidR="004C5EF3" w:rsidRPr="00425C64" w:rsidRDefault="00425C64" w:rsidP="004C5EF3">
            <w:pPr>
              <w:spacing w:before="40" w:after="40"/>
              <w:rPr>
                <w:rFonts w:cs="Arial"/>
                <w:bCs/>
                <w:szCs w:val="22"/>
              </w:rPr>
            </w:pPr>
            <w:r w:rsidRPr="00425C64">
              <w:rPr>
                <w:rFonts w:cs="Arial"/>
                <w:bCs/>
                <w:szCs w:val="22"/>
              </w:rPr>
              <w:t xml:space="preserve">1.2, </w:t>
            </w:r>
          </w:p>
        </w:tc>
      </w:tr>
      <w:tr w:rsidR="004C5EF3" w:rsidRPr="00044082" w14:paraId="486644CF" w14:textId="77777777" w:rsidTr="003D505B">
        <w:trPr>
          <w:cantSplit/>
          <w:jc w:val="center"/>
        </w:trPr>
        <w:tc>
          <w:tcPr>
            <w:tcW w:w="4820" w:type="dxa"/>
            <w:shd w:val="clear" w:color="auto" w:fill="auto"/>
            <w:vAlign w:val="center"/>
          </w:tcPr>
          <w:p w14:paraId="67E92B2D" w14:textId="77777777" w:rsidR="004C5EF3" w:rsidRPr="00044082" w:rsidRDefault="004C5EF3" w:rsidP="00BA4AA2">
            <w:pPr>
              <w:pStyle w:val="TableList1"/>
              <w:rPr>
                <w:rFonts w:cs="Arial"/>
              </w:rPr>
            </w:pPr>
            <w:r w:rsidRPr="00044082">
              <w:rPr>
                <w:rFonts w:cs="Arial"/>
              </w:rPr>
              <w:t>Update the VTS Manual.</w:t>
            </w:r>
          </w:p>
        </w:tc>
        <w:tc>
          <w:tcPr>
            <w:tcW w:w="1559" w:type="dxa"/>
            <w:shd w:val="clear" w:color="auto" w:fill="auto"/>
            <w:vAlign w:val="center"/>
          </w:tcPr>
          <w:p w14:paraId="772A4AF7" w14:textId="77777777" w:rsidR="004C5EF3" w:rsidRPr="00044082" w:rsidRDefault="004C5EF3" w:rsidP="00BA4AA2">
            <w:pPr>
              <w:spacing w:before="40" w:after="40"/>
              <w:jc w:val="center"/>
              <w:rPr>
                <w:rFonts w:cs="Arial"/>
                <w:szCs w:val="22"/>
              </w:rPr>
            </w:pPr>
            <w:r w:rsidRPr="00044082">
              <w:rPr>
                <w:rFonts w:cs="Arial"/>
                <w:szCs w:val="22"/>
              </w:rPr>
              <w:t>3</w:t>
            </w:r>
          </w:p>
        </w:tc>
        <w:tc>
          <w:tcPr>
            <w:tcW w:w="1769" w:type="dxa"/>
            <w:shd w:val="clear" w:color="auto" w:fill="auto"/>
            <w:vAlign w:val="center"/>
          </w:tcPr>
          <w:p w14:paraId="2C8ADBF8" w14:textId="77777777" w:rsidR="004C5EF3" w:rsidRPr="00044082" w:rsidRDefault="004C5EF3" w:rsidP="00BA4AA2">
            <w:pPr>
              <w:spacing w:before="40" w:after="40"/>
              <w:rPr>
                <w:rFonts w:cs="Arial"/>
                <w:szCs w:val="22"/>
              </w:rPr>
            </w:pPr>
          </w:p>
        </w:tc>
        <w:tc>
          <w:tcPr>
            <w:tcW w:w="1625" w:type="dxa"/>
            <w:vAlign w:val="center"/>
          </w:tcPr>
          <w:p w14:paraId="662584D8" w14:textId="77777777" w:rsidR="004C5EF3" w:rsidRPr="00425C64" w:rsidRDefault="004C5EF3" w:rsidP="004C5EF3">
            <w:pPr>
              <w:spacing w:before="40" w:after="40"/>
              <w:rPr>
                <w:rFonts w:cs="Arial"/>
                <w:szCs w:val="22"/>
              </w:rPr>
            </w:pPr>
          </w:p>
        </w:tc>
      </w:tr>
      <w:tr w:rsidR="004C5EF3" w:rsidRPr="00044082" w14:paraId="42FB42E2" w14:textId="77777777" w:rsidTr="003D505B">
        <w:trPr>
          <w:cantSplit/>
          <w:trHeight w:val="4880"/>
          <w:jc w:val="center"/>
        </w:trPr>
        <w:tc>
          <w:tcPr>
            <w:tcW w:w="4820" w:type="dxa"/>
            <w:shd w:val="clear" w:color="auto" w:fill="auto"/>
          </w:tcPr>
          <w:p w14:paraId="166A9A16" w14:textId="77777777" w:rsidR="004C5EF3" w:rsidRPr="00044082" w:rsidRDefault="004C5EF3" w:rsidP="00BA4AA2">
            <w:pPr>
              <w:pStyle w:val="TableList1"/>
              <w:rPr>
                <w:rFonts w:cs="Arial"/>
              </w:rPr>
            </w:pPr>
            <w:r w:rsidRPr="00044082">
              <w:rPr>
                <w:rFonts w:cs="Arial"/>
              </w:rPr>
              <w:lastRenderedPageBreak/>
              <w:t>Review VTS Recommendations and Guidelines to ensure consistency with the VTS Manual including:</w:t>
            </w:r>
          </w:p>
          <w:p w14:paraId="12A5EC27" w14:textId="77777777" w:rsidR="004C5EF3" w:rsidRPr="00044082" w:rsidRDefault="004C5EF3" w:rsidP="00BA4AA2">
            <w:pPr>
              <w:pStyle w:val="TableList2"/>
              <w:rPr>
                <w:rFonts w:cs="Arial"/>
              </w:rPr>
            </w:pPr>
            <w:r w:rsidRPr="00044082">
              <w:rPr>
                <w:rFonts w:cs="Arial"/>
              </w:rPr>
              <w:t>Recommendations:</w:t>
            </w:r>
          </w:p>
          <w:p w14:paraId="02614374" w14:textId="77777777" w:rsidR="004C5EF3" w:rsidRPr="00044082" w:rsidRDefault="004C5EF3" w:rsidP="00BA4AA2">
            <w:pPr>
              <w:pStyle w:val="TableList3"/>
              <w:rPr>
                <w:rFonts w:cs="Arial"/>
              </w:rPr>
            </w:pPr>
            <w:r w:rsidRPr="00044082">
              <w:rPr>
                <w:rFonts w:cs="Arial"/>
              </w:rPr>
              <w:t>V-102 on the Application of the User Pays Principle to VTS (dated 03/1998);</w:t>
            </w:r>
          </w:p>
          <w:p w14:paraId="68655DDA" w14:textId="77777777" w:rsidR="004C5EF3" w:rsidRPr="00044082" w:rsidRDefault="004C5EF3" w:rsidP="00BA4AA2">
            <w:pPr>
              <w:pStyle w:val="TableList3"/>
              <w:rPr>
                <w:rFonts w:cs="Arial"/>
              </w:rPr>
            </w:pPr>
            <w:r w:rsidRPr="00044082">
              <w:rPr>
                <w:rFonts w:cs="Arial"/>
              </w:rPr>
              <w:t>V-120 on Vessel Traffic Services in inland waters (dated 06/2001);</w:t>
            </w:r>
          </w:p>
          <w:p w14:paraId="13CE748E" w14:textId="77777777" w:rsidR="004C5EF3" w:rsidRPr="00044082" w:rsidRDefault="004C5EF3" w:rsidP="00BA4AA2">
            <w:pPr>
              <w:pStyle w:val="TableList3"/>
              <w:rPr>
                <w:rFonts w:cs="Arial"/>
              </w:rPr>
            </w:pPr>
            <w:r w:rsidRPr="00044082">
              <w:rPr>
                <w:rFonts w:cs="Arial"/>
              </w:rPr>
              <w:t>V-125 on the use and presentation of symbology (dated 12/2004); and</w:t>
            </w:r>
          </w:p>
          <w:p w14:paraId="725A1578" w14:textId="77777777" w:rsidR="004C5EF3" w:rsidRPr="00044082" w:rsidRDefault="004C5EF3" w:rsidP="00BA4AA2">
            <w:pPr>
              <w:pStyle w:val="TableList3"/>
              <w:rPr>
                <w:rFonts w:cs="Arial"/>
              </w:rPr>
            </w:pPr>
            <w:r w:rsidRPr="00044082">
              <w:rPr>
                <w:rFonts w:cs="Arial"/>
              </w:rPr>
              <w:t>V-127 on VTS Operating Procedures (dated 06/2004).</w:t>
            </w:r>
          </w:p>
          <w:p w14:paraId="04F68B0B" w14:textId="77777777" w:rsidR="004C5EF3" w:rsidRPr="00044082" w:rsidRDefault="004C5EF3" w:rsidP="00BA4AA2">
            <w:pPr>
              <w:pStyle w:val="TableList2"/>
              <w:rPr>
                <w:rFonts w:cs="Arial"/>
              </w:rPr>
            </w:pPr>
            <w:r w:rsidRPr="00044082">
              <w:rPr>
                <w:rFonts w:cs="Arial"/>
              </w:rPr>
              <w:t xml:space="preserve">Guidelines: </w:t>
            </w:r>
          </w:p>
          <w:p w14:paraId="0140CE96" w14:textId="77777777" w:rsidR="004C5EF3" w:rsidRDefault="004C5EF3" w:rsidP="00BA4AA2">
            <w:pPr>
              <w:pStyle w:val="TableList3"/>
              <w:rPr>
                <w:rFonts w:cs="Arial"/>
              </w:rPr>
            </w:pPr>
            <w:r w:rsidRPr="00044082">
              <w:rPr>
                <w:rFonts w:cs="Arial"/>
              </w:rPr>
              <w:t xml:space="preserve">1017 Training Requirements for VTS Personnel (dated 06/2001); </w:t>
            </w:r>
          </w:p>
          <w:p w14:paraId="2E41FCB4" w14:textId="77777777" w:rsidR="00631B1E" w:rsidRDefault="00631B1E" w:rsidP="00631B1E">
            <w:pPr>
              <w:pStyle w:val="TableList1"/>
              <w:numPr>
                <w:ilvl w:val="0"/>
                <w:numId w:val="0"/>
              </w:numPr>
              <w:ind w:left="425" w:hanging="425"/>
            </w:pPr>
          </w:p>
          <w:p w14:paraId="34883F50" w14:textId="77777777" w:rsidR="00631B1E" w:rsidRDefault="00631B1E" w:rsidP="00631B1E">
            <w:pPr>
              <w:pStyle w:val="TableList1"/>
              <w:numPr>
                <w:ilvl w:val="0"/>
                <w:numId w:val="0"/>
              </w:numPr>
              <w:ind w:left="425" w:hanging="425"/>
            </w:pPr>
          </w:p>
          <w:p w14:paraId="69F1AEB3" w14:textId="77777777" w:rsidR="00631B1E" w:rsidRPr="00044082" w:rsidRDefault="00631B1E" w:rsidP="00631B1E">
            <w:pPr>
              <w:pStyle w:val="TableList1"/>
              <w:numPr>
                <w:ilvl w:val="0"/>
                <w:numId w:val="0"/>
              </w:numPr>
              <w:ind w:left="425" w:hanging="425"/>
            </w:pPr>
          </w:p>
          <w:p w14:paraId="77C7E7EC" w14:textId="77777777" w:rsidR="004C5EF3" w:rsidRDefault="004C5EF3" w:rsidP="00BA4AA2">
            <w:pPr>
              <w:pStyle w:val="TableList3"/>
              <w:rPr>
                <w:rFonts w:cs="Arial"/>
              </w:rPr>
            </w:pPr>
            <w:r w:rsidRPr="00044082">
              <w:rPr>
                <w:rFonts w:cs="Arial"/>
              </w:rPr>
              <w:t>1026 AIS as a VTS Tool (dated 12/2001);</w:t>
            </w:r>
          </w:p>
          <w:p w14:paraId="4B1937A1" w14:textId="77777777" w:rsidR="00631B1E" w:rsidRDefault="00631B1E" w:rsidP="00631B1E">
            <w:pPr>
              <w:pStyle w:val="TableList1"/>
              <w:numPr>
                <w:ilvl w:val="0"/>
                <w:numId w:val="0"/>
              </w:numPr>
              <w:ind w:left="425" w:hanging="425"/>
            </w:pPr>
          </w:p>
          <w:p w14:paraId="2177EEBC" w14:textId="77777777" w:rsidR="00631B1E" w:rsidRPr="00044082" w:rsidRDefault="00631B1E" w:rsidP="00631B1E">
            <w:pPr>
              <w:pStyle w:val="TableList1"/>
              <w:numPr>
                <w:ilvl w:val="0"/>
                <w:numId w:val="0"/>
              </w:numPr>
              <w:ind w:left="425" w:hanging="425"/>
            </w:pPr>
          </w:p>
          <w:p w14:paraId="110E7492" w14:textId="77777777" w:rsidR="004C5EF3" w:rsidRDefault="004C5EF3" w:rsidP="00BA4AA2">
            <w:pPr>
              <w:pStyle w:val="TableList3"/>
              <w:rPr>
                <w:rFonts w:cs="Arial"/>
              </w:rPr>
            </w:pPr>
            <w:r w:rsidRPr="00044082">
              <w:rPr>
                <w:rFonts w:cs="Arial"/>
              </w:rPr>
              <w:t>1027 Simulation in VTS Training (dated 06/2002)</w:t>
            </w:r>
          </w:p>
          <w:p w14:paraId="729AC972" w14:textId="77777777" w:rsidR="00631B1E" w:rsidRDefault="00631B1E" w:rsidP="00631B1E">
            <w:pPr>
              <w:pStyle w:val="TableList1"/>
              <w:numPr>
                <w:ilvl w:val="0"/>
                <w:numId w:val="0"/>
              </w:numPr>
              <w:ind w:left="425" w:hanging="425"/>
            </w:pPr>
          </w:p>
          <w:p w14:paraId="372F1466" w14:textId="77777777" w:rsidR="00631B1E" w:rsidRPr="00044082" w:rsidRDefault="00631B1E" w:rsidP="00631B1E">
            <w:pPr>
              <w:pStyle w:val="TableList1"/>
              <w:numPr>
                <w:ilvl w:val="0"/>
                <w:numId w:val="0"/>
              </w:numPr>
              <w:ind w:left="425" w:hanging="425"/>
            </w:pPr>
          </w:p>
          <w:p w14:paraId="242E5BCE" w14:textId="77777777" w:rsidR="004C5EF3" w:rsidRPr="00044082" w:rsidRDefault="004C5EF3" w:rsidP="00BA4AA2">
            <w:pPr>
              <w:pStyle w:val="TableList3"/>
              <w:rPr>
                <w:rFonts w:cs="Arial"/>
              </w:rPr>
            </w:pPr>
            <w:r w:rsidRPr="00044082">
              <w:rPr>
                <w:rFonts w:cs="Arial"/>
              </w:rPr>
              <w:t>1045 Staffing Levels at VTS Centres (dated 12/2005)</w:t>
            </w:r>
          </w:p>
        </w:tc>
        <w:tc>
          <w:tcPr>
            <w:tcW w:w="1559" w:type="dxa"/>
            <w:shd w:val="clear" w:color="auto" w:fill="auto"/>
          </w:tcPr>
          <w:p w14:paraId="2184C401" w14:textId="77777777" w:rsidR="004C5EF3" w:rsidRPr="00044082" w:rsidRDefault="004C5EF3" w:rsidP="00BA4AA2">
            <w:pPr>
              <w:jc w:val="center"/>
              <w:rPr>
                <w:rFonts w:cs="Arial"/>
                <w:sz w:val="20"/>
              </w:rPr>
            </w:pPr>
          </w:p>
          <w:p w14:paraId="7D602FDA" w14:textId="77777777" w:rsidR="004C5EF3" w:rsidRPr="00044082" w:rsidRDefault="004C5EF3" w:rsidP="00BA4AA2">
            <w:pPr>
              <w:jc w:val="center"/>
              <w:rPr>
                <w:rFonts w:cs="Arial"/>
                <w:sz w:val="20"/>
              </w:rPr>
            </w:pPr>
          </w:p>
          <w:p w14:paraId="6E18C810" w14:textId="77777777" w:rsidR="004C5EF3" w:rsidRPr="00044082" w:rsidRDefault="004C5EF3" w:rsidP="00BA4AA2">
            <w:pPr>
              <w:jc w:val="center"/>
              <w:rPr>
                <w:rFonts w:cs="Arial"/>
                <w:sz w:val="20"/>
              </w:rPr>
            </w:pPr>
          </w:p>
          <w:p w14:paraId="47BFF00B" w14:textId="77777777" w:rsidR="004C5EF3" w:rsidRPr="00044082" w:rsidRDefault="004C5EF3" w:rsidP="00BA4AA2">
            <w:pPr>
              <w:pStyle w:val="Default"/>
              <w:jc w:val="center"/>
              <w:rPr>
                <w:rFonts w:ascii="Arial" w:hAnsi="Arial" w:cs="Arial"/>
                <w:sz w:val="20"/>
                <w:szCs w:val="20"/>
              </w:rPr>
            </w:pPr>
          </w:p>
          <w:p w14:paraId="2968B4EF" w14:textId="77777777" w:rsidR="004C5EF3" w:rsidRPr="00044082" w:rsidRDefault="004C5EF3" w:rsidP="00BA4AA2">
            <w:pPr>
              <w:pStyle w:val="Default"/>
              <w:jc w:val="center"/>
              <w:rPr>
                <w:rFonts w:ascii="Arial" w:hAnsi="Arial" w:cs="Arial"/>
                <w:sz w:val="20"/>
                <w:szCs w:val="20"/>
              </w:rPr>
            </w:pPr>
            <w:r w:rsidRPr="00044082">
              <w:rPr>
                <w:rFonts w:ascii="Arial" w:hAnsi="Arial" w:cs="Arial"/>
                <w:sz w:val="20"/>
                <w:szCs w:val="20"/>
              </w:rPr>
              <w:t>1</w:t>
            </w:r>
          </w:p>
          <w:p w14:paraId="30F1ED9F" w14:textId="77777777" w:rsidR="004C5EF3" w:rsidRPr="00044082" w:rsidRDefault="004C5EF3" w:rsidP="00BA4AA2">
            <w:pPr>
              <w:pStyle w:val="Default"/>
              <w:jc w:val="center"/>
              <w:rPr>
                <w:rFonts w:ascii="Arial" w:hAnsi="Arial" w:cs="Arial"/>
                <w:sz w:val="20"/>
                <w:szCs w:val="20"/>
              </w:rPr>
            </w:pPr>
          </w:p>
          <w:p w14:paraId="4C35BA76" w14:textId="77777777" w:rsidR="004C5EF3" w:rsidRPr="00044082" w:rsidRDefault="004C5EF3" w:rsidP="00BA4AA2">
            <w:pPr>
              <w:pStyle w:val="Default"/>
              <w:jc w:val="center"/>
              <w:rPr>
                <w:rFonts w:ascii="Arial" w:hAnsi="Arial" w:cs="Arial"/>
                <w:sz w:val="20"/>
                <w:szCs w:val="20"/>
              </w:rPr>
            </w:pPr>
            <w:r w:rsidRPr="00044082">
              <w:rPr>
                <w:rFonts w:ascii="Arial" w:hAnsi="Arial" w:cs="Arial"/>
                <w:sz w:val="20"/>
                <w:szCs w:val="20"/>
              </w:rPr>
              <w:t>2</w:t>
            </w:r>
          </w:p>
          <w:p w14:paraId="443F2891" w14:textId="77777777" w:rsidR="004C5EF3" w:rsidRPr="00044082" w:rsidRDefault="004C5EF3" w:rsidP="00BA4AA2">
            <w:pPr>
              <w:pStyle w:val="Default"/>
              <w:jc w:val="center"/>
              <w:rPr>
                <w:rFonts w:ascii="Arial" w:hAnsi="Arial" w:cs="Arial"/>
                <w:sz w:val="20"/>
                <w:szCs w:val="20"/>
              </w:rPr>
            </w:pPr>
          </w:p>
          <w:p w14:paraId="46042B80" w14:textId="77777777" w:rsidR="004C5EF3" w:rsidRPr="00044082" w:rsidRDefault="004C5EF3" w:rsidP="00BA4AA2">
            <w:pPr>
              <w:pStyle w:val="Default"/>
              <w:jc w:val="center"/>
              <w:rPr>
                <w:rFonts w:ascii="Arial" w:hAnsi="Arial" w:cs="Arial"/>
                <w:sz w:val="20"/>
                <w:szCs w:val="20"/>
              </w:rPr>
            </w:pPr>
            <w:r w:rsidRPr="00044082">
              <w:rPr>
                <w:rFonts w:ascii="Arial" w:hAnsi="Arial" w:cs="Arial"/>
                <w:sz w:val="20"/>
                <w:szCs w:val="20"/>
              </w:rPr>
              <w:t>2</w:t>
            </w:r>
          </w:p>
          <w:p w14:paraId="2905ABC3" w14:textId="77777777" w:rsidR="004C5EF3" w:rsidRPr="00044082" w:rsidRDefault="004C5EF3" w:rsidP="00BA4AA2">
            <w:pPr>
              <w:pStyle w:val="Default"/>
              <w:jc w:val="center"/>
              <w:rPr>
                <w:rFonts w:ascii="Arial" w:hAnsi="Arial" w:cs="Arial"/>
                <w:sz w:val="20"/>
                <w:szCs w:val="20"/>
              </w:rPr>
            </w:pPr>
          </w:p>
          <w:p w14:paraId="599B1EA5" w14:textId="77777777" w:rsidR="004C5EF3" w:rsidRPr="00044082" w:rsidRDefault="004C5EF3" w:rsidP="00BA4AA2">
            <w:pPr>
              <w:pStyle w:val="Default"/>
              <w:jc w:val="center"/>
              <w:rPr>
                <w:rFonts w:ascii="Arial" w:hAnsi="Arial" w:cs="Arial"/>
                <w:sz w:val="20"/>
                <w:szCs w:val="20"/>
              </w:rPr>
            </w:pPr>
            <w:r w:rsidRPr="00044082">
              <w:rPr>
                <w:rFonts w:ascii="Arial" w:hAnsi="Arial" w:cs="Arial"/>
                <w:sz w:val="20"/>
                <w:szCs w:val="20"/>
              </w:rPr>
              <w:t>4</w:t>
            </w:r>
          </w:p>
          <w:p w14:paraId="2EF392BC" w14:textId="77777777" w:rsidR="004C5EF3" w:rsidRPr="00044082" w:rsidRDefault="004C5EF3" w:rsidP="00BA4AA2">
            <w:pPr>
              <w:pStyle w:val="Default"/>
              <w:jc w:val="center"/>
              <w:rPr>
                <w:rFonts w:ascii="Arial" w:hAnsi="Arial" w:cs="Arial"/>
                <w:sz w:val="20"/>
                <w:szCs w:val="20"/>
              </w:rPr>
            </w:pPr>
          </w:p>
          <w:p w14:paraId="5150F443" w14:textId="77777777" w:rsidR="004C5EF3" w:rsidRPr="00044082" w:rsidRDefault="004C5EF3" w:rsidP="00BA4AA2">
            <w:pPr>
              <w:pStyle w:val="Default"/>
              <w:jc w:val="center"/>
              <w:rPr>
                <w:rFonts w:ascii="Arial" w:hAnsi="Arial" w:cs="Arial"/>
                <w:sz w:val="20"/>
                <w:szCs w:val="20"/>
              </w:rPr>
            </w:pPr>
          </w:p>
          <w:p w14:paraId="29B7907F" w14:textId="77777777" w:rsidR="00631B1E" w:rsidRDefault="00631B1E" w:rsidP="00BA4AA2">
            <w:pPr>
              <w:pStyle w:val="Default"/>
              <w:jc w:val="center"/>
              <w:rPr>
                <w:rFonts w:ascii="Arial" w:hAnsi="Arial" w:cs="Arial"/>
                <w:sz w:val="20"/>
                <w:szCs w:val="20"/>
              </w:rPr>
            </w:pPr>
          </w:p>
          <w:p w14:paraId="022F3008" w14:textId="77777777" w:rsidR="004C5EF3" w:rsidRPr="00044082" w:rsidRDefault="004C5EF3" w:rsidP="00BA4AA2">
            <w:pPr>
              <w:pStyle w:val="Default"/>
              <w:jc w:val="center"/>
              <w:rPr>
                <w:rFonts w:ascii="Arial" w:hAnsi="Arial" w:cs="Arial"/>
                <w:sz w:val="20"/>
                <w:szCs w:val="20"/>
              </w:rPr>
            </w:pPr>
            <w:r w:rsidRPr="00044082">
              <w:rPr>
                <w:rFonts w:ascii="Arial" w:hAnsi="Arial" w:cs="Arial"/>
                <w:sz w:val="20"/>
                <w:szCs w:val="20"/>
              </w:rPr>
              <w:t>3</w:t>
            </w:r>
          </w:p>
          <w:p w14:paraId="675258DA" w14:textId="77777777" w:rsidR="004C5EF3" w:rsidRPr="00044082" w:rsidRDefault="004C5EF3" w:rsidP="00BA4AA2">
            <w:pPr>
              <w:pStyle w:val="Default"/>
              <w:jc w:val="center"/>
              <w:rPr>
                <w:rFonts w:ascii="Arial" w:hAnsi="Arial" w:cs="Arial"/>
                <w:sz w:val="20"/>
                <w:szCs w:val="20"/>
              </w:rPr>
            </w:pPr>
          </w:p>
          <w:p w14:paraId="5D279B02" w14:textId="77777777" w:rsidR="004C5EF3" w:rsidRPr="00044082" w:rsidRDefault="004C5EF3" w:rsidP="00BA4AA2">
            <w:pPr>
              <w:pStyle w:val="Default"/>
              <w:jc w:val="center"/>
              <w:rPr>
                <w:rFonts w:ascii="Arial" w:hAnsi="Arial" w:cs="Arial"/>
                <w:sz w:val="20"/>
                <w:szCs w:val="20"/>
              </w:rPr>
            </w:pPr>
          </w:p>
          <w:p w14:paraId="53727737" w14:textId="77777777" w:rsidR="00631B1E" w:rsidRDefault="00631B1E" w:rsidP="00631B1E">
            <w:pPr>
              <w:pStyle w:val="Default"/>
              <w:rPr>
                <w:rFonts w:ascii="Arial" w:hAnsi="Arial" w:cs="Arial"/>
                <w:sz w:val="20"/>
                <w:szCs w:val="20"/>
              </w:rPr>
            </w:pPr>
          </w:p>
          <w:p w14:paraId="69544A80" w14:textId="77777777" w:rsidR="00631B1E" w:rsidRDefault="00631B1E" w:rsidP="00BA4AA2">
            <w:pPr>
              <w:pStyle w:val="Default"/>
              <w:jc w:val="center"/>
              <w:rPr>
                <w:rFonts w:ascii="Arial" w:hAnsi="Arial" w:cs="Arial"/>
                <w:sz w:val="20"/>
                <w:szCs w:val="20"/>
              </w:rPr>
            </w:pPr>
          </w:p>
          <w:p w14:paraId="61BB0250" w14:textId="77777777" w:rsidR="004C5EF3" w:rsidRPr="00044082" w:rsidRDefault="004C5EF3" w:rsidP="00BA4AA2">
            <w:pPr>
              <w:pStyle w:val="Default"/>
              <w:jc w:val="center"/>
              <w:rPr>
                <w:rFonts w:ascii="Arial" w:hAnsi="Arial" w:cs="Arial"/>
                <w:sz w:val="20"/>
                <w:szCs w:val="20"/>
              </w:rPr>
            </w:pPr>
            <w:r w:rsidRPr="00044082">
              <w:rPr>
                <w:rFonts w:ascii="Arial" w:hAnsi="Arial" w:cs="Arial"/>
                <w:sz w:val="20"/>
                <w:szCs w:val="20"/>
              </w:rPr>
              <w:t>3</w:t>
            </w:r>
          </w:p>
          <w:p w14:paraId="5E54B3E4" w14:textId="77777777" w:rsidR="004C5EF3" w:rsidRPr="00044082" w:rsidRDefault="004C5EF3" w:rsidP="00BA4AA2">
            <w:pPr>
              <w:pStyle w:val="Default"/>
              <w:jc w:val="center"/>
              <w:rPr>
                <w:rFonts w:ascii="Arial" w:hAnsi="Arial" w:cs="Arial"/>
                <w:sz w:val="20"/>
                <w:szCs w:val="20"/>
              </w:rPr>
            </w:pPr>
          </w:p>
          <w:p w14:paraId="72862331" w14:textId="77777777" w:rsidR="00631B1E" w:rsidRDefault="00631B1E" w:rsidP="00BA4AA2">
            <w:pPr>
              <w:pStyle w:val="Default"/>
              <w:jc w:val="center"/>
              <w:rPr>
                <w:rFonts w:ascii="Arial" w:hAnsi="Arial" w:cs="Arial"/>
                <w:sz w:val="20"/>
                <w:szCs w:val="20"/>
              </w:rPr>
            </w:pPr>
          </w:p>
          <w:p w14:paraId="1F010830" w14:textId="77777777" w:rsidR="00631B1E" w:rsidRDefault="00631B1E" w:rsidP="00BA4AA2">
            <w:pPr>
              <w:pStyle w:val="Default"/>
              <w:jc w:val="center"/>
              <w:rPr>
                <w:rFonts w:ascii="Arial" w:hAnsi="Arial" w:cs="Arial"/>
                <w:sz w:val="20"/>
                <w:szCs w:val="20"/>
              </w:rPr>
            </w:pPr>
          </w:p>
          <w:p w14:paraId="05A3D6CF" w14:textId="77777777" w:rsidR="004C5EF3" w:rsidRPr="00044082" w:rsidRDefault="004C5EF3" w:rsidP="00BA4AA2">
            <w:pPr>
              <w:pStyle w:val="Default"/>
              <w:jc w:val="center"/>
              <w:rPr>
                <w:rFonts w:ascii="Arial" w:hAnsi="Arial" w:cs="Arial"/>
                <w:sz w:val="20"/>
                <w:szCs w:val="20"/>
              </w:rPr>
            </w:pPr>
            <w:r w:rsidRPr="00044082">
              <w:rPr>
                <w:rFonts w:ascii="Arial" w:hAnsi="Arial" w:cs="Arial"/>
                <w:sz w:val="20"/>
                <w:szCs w:val="20"/>
              </w:rPr>
              <w:t>4</w:t>
            </w:r>
          </w:p>
          <w:p w14:paraId="79746D9B" w14:textId="77777777" w:rsidR="004C5EF3" w:rsidRDefault="004C5EF3" w:rsidP="00BA4AA2">
            <w:pPr>
              <w:spacing w:before="40" w:after="40"/>
              <w:jc w:val="center"/>
              <w:rPr>
                <w:rFonts w:cs="Arial"/>
                <w:szCs w:val="22"/>
              </w:rPr>
            </w:pPr>
          </w:p>
          <w:p w14:paraId="029DCC2C" w14:textId="77777777" w:rsidR="00631B1E" w:rsidRDefault="00631B1E" w:rsidP="00BA4AA2">
            <w:pPr>
              <w:spacing w:before="40" w:after="40"/>
              <w:jc w:val="center"/>
              <w:rPr>
                <w:rFonts w:cs="Arial"/>
                <w:szCs w:val="22"/>
              </w:rPr>
            </w:pPr>
          </w:p>
          <w:p w14:paraId="7AAE6702" w14:textId="77777777" w:rsidR="003D505B" w:rsidRDefault="003D505B" w:rsidP="00BA4AA2">
            <w:pPr>
              <w:spacing w:before="40" w:after="40"/>
              <w:jc w:val="center"/>
              <w:rPr>
                <w:rFonts w:cs="Arial"/>
                <w:szCs w:val="22"/>
              </w:rPr>
            </w:pPr>
          </w:p>
          <w:p w14:paraId="0FB2AC52" w14:textId="77777777" w:rsidR="00631B1E" w:rsidRPr="00044082" w:rsidRDefault="00631B1E" w:rsidP="00BA4AA2">
            <w:pPr>
              <w:spacing w:before="40" w:after="40"/>
              <w:jc w:val="center"/>
              <w:rPr>
                <w:rFonts w:cs="Arial"/>
                <w:szCs w:val="22"/>
              </w:rPr>
            </w:pPr>
            <w:r>
              <w:rPr>
                <w:rFonts w:cs="Arial"/>
                <w:szCs w:val="22"/>
              </w:rPr>
              <w:t>4</w:t>
            </w:r>
          </w:p>
        </w:tc>
        <w:tc>
          <w:tcPr>
            <w:tcW w:w="1769" w:type="dxa"/>
            <w:shd w:val="clear" w:color="auto" w:fill="auto"/>
            <w:vAlign w:val="center"/>
          </w:tcPr>
          <w:p w14:paraId="54898241" w14:textId="77777777" w:rsidR="004C5EF3" w:rsidRPr="00044082" w:rsidRDefault="004C5EF3" w:rsidP="00BA4AA2">
            <w:pPr>
              <w:spacing w:before="40" w:after="40"/>
              <w:rPr>
                <w:rFonts w:cs="Arial"/>
                <w:szCs w:val="22"/>
              </w:rPr>
            </w:pPr>
          </w:p>
        </w:tc>
        <w:tc>
          <w:tcPr>
            <w:tcW w:w="1625" w:type="dxa"/>
          </w:tcPr>
          <w:p w14:paraId="3A56E7DB" w14:textId="77777777" w:rsidR="00631B1E" w:rsidRDefault="00425C64" w:rsidP="00631B1E">
            <w:pPr>
              <w:spacing w:before="40" w:after="40"/>
              <w:rPr>
                <w:rFonts w:cs="Arial"/>
                <w:szCs w:val="22"/>
              </w:rPr>
            </w:pPr>
            <w:r w:rsidRPr="00425C64">
              <w:rPr>
                <w:rFonts w:cs="Arial"/>
                <w:szCs w:val="22"/>
              </w:rPr>
              <w:t>3.4</w:t>
            </w:r>
          </w:p>
          <w:p w14:paraId="33099A25" w14:textId="77777777" w:rsidR="00631B1E" w:rsidRDefault="00631B1E" w:rsidP="00631B1E">
            <w:pPr>
              <w:spacing w:before="40" w:after="40"/>
              <w:rPr>
                <w:rFonts w:cs="Arial"/>
                <w:szCs w:val="22"/>
              </w:rPr>
            </w:pPr>
          </w:p>
          <w:p w14:paraId="126B5243" w14:textId="77777777" w:rsidR="00631B1E" w:rsidRDefault="00631B1E" w:rsidP="00631B1E">
            <w:pPr>
              <w:spacing w:before="40" w:after="40"/>
              <w:rPr>
                <w:rFonts w:cs="Arial"/>
                <w:szCs w:val="22"/>
              </w:rPr>
            </w:pPr>
          </w:p>
          <w:p w14:paraId="3A3F9F7E" w14:textId="77777777" w:rsidR="00631B1E" w:rsidRDefault="00631B1E" w:rsidP="00631B1E">
            <w:pPr>
              <w:spacing w:before="40" w:after="40"/>
              <w:rPr>
                <w:rFonts w:cs="Arial"/>
                <w:szCs w:val="22"/>
              </w:rPr>
            </w:pPr>
          </w:p>
          <w:p w14:paraId="35D685BB" w14:textId="77777777" w:rsidR="00631B1E" w:rsidRDefault="00631B1E" w:rsidP="00631B1E">
            <w:pPr>
              <w:spacing w:before="40" w:after="40"/>
              <w:rPr>
                <w:rFonts w:cs="Arial"/>
                <w:szCs w:val="22"/>
              </w:rPr>
            </w:pPr>
          </w:p>
          <w:p w14:paraId="01D5326D" w14:textId="77777777" w:rsidR="00631B1E" w:rsidRDefault="00631B1E" w:rsidP="00631B1E">
            <w:pPr>
              <w:spacing w:before="40" w:after="40"/>
              <w:rPr>
                <w:rFonts w:cs="Arial"/>
                <w:szCs w:val="22"/>
              </w:rPr>
            </w:pPr>
          </w:p>
          <w:p w14:paraId="6AFC2AC1" w14:textId="77777777" w:rsidR="00631B1E" w:rsidRDefault="00631B1E" w:rsidP="00631B1E">
            <w:pPr>
              <w:spacing w:before="40" w:after="40"/>
              <w:rPr>
                <w:rFonts w:cs="Arial"/>
                <w:szCs w:val="22"/>
              </w:rPr>
            </w:pPr>
          </w:p>
          <w:p w14:paraId="67011FEE" w14:textId="77777777" w:rsidR="00631B1E" w:rsidRDefault="00631B1E" w:rsidP="00631B1E">
            <w:pPr>
              <w:spacing w:before="40" w:after="40"/>
              <w:rPr>
                <w:rFonts w:cs="Arial"/>
                <w:szCs w:val="22"/>
              </w:rPr>
            </w:pPr>
          </w:p>
          <w:p w14:paraId="3132DAEF" w14:textId="77777777" w:rsidR="004C5EF3" w:rsidRDefault="00425C64" w:rsidP="00631B1E">
            <w:pPr>
              <w:spacing w:before="40" w:after="40"/>
              <w:rPr>
                <w:rFonts w:cs="Arial"/>
                <w:szCs w:val="22"/>
              </w:rPr>
            </w:pPr>
            <w:r>
              <w:rPr>
                <w:rFonts w:cs="Arial"/>
                <w:szCs w:val="22"/>
              </w:rPr>
              <w:t>5.5</w:t>
            </w:r>
          </w:p>
          <w:p w14:paraId="0705C4C4" w14:textId="77777777" w:rsidR="00631B1E" w:rsidRDefault="00631B1E" w:rsidP="00631B1E">
            <w:pPr>
              <w:spacing w:before="40" w:after="40"/>
              <w:rPr>
                <w:rFonts w:cs="Arial"/>
                <w:szCs w:val="22"/>
              </w:rPr>
            </w:pPr>
          </w:p>
          <w:p w14:paraId="035A40B0" w14:textId="77777777" w:rsidR="00631B1E" w:rsidRDefault="00631B1E" w:rsidP="00631B1E">
            <w:pPr>
              <w:spacing w:before="40" w:after="40"/>
              <w:rPr>
                <w:rFonts w:cs="Arial"/>
                <w:szCs w:val="22"/>
              </w:rPr>
            </w:pPr>
            <w:r>
              <w:rPr>
                <w:rFonts w:cs="Arial"/>
                <w:szCs w:val="22"/>
              </w:rPr>
              <w:t>3.4, 5.3, 5.8, 10.4, 13.2, 13.6, 15.3, 18.1</w:t>
            </w:r>
          </w:p>
          <w:p w14:paraId="38705D3B" w14:textId="77777777" w:rsidR="00631B1E" w:rsidRDefault="00631B1E" w:rsidP="00631B1E">
            <w:pPr>
              <w:spacing w:before="40" w:after="40"/>
              <w:rPr>
                <w:rFonts w:cs="Arial"/>
                <w:szCs w:val="22"/>
              </w:rPr>
            </w:pPr>
          </w:p>
          <w:p w14:paraId="49B56A3D" w14:textId="77777777" w:rsidR="00631B1E" w:rsidRDefault="00631B1E" w:rsidP="00631B1E">
            <w:pPr>
              <w:spacing w:before="40" w:after="40"/>
              <w:rPr>
                <w:rFonts w:cs="Arial"/>
                <w:szCs w:val="22"/>
              </w:rPr>
            </w:pPr>
          </w:p>
          <w:p w14:paraId="4FB97CC7" w14:textId="77777777" w:rsidR="00631B1E" w:rsidRDefault="00631B1E" w:rsidP="00631B1E">
            <w:pPr>
              <w:spacing w:before="40" w:after="40"/>
              <w:rPr>
                <w:rFonts w:cs="Arial"/>
                <w:szCs w:val="22"/>
              </w:rPr>
            </w:pPr>
          </w:p>
          <w:p w14:paraId="19F4B73C" w14:textId="77777777" w:rsidR="00631B1E" w:rsidRDefault="00631B1E" w:rsidP="00631B1E">
            <w:pPr>
              <w:spacing w:before="40" w:after="40"/>
              <w:rPr>
                <w:rFonts w:cs="Arial"/>
                <w:szCs w:val="22"/>
              </w:rPr>
            </w:pPr>
            <w:r>
              <w:rPr>
                <w:rFonts w:cs="Arial"/>
                <w:szCs w:val="22"/>
              </w:rPr>
              <w:t>3.4, 5.3, 5.8, 10.4, 13.2, 13.6, 15.3, 18.1</w:t>
            </w:r>
          </w:p>
          <w:p w14:paraId="5C264393" w14:textId="77777777" w:rsidR="00631B1E" w:rsidRPr="00425C64" w:rsidRDefault="00631B1E" w:rsidP="00631B1E">
            <w:pPr>
              <w:spacing w:before="40" w:after="40"/>
              <w:rPr>
                <w:rFonts w:cs="Arial"/>
                <w:szCs w:val="22"/>
              </w:rPr>
            </w:pPr>
            <w:r>
              <w:rPr>
                <w:rFonts w:cs="Arial"/>
                <w:szCs w:val="22"/>
              </w:rPr>
              <w:t>3.4, 5.3, 5.8, 10.4, 13.2, 13.6, 15.3, 18.1</w:t>
            </w:r>
          </w:p>
        </w:tc>
      </w:tr>
      <w:tr w:rsidR="004C5EF3" w:rsidRPr="00044082" w14:paraId="64B7AA8E" w14:textId="77777777" w:rsidTr="003D505B">
        <w:trPr>
          <w:cantSplit/>
          <w:trHeight w:val="3831"/>
          <w:jc w:val="center"/>
        </w:trPr>
        <w:tc>
          <w:tcPr>
            <w:tcW w:w="4820" w:type="dxa"/>
            <w:shd w:val="clear" w:color="auto" w:fill="auto"/>
          </w:tcPr>
          <w:p w14:paraId="3C41A1D5" w14:textId="77777777" w:rsidR="004C5EF3" w:rsidRPr="00044082" w:rsidRDefault="004C5EF3" w:rsidP="00BA4AA2">
            <w:pPr>
              <w:pStyle w:val="TableList1"/>
              <w:rPr>
                <w:rFonts w:cs="Arial"/>
              </w:rPr>
            </w:pPr>
            <w:r w:rsidRPr="00044082">
              <w:rPr>
                <w:rFonts w:cs="Arial"/>
              </w:rPr>
              <w:t>Review V-128 – Operational and Technical Performance Requirements for VTS Equipment:</w:t>
            </w:r>
          </w:p>
          <w:p w14:paraId="3CEA3807" w14:textId="77777777" w:rsidR="004C5EF3" w:rsidRPr="00044082" w:rsidRDefault="004C5EF3" w:rsidP="00BA4AA2">
            <w:pPr>
              <w:pStyle w:val="TableList2"/>
              <w:rPr>
                <w:rFonts w:cs="Arial"/>
              </w:rPr>
            </w:pPr>
            <w:r w:rsidRPr="00044082">
              <w:rPr>
                <w:rFonts w:cs="Arial"/>
              </w:rPr>
              <w:t>Annex 2 – Performance Requirements on radar, including the effect of offshore installations (such as wind farms)</w:t>
            </w:r>
          </w:p>
          <w:p w14:paraId="0074419C" w14:textId="77777777" w:rsidR="004C5EF3" w:rsidRPr="00044082" w:rsidRDefault="004C5EF3" w:rsidP="00BA4AA2">
            <w:pPr>
              <w:pStyle w:val="TableList2"/>
              <w:rPr>
                <w:rFonts w:cs="Arial"/>
              </w:rPr>
            </w:pPr>
            <w:r w:rsidRPr="00044082">
              <w:rPr>
                <w:rFonts w:cs="Arial"/>
              </w:rPr>
              <w:t>Annex 3 – Performance Requirements - (AIS), to include Class B &amp; Inland AIS</w:t>
            </w:r>
          </w:p>
          <w:p w14:paraId="0705A1B7" w14:textId="77777777" w:rsidR="004C5EF3" w:rsidRPr="00044082" w:rsidRDefault="004C5EF3" w:rsidP="00BA4AA2">
            <w:pPr>
              <w:pStyle w:val="TableList2"/>
              <w:rPr>
                <w:rFonts w:cs="Arial"/>
              </w:rPr>
            </w:pPr>
            <w:r w:rsidRPr="00044082">
              <w:rPr>
                <w:rFonts w:cs="Arial"/>
              </w:rPr>
              <w:t>Annex 6 – Performance Requirements – CCTV (Electro-optical equipment)</w:t>
            </w:r>
          </w:p>
          <w:p w14:paraId="7E19AB1E" w14:textId="77777777" w:rsidR="004C5EF3" w:rsidRPr="00044082" w:rsidRDefault="004C5EF3" w:rsidP="00BA4AA2">
            <w:pPr>
              <w:pStyle w:val="TableList2"/>
              <w:rPr>
                <w:rFonts w:cs="Arial"/>
              </w:rPr>
            </w:pPr>
            <w:r w:rsidRPr="00044082">
              <w:rPr>
                <w:rFonts w:cs="Arial"/>
              </w:rPr>
              <w:t xml:space="preserve">Annex </w:t>
            </w:r>
            <w:proofErr w:type="gramStart"/>
            <w:r w:rsidRPr="00044082">
              <w:rPr>
                <w:rFonts w:cs="Arial"/>
              </w:rPr>
              <w:t>7 – Performance Requirements - Direction Finding (DF) equipment</w:t>
            </w:r>
            <w:proofErr w:type="gramEnd"/>
            <w:r w:rsidRPr="00044082">
              <w:rPr>
                <w:rFonts w:cs="Arial"/>
              </w:rPr>
              <w:t>.</w:t>
            </w:r>
          </w:p>
          <w:p w14:paraId="39C687BC" w14:textId="77777777" w:rsidR="004C5EF3" w:rsidRPr="00044082" w:rsidRDefault="004C5EF3" w:rsidP="00BA4AA2">
            <w:pPr>
              <w:pStyle w:val="TableList2"/>
              <w:rPr>
                <w:rFonts w:cs="Arial"/>
              </w:rPr>
            </w:pPr>
            <w:r w:rsidRPr="00044082">
              <w:rPr>
                <w:rFonts w:cs="Arial"/>
              </w:rPr>
              <w:t>Annex 8 – DGNSS and additional positioning services equipment.</w:t>
            </w:r>
          </w:p>
          <w:p w14:paraId="105213D6" w14:textId="77777777" w:rsidR="004C5EF3" w:rsidRPr="00044082" w:rsidRDefault="004C5EF3" w:rsidP="00BA4AA2">
            <w:pPr>
              <w:pStyle w:val="TableList2"/>
              <w:rPr>
                <w:rFonts w:cs="Arial"/>
              </w:rPr>
            </w:pPr>
            <w:r w:rsidRPr="00044082">
              <w:rPr>
                <w:rFonts w:cs="Arial"/>
              </w:rPr>
              <w:t>Annex 9 – Equipment for transfer of data between VTS centres (to include international VTS data exchange)</w:t>
            </w:r>
          </w:p>
        </w:tc>
        <w:tc>
          <w:tcPr>
            <w:tcW w:w="1559" w:type="dxa"/>
            <w:shd w:val="clear" w:color="auto" w:fill="auto"/>
            <w:vAlign w:val="center"/>
          </w:tcPr>
          <w:p w14:paraId="37CFB8BB" w14:textId="77777777" w:rsidR="004C5EF3" w:rsidRPr="00044082" w:rsidRDefault="004C5EF3" w:rsidP="00BA4AA2">
            <w:pPr>
              <w:spacing w:before="40" w:after="40"/>
              <w:jc w:val="center"/>
              <w:rPr>
                <w:rFonts w:cs="Arial"/>
                <w:szCs w:val="22"/>
              </w:rPr>
            </w:pPr>
            <w:r w:rsidRPr="00044082">
              <w:rPr>
                <w:rFonts w:cs="Arial"/>
                <w:szCs w:val="22"/>
              </w:rPr>
              <w:t>6</w:t>
            </w:r>
          </w:p>
        </w:tc>
        <w:tc>
          <w:tcPr>
            <w:tcW w:w="1769" w:type="dxa"/>
            <w:shd w:val="clear" w:color="auto" w:fill="auto"/>
            <w:vAlign w:val="center"/>
          </w:tcPr>
          <w:p w14:paraId="36EEBC6B" w14:textId="77777777" w:rsidR="004C5EF3" w:rsidRPr="00044082" w:rsidRDefault="004C5EF3" w:rsidP="00BA4AA2">
            <w:pPr>
              <w:spacing w:before="40" w:after="40"/>
              <w:rPr>
                <w:rFonts w:cs="Arial"/>
                <w:szCs w:val="22"/>
              </w:rPr>
            </w:pPr>
          </w:p>
        </w:tc>
        <w:tc>
          <w:tcPr>
            <w:tcW w:w="1625" w:type="dxa"/>
            <w:vAlign w:val="center"/>
          </w:tcPr>
          <w:p w14:paraId="7FBF3094" w14:textId="77777777" w:rsidR="004C5EF3" w:rsidRPr="00425C64" w:rsidRDefault="00425C64" w:rsidP="004C5EF3">
            <w:pPr>
              <w:spacing w:before="40" w:after="40"/>
              <w:rPr>
                <w:rFonts w:cs="Arial"/>
                <w:szCs w:val="22"/>
              </w:rPr>
            </w:pPr>
            <w:r w:rsidRPr="00425C64">
              <w:rPr>
                <w:rFonts w:cs="Arial"/>
                <w:szCs w:val="22"/>
              </w:rPr>
              <w:t>5.1, 5.2</w:t>
            </w:r>
          </w:p>
        </w:tc>
      </w:tr>
      <w:tr w:rsidR="004C5EF3" w:rsidRPr="00044082" w14:paraId="3034E708" w14:textId="77777777" w:rsidTr="003D505B">
        <w:trPr>
          <w:cantSplit/>
          <w:jc w:val="center"/>
        </w:trPr>
        <w:tc>
          <w:tcPr>
            <w:tcW w:w="4820" w:type="dxa"/>
            <w:shd w:val="clear" w:color="auto" w:fill="auto"/>
            <w:vAlign w:val="center"/>
          </w:tcPr>
          <w:p w14:paraId="7516EF1C" w14:textId="77777777" w:rsidR="004C5EF3" w:rsidRPr="00044082" w:rsidRDefault="004C5EF3" w:rsidP="00BA4AA2">
            <w:pPr>
              <w:pStyle w:val="TableList1"/>
              <w:rPr>
                <w:rFonts w:cs="Arial"/>
              </w:rPr>
            </w:pPr>
            <w:r w:rsidRPr="00044082">
              <w:rPr>
                <w:rFonts w:cs="Arial"/>
              </w:rPr>
              <w:t>Produce a Recommendation on harmonized functional VTS/VTM requirements</w:t>
            </w:r>
            <w:r w:rsidRPr="00044082" w:rsidDel="00FA2C37">
              <w:rPr>
                <w:rFonts w:cs="Arial"/>
              </w:rPr>
              <w:t xml:space="preserve"> </w:t>
            </w:r>
            <w:r w:rsidRPr="00044082">
              <w:rPr>
                <w:rFonts w:cs="Arial"/>
              </w:rPr>
              <w:t>for networking and information exchange.</w:t>
            </w:r>
          </w:p>
        </w:tc>
        <w:tc>
          <w:tcPr>
            <w:tcW w:w="1559" w:type="dxa"/>
            <w:shd w:val="clear" w:color="auto" w:fill="auto"/>
            <w:vAlign w:val="center"/>
          </w:tcPr>
          <w:p w14:paraId="0BE00A19" w14:textId="77777777" w:rsidR="004C5EF3" w:rsidRPr="00044082" w:rsidRDefault="004C5EF3" w:rsidP="00BA4AA2">
            <w:pPr>
              <w:spacing w:before="40" w:after="40"/>
              <w:jc w:val="center"/>
              <w:rPr>
                <w:rFonts w:cs="Arial"/>
                <w:szCs w:val="22"/>
              </w:rPr>
            </w:pPr>
            <w:r w:rsidRPr="00044082">
              <w:rPr>
                <w:rFonts w:cs="Arial"/>
                <w:szCs w:val="22"/>
              </w:rPr>
              <w:t>5</w:t>
            </w:r>
          </w:p>
        </w:tc>
        <w:tc>
          <w:tcPr>
            <w:tcW w:w="1769" w:type="dxa"/>
            <w:shd w:val="clear" w:color="auto" w:fill="auto"/>
            <w:vAlign w:val="center"/>
          </w:tcPr>
          <w:p w14:paraId="2CF01D8D" w14:textId="77777777" w:rsidR="004C5EF3" w:rsidRPr="00044082" w:rsidRDefault="004C5EF3" w:rsidP="00BA4AA2">
            <w:pPr>
              <w:spacing w:before="40" w:after="40"/>
              <w:rPr>
                <w:rFonts w:cs="Arial"/>
                <w:strike/>
                <w:szCs w:val="22"/>
              </w:rPr>
            </w:pPr>
          </w:p>
        </w:tc>
        <w:tc>
          <w:tcPr>
            <w:tcW w:w="1625" w:type="dxa"/>
            <w:vAlign w:val="center"/>
          </w:tcPr>
          <w:p w14:paraId="12AA741B" w14:textId="77777777" w:rsidR="004C5EF3" w:rsidRPr="00425C64" w:rsidRDefault="00425C64" w:rsidP="004C5EF3">
            <w:pPr>
              <w:spacing w:before="40" w:after="40"/>
              <w:rPr>
                <w:rFonts w:cs="Arial"/>
                <w:szCs w:val="22"/>
              </w:rPr>
            </w:pPr>
            <w:r w:rsidRPr="00425C64">
              <w:rPr>
                <w:rFonts w:cs="Arial"/>
                <w:szCs w:val="22"/>
              </w:rPr>
              <w:t>3.3, 5.1, 5.2</w:t>
            </w:r>
            <w:r w:rsidR="00631B1E">
              <w:rPr>
                <w:rFonts w:cs="Arial"/>
                <w:szCs w:val="22"/>
              </w:rPr>
              <w:t>, 13.5</w:t>
            </w:r>
          </w:p>
        </w:tc>
      </w:tr>
      <w:tr w:rsidR="004C5EF3" w:rsidRPr="00044082" w14:paraId="6C1976F2" w14:textId="77777777" w:rsidTr="003D505B">
        <w:trPr>
          <w:cantSplit/>
          <w:jc w:val="center"/>
        </w:trPr>
        <w:tc>
          <w:tcPr>
            <w:tcW w:w="4820" w:type="dxa"/>
            <w:shd w:val="clear" w:color="auto" w:fill="auto"/>
            <w:vAlign w:val="center"/>
          </w:tcPr>
          <w:p w14:paraId="788FF2B9" w14:textId="77777777" w:rsidR="004C5EF3" w:rsidRPr="00044082" w:rsidRDefault="004C5EF3" w:rsidP="00BA4AA2">
            <w:pPr>
              <w:pStyle w:val="TableList1"/>
              <w:rPr>
                <w:rFonts w:cs="Arial"/>
              </w:rPr>
            </w:pPr>
            <w:r w:rsidRPr="00044082">
              <w:rPr>
                <w:rFonts w:cs="Arial"/>
              </w:rPr>
              <w:t>Produce a Recommendation on standard nomenclature (i.e. radio call signs) for use when referring to a VTS Centre.</w:t>
            </w:r>
          </w:p>
        </w:tc>
        <w:tc>
          <w:tcPr>
            <w:tcW w:w="1559" w:type="dxa"/>
            <w:shd w:val="clear" w:color="auto" w:fill="auto"/>
            <w:vAlign w:val="center"/>
          </w:tcPr>
          <w:p w14:paraId="455F94B9" w14:textId="77777777" w:rsidR="004C5EF3" w:rsidRPr="00044082" w:rsidRDefault="004C5EF3" w:rsidP="00BA4AA2">
            <w:pPr>
              <w:spacing w:before="40" w:after="40"/>
              <w:jc w:val="center"/>
              <w:rPr>
                <w:rFonts w:cs="Arial"/>
                <w:szCs w:val="22"/>
              </w:rPr>
            </w:pPr>
            <w:r w:rsidRPr="00044082">
              <w:rPr>
                <w:rFonts w:cs="Arial"/>
                <w:szCs w:val="22"/>
              </w:rPr>
              <w:t>2</w:t>
            </w:r>
          </w:p>
        </w:tc>
        <w:tc>
          <w:tcPr>
            <w:tcW w:w="1769" w:type="dxa"/>
            <w:shd w:val="clear" w:color="auto" w:fill="auto"/>
            <w:vAlign w:val="center"/>
          </w:tcPr>
          <w:p w14:paraId="7ED95E3C" w14:textId="77777777" w:rsidR="004C5EF3" w:rsidRPr="00044082" w:rsidRDefault="004C5EF3" w:rsidP="00BA4AA2">
            <w:pPr>
              <w:spacing w:before="40" w:after="40"/>
              <w:rPr>
                <w:rFonts w:cs="Arial"/>
                <w:strike/>
                <w:szCs w:val="22"/>
              </w:rPr>
            </w:pPr>
          </w:p>
        </w:tc>
        <w:tc>
          <w:tcPr>
            <w:tcW w:w="1625" w:type="dxa"/>
            <w:vAlign w:val="center"/>
          </w:tcPr>
          <w:p w14:paraId="74012C9D" w14:textId="77777777" w:rsidR="004C5EF3" w:rsidRPr="00425C64" w:rsidRDefault="004C5EF3" w:rsidP="004C5EF3">
            <w:pPr>
              <w:spacing w:before="40" w:after="40"/>
              <w:rPr>
                <w:rFonts w:cs="Arial"/>
                <w:szCs w:val="22"/>
              </w:rPr>
            </w:pPr>
          </w:p>
        </w:tc>
      </w:tr>
      <w:tr w:rsidR="004C5EF3" w:rsidRPr="00044082" w14:paraId="132C2A46" w14:textId="77777777" w:rsidTr="003D505B">
        <w:trPr>
          <w:cantSplit/>
          <w:trHeight w:val="1152"/>
          <w:jc w:val="center"/>
        </w:trPr>
        <w:tc>
          <w:tcPr>
            <w:tcW w:w="4820" w:type="dxa"/>
            <w:shd w:val="clear" w:color="auto" w:fill="auto"/>
            <w:vAlign w:val="center"/>
          </w:tcPr>
          <w:p w14:paraId="27F5221E" w14:textId="77777777" w:rsidR="004C5EF3" w:rsidRPr="00044082" w:rsidRDefault="004C5EF3" w:rsidP="00BA4AA2">
            <w:pPr>
              <w:pStyle w:val="TableList1"/>
              <w:rPr>
                <w:rFonts w:cs="Arial"/>
                <w:szCs w:val="20"/>
              </w:rPr>
            </w:pPr>
            <w:r w:rsidRPr="00044082">
              <w:rPr>
                <w:rFonts w:cs="Arial"/>
              </w:rPr>
              <w:t>Develop Model Courses (V-103) on:</w:t>
            </w:r>
          </w:p>
          <w:p w14:paraId="022AAAA6" w14:textId="77777777" w:rsidR="004C5EF3" w:rsidRPr="0073666A" w:rsidRDefault="004C5EF3" w:rsidP="00BA4AA2">
            <w:pPr>
              <w:pStyle w:val="TableList2"/>
              <w:rPr>
                <w:rFonts w:cs="Arial"/>
                <w:dstrike/>
                <w:highlight w:val="yellow"/>
              </w:rPr>
            </w:pPr>
            <w:proofErr w:type="gramStart"/>
            <w:r w:rsidRPr="0073666A">
              <w:rPr>
                <w:rFonts w:cs="Arial"/>
                <w:dstrike/>
                <w:highlight w:val="yellow"/>
              </w:rPr>
              <w:t>the</w:t>
            </w:r>
            <w:proofErr w:type="gramEnd"/>
            <w:r w:rsidRPr="0073666A">
              <w:rPr>
                <w:rFonts w:cs="Arial"/>
                <w:dstrike/>
                <w:highlight w:val="yellow"/>
              </w:rPr>
              <w:t xml:space="preserve"> provision of NAS;</w:t>
            </w:r>
          </w:p>
          <w:p w14:paraId="39E15C4D" w14:textId="77777777" w:rsidR="004C5EF3" w:rsidRPr="0073666A" w:rsidRDefault="004C5EF3" w:rsidP="00BA4AA2">
            <w:pPr>
              <w:pStyle w:val="TableList2"/>
              <w:rPr>
                <w:rFonts w:cs="Arial"/>
                <w:dstrike/>
                <w:highlight w:val="yellow"/>
              </w:rPr>
            </w:pPr>
            <w:proofErr w:type="gramStart"/>
            <w:r w:rsidRPr="0073666A">
              <w:rPr>
                <w:rFonts w:cs="Arial"/>
                <w:dstrike/>
                <w:highlight w:val="yellow"/>
              </w:rPr>
              <w:t>refresher</w:t>
            </w:r>
            <w:proofErr w:type="gramEnd"/>
            <w:r w:rsidRPr="0073666A">
              <w:rPr>
                <w:rFonts w:cs="Arial"/>
                <w:dstrike/>
                <w:highlight w:val="yellow"/>
              </w:rPr>
              <w:t xml:space="preserve"> training; and</w:t>
            </w:r>
          </w:p>
          <w:p w14:paraId="159EC015" w14:textId="77777777" w:rsidR="004C5EF3" w:rsidRPr="00044082" w:rsidRDefault="004C5EF3" w:rsidP="00BA4AA2">
            <w:pPr>
              <w:pStyle w:val="TableList2"/>
              <w:rPr>
                <w:rFonts w:cs="Arial"/>
              </w:rPr>
            </w:pPr>
            <w:proofErr w:type="gramStart"/>
            <w:r w:rsidRPr="00044082">
              <w:rPr>
                <w:rFonts w:cs="Arial"/>
              </w:rPr>
              <w:t>training</w:t>
            </w:r>
            <w:proofErr w:type="gramEnd"/>
            <w:r w:rsidRPr="00044082">
              <w:rPr>
                <w:rFonts w:cs="Arial"/>
              </w:rPr>
              <w:t xml:space="preserve"> the trainer.</w:t>
            </w:r>
          </w:p>
        </w:tc>
        <w:tc>
          <w:tcPr>
            <w:tcW w:w="1559" w:type="dxa"/>
            <w:shd w:val="clear" w:color="auto" w:fill="auto"/>
            <w:vAlign w:val="center"/>
          </w:tcPr>
          <w:p w14:paraId="063BA266" w14:textId="77777777" w:rsidR="004C5EF3" w:rsidRPr="00044082" w:rsidRDefault="004C5EF3" w:rsidP="00BA4AA2">
            <w:pPr>
              <w:spacing w:before="40" w:after="40"/>
              <w:jc w:val="center"/>
              <w:rPr>
                <w:rFonts w:cs="Arial"/>
                <w:szCs w:val="22"/>
              </w:rPr>
            </w:pPr>
            <w:r w:rsidRPr="00044082">
              <w:rPr>
                <w:rFonts w:cs="Arial"/>
                <w:szCs w:val="22"/>
              </w:rPr>
              <w:t>6</w:t>
            </w:r>
          </w:p>
        </w:tc>
        <w:tc>
          <w:tcPr>
            <w:tcW w:w="1769" w:type="dxa"/>
            <w:shd w:val="clear" w:color="auto" w:fill="auto"/>
            <w:vAlign w:val="center"/>
          </w:tcPr>
          <w:p w14:paraId="38D1E272" w14:textId="77777777" w:rsidR="004C5EF3" w:rsidRPr="00044082" w:rsidRDefault="004C5EF3" w:rsidP="00BA4AA2">
            <w:pPr>
              <w:spacing w:before="40" w:after="40"/>
              <w:rPr>
                <w:rFonts w:cs="Arial"/>
                <w:strike/>
                <w:szCs w:val="22"/>
              </w:rPr>
            </w:pPr>
          </w:p>
        </w:tc>
        <w:tc>
          <w:tcPr>
            <w:tcW w:w="1625" w:type="dxa"/>
            <w:vAlign w:val="center"/>
          </w:tcPr>
          <w:p w14:paraId="66E8FC83" w14:textId="77777777" w:rsidR="004C5EF3" w:rsidRPr="00425C64" w:rsidRDefault="003D505B" w:rsidP="004C5EF3">
            <w:pPr>
              <w:spacing w:before="40" w:after="40"/>
              <w:rPr>
                <w:rFonts w:cs="Arial"/>
                <w:szCs w:val="22"/>
              </w:rPr>
            </w:pPr>
            <w:r>
              <w:rPr>
                <w:rFonts w:cs="Arial"/>
                <w:szCs w:val="22"/>
              </w:rPr>
              <w:t>3.4, 5.8, 10.4, 15.3, 18.1</w:t>
            </w:r>
          </w:p>
        </w:tc>
      </w:tr>
      <w:tr w:rsidR="004C5EF3" w:rsidRPr="00044082" w14:paraId="6F172555" w14:textId="77777777" w:rsidTr="003D505B">
        <w:trPr>
          <w:cantSplit/>
          <w:jc w:val="center"/>
        </w:trPr>
        <w:tc>
          <w:tcPr>
            <w:tcW w:w="4820" w:type="dxa"/>
            <w:shd w:val="clear" w:color="auto" w:fill="auto"/>
            <w:vAlign w:val="center"/>
          </w:tcPr>
          <w:p w14:paraId="205E7C80" w14:textId="77777777" w:rsidR="004C5EF3" w:rsidRPr="00044082" w:rsidRDefault="004C5EF3" w:rsidP="00837DBC">
            <w:pPr>
              <w:pStyle w:val="TableList1"/>
              <w:rPr>
                <w:rFonts w:cs="Arial"/>
              </w:rPr>
            </w:pPr>
            <w:r w:rsidRPr="0073666A">
              <w:rPr>
                <w:rFonts w:cs="Arial"/>
              </w:rPr>
              <w:lastRenderedPageBreak/>
              <w:t>Produce Guidelines on the provision of</w:t>
            </w:r>
            <w:r w:rsidR="00837DBC" w:rsidRPr="0073666A">
              <w:t xml:space="preserve"> VTS Types of Service</w:t>
            </w:r>
            <w:r w:rsidRPr="0073666A">
              <w:rPr>
                <w:rFonts w:cs="Arial"/>
              </w:rPr>
              <w:t>.</w:t>
            </w:r>
          </w:p>
        </w:tc>
        <w:tc>
          <w:tcPr>
            <w:tcW w:w="1559" w:type="dxa"/>
            <w:shd w:val="clear" w:color="auto" w:fill="auto"/>
            <w:vAlign w:val="center"/>
          </w:tcPr>
          <w:p w14:paraId="63DAEF66" w14:textId="77777777" w:rsidR="004C5EF3" w:rsidRPr="00044082" w:rsidRDefault="004C5EF3" w:rsidP="00BA4AA2">
            <w:pPr>
              <w:spacing w:before="40" w:after="40"/>
              <w:jc w:val="center"/>
              <w:rPr>
                <w:rFonts w:cs="Arial"/>
                <w:szCs w:val="22"/>
              </w:rPr>
            </w:pPr>
            <w:r w:rsidRPr="00044082">
              <w:rPr>
                <w:rFonts w:cs="Arial"/>
                <w:szCs w:val="22"/>
              </w:rPr>
              <w:t>5</w:t>
            </w:r>
          </w:p>
        </w:tc>
        <w:tc>
          <w:tcPr>
            <w:tcW w:w="1769" w:type="dxa"/>
            <w:shd w:val="clear" w:color="auto" w:fill="auto"/>
            <w:vAlign w:val="center"/>
          </w:tcPr>
          <w:p w14:paraId="611EFF09" w14:textId="77777777" w:rsidR="004C5EF3" w:rsidRPr="00044082" w:rsidRDefault="004C5EF3" w:rsidP="00BA4AA2">
            <w:pPr>
              <w:spacing w:before="40" w:after="40"/>
              <w:rPr>
                <w:rFonts w:cs="Arial"/>
                <w:strike/>
                <w:sz w:val="20"/>
              </w:rPr>
            </w:pPr>
            <w:r w:rsidRPr="00044082">
              <w:rPr>
                <w:rFonts w:cs="Arial"/>
                <w:sz w:val="20"/>
              </w:rPr>
              <w:t>To include slot management.</w:t>
            </w:r>
          </w:p>
        </w:tc>
        <w:tc>
          <w:tcPr>
            <w:tcW w:w="1625" w:type="dxa"/>
            <w:vAlign w:val="center"/>
          </w:tcPr>
          <w:p w14:paraId="7D2AD415" w14:textId="77777777" w:rsidR="004C5EF3" w:rsidRPr="00425C64" w:rsidRDefault="00425C64" w:rsidP="004C5EF3">
            <w:pPr>
              <w:spacing w:before="40" w:after="40"/>
              <w:rPr>
                <w:rFonts w:cs="Arial"/>
                <w:sz w:val="20"/>
              </w:rPr>
            </w:pPr>
            <w:r w:rsidRPr="00425C64">
              <w:rPr>
                <w:rFonts w:cs="Arial"/>
                <w:sz w:val="20"/>
              </w:rPr>
              <w:t>5.4</w:t>
            </w:r>
            <w:r w:rsidR="00631B1E">
              <w:rPr>
                <w:rFonts w:cs="Arial"/>
                <w:sz w:val="20"/>
              </w:rPr>
              <w:t>, 10.4</w:t>
            </w:r>
          </w:p>
        </w:tc>
      </w:tr>
      <w:tr w:rsidR="004C5EF3" w:rsidRPr="00044082" w14:paraId="4E419461" w14:textId="77777777" w:rsidTr="003D505B">
        <w:trPr>
          <w:cantSplit/>
          <w:jc w:val="center"/>
        </w:trPr>
        <w:tc>
          <w:tcPr>
            <w:tcW w:w="4820" w:type="dxa"/>
            <w:shd w:val="clear" w:color="auto" w:fill="auto"/>
            <w:vAlign w:val="center"/>
          </w:tcPr>
          <w:p w14:paraId="660029E2" w14:textId="77777777" w:rsidR="00B60557" w:rsidRPr="00CB03A6" w:rsidRDefault="00E21E4D" w:rsidP="00CB03A6">
            <w:pPr>
              <w:pStyle w:val="TableList1"/>
              <w:rPr>
                <w:rFonts w:cs="Arial"/>
              </w:rPr>
            </w:pPr>
            <w:r w:rsidRPr="00E21E4D">
              <w:rPr>
                <w:color w:val="000000"/>
                <w:szCs w:val="20"/>
                <w:highlight w:val="yellow"/>
                <w:lang w:val="en-US" w:eastAsia="en-GB"/>
              </w:rPr>
              <w:t xml:space="preserve">Produce a Guideline on VTS support and interaction with allied services in emergency situations, SAR, disaster </w:t>
            </w:r>
            <w:r w:rsidR="008652AA">
              <w:rPr>
                <w:color w:val="000000"/>
                <w:szCs w:val="20"/>
                <w:highlight w:val="yellow"/>
                <w:lang w:val="en-US" w:eastAsia="en-GB"/>
              </w:rPr>
              <w:t xml:space="preserve">management, law enforcement and </w:t>
            </w:r>
            <w:r w:rsidRPr="00E21E4D">
              <w:rPr>
                <w:color w:val="000000"/>
                <w:szCs w:val="20"/>
                <w:highlight w:val="yellow"/>
                <w:lang w:val="en-US" w:eastAsia="en-GB"/>
              </w:rPr>
              <w:t xml:space="preserve">regulatory compliance </w:t>
            </w:r>
            <w:r w:rsidR="004C5EF3" w:rsidRPr="00E21E4D">
              <w:rPr>
                <w:rFonts w:cs="Arial"/>
                <w:dstrike/>
                <w:highlight w:val="yellow"/>
              </w:rPr>
              <w:t>Produce a Guideline on VTS support / interaction in emergency response, law enforcement, regulatory compliance, SAR and disaster management, inclu</w:t>
            </w:r>
            <w:r w:rsidR="004C5EF3" w:rsidRPr="006C15EA">
              <w:rPr>
                <w:rFonts w:cs="Arial"/>
                <w:dstrike/>
                <w:highlight w:val="yellow"/>
              </w:rPr>
              <w:t>ding VTS initiated NAS, in consideration of VTM developments.</w:t>
            </w:r>
          </w:p>
        </w:tc>
        <w:tc>
          <w:tcPr>
            <w:tcW w:w="1559" w:type="dxa"/>
            <w:shd w:val="clear" w:color="auto" w:fill="auto"/>
            <w:vAlign w:val="center"/>
          </w:tcPr>
          <w:p w14:paraId="2F53B49F" w14:textId="77777777" w:rsidR="004C5EF3" w:rsidRPr="00044082" w:rsidRDefault="004C5EF3" w:rsidP="00BA4AA2">
            <w:pPr>
              <w:spacing w:before="40" w:after="40"/>
              <w:jc w:val="center"/>
              <w:rPr>
                <w:rFonts w:cs="Arial"/>
                <w:szCs w:val="22"/>
              </w:rPr>
            </w:pPr>
            <w:r w:rsidRPr="00044082">
              <w:rPr>
                <w:rFonts w:cs="Arial"/>
                <w:szCs w:val="22"/>
              </w:rPr>
              <w:t>5</w:t>
            </w:r>
          </w:p>
        </w:tc>
        <w:tc>
          <w:tcPr>
            <w:tcW w:w="1769" w:type="dxa"/>
            <w:shd w:val="clear" w:color="auto" w:fill="auto"/>
            <w:vAlign w:val="center"/>
          </w:tcPr>
          <w:p w14:paraId="3944F25B" w14:textId="77777777" w:rsidR="004C5EF3" w:rsidRPr="00044082" w:rsidRDefault="004C5EF3" w:rsidP="00BA4AA2">
            <w:pPr>
              <w:spacing w:before="40" w:after="40"/>
              <w:rPr>
                <w:rFonts w:cs="Arial"/>
                <w:strike/>
                <w:szCs w:val="22"/>
              </w:rPr>
            </w:pPr>
          </w:p>
        </w:tc>
        <w:tc>
          <w:tcPr>
            <w:tcW w:w="1625" w:type="dxa"/>
            <w:vAlign w:val="center"/>
          </w:tcPr>
          <w:p w14:paraId="2512688C" w14:textId="77777777" w:rsidR="004C5EF3" w:rsidRPr="00425C64" w:rsidRDefault="00425C64" w:rsidP="004C5EF3">
            <w:pPr>
              <w:spacing w:before="40" w:after="40"/>
              <w:rPr>
                <w:rFonts w:cs="Arial"/>
                <w:szCs w:val="22"/>
              </w:rPr>
            </w:pPr>
            <w:r>
              <w:rPr>
                <w:rFonts w:cs="Arial"/>
                <w:szCs w:val="22"/>
              </w:rPr>
              <w:t>5.5</w:t>
            </w:r>
          </w:p>
        </w:tc>
      </w:tr>
      <w:tr w:rsidR="004C5EF3" w:rsidRPr="00044082" w14:paraId="0F80781C" w14:textId="77777777" w:rsidTr="003D505B">
        <w:trPr>
          <w:cantSplit/>
          <w:jc w:val="center"/>
        </w:trPr>
        <w:tc>
          <w:tcPr>
            <w:tcW w:w="4820" w:type="dxa"/>
            <w:shd w:val="clear" w:color="auto" w:fill="auto"/>
            <w:vAlign w:val="center"/>
          </w:tcPr>
          <w:p w14:paraId="44E63F0E" w14:textId="77777777" w:rsidR="004C5EF3" w:rsidRPr="00044082" w:rsidRDefault="004C5EF3" w:rsidP="00BA4AA2">
            <w:pPr>
              <w:pStyle w:val="TableList1"/>
              <w:rPr>
                <w:rFonts w:cs="Arial"/>
              </w:rPr>
            </w:pPr>
            <w:r w:rsidRPr="00044082">
              <w:rPr>
                <w:rFonts w:cs="Arial"/>
              </w:rPr>
              <w:t>Produce a Guideline on</w:t>
            </w:r>
            <w:r w:rsidRPr="00044082">
              <w:rPr>
                <w:rFonts w:cs="Arial"/>
                <w:strike/>
              </w:rPr>
              <w:t xml:space="preserve"> </w:t>
            </w:r>
            <w:r w:rsidRPr="00044082">
              <w:rPr>
                <w:rFonts w:cs="Arial"/>
              </w:rPr>
              <w:t>the use of decision support tools in VTS.</w:t>
            </w:r>
          </w:p>
        </w:tc>
        <w:tc>
          <w:tcPr>
            <w:tcW w:w="1559" w:type="dxa"/>
            <w:shd w:val="clear" w:color="auto" w:fill="auto"/>
            <w:vAlign w:val="center"/>
          </w:tcPr>
          <w:p w14:paraId="500DD28D" w14:textId="77777777" w:rsidR="004C5EF3" w:rsidRPr="00044082" w:rsidRDefault="004C5EF3" w:rsidP="00BA4AA2">
            <w:pPr>
              <w:spacing w:before="40" w:after="40"/>
              <w:jc w:val="center"/>
              <w:rPr>
                <w:rFonts w:cs="Arial"/>
                <w:szCs w:val="22"/>
              </w:rPr>
            </w:pPr>
            <w:r w:rsidRPr="00044082">
              <w:rPr>
                <w:rFonts w:cs="Arial"/>
                <w:szCs w:val="22"/>
              </w:rPr>
              <w:t>2</w:t>
            </w:r>
          </w:p>
        </w:tc>
        <w:tc>
          <w:tcPr>
            <w:tcW w:w="1769" w:type="dxa"/>
            <w:shd w:val="clear" w:color="auto" w:fill="auto"/>
            <w:vAlign w:val="center"/>
          </w:tcPr>
          <w:p w14:paraId="3D535C97" w14:textId="77777777" w:rsidR="004C5EF3" w:rsidRPr="00044082" w:rsidRDefault="004C5EF3" w:rsidP="00BA4AA2">
            <w:pPr>
              <w:spacing w:before="40" w:after="40"/>
              <w:rPr>
                <w:rFonts w:cs="Arial"/>
                <w:strike/>
                <w:szCs w:val="22"/>
              </w:rPr>
            </w:pPr>
          </w:p>
        </w:tc>
        <w:tc>
          <w:tcPr>
            <w:tcW w:w="1625" w:type="dxa"/>
            <w:vAlign w:val="center"/>
          </w:tcPr>
          <w:p w14:paraId="4213DFE0" w14:textId="77777777" w:rsidR="004C5EF3" w:rsidRPr="00425C64" w:rsidRDefault="00425C64" w:rsidP="004C5EF3">
            <w:pPr>
              <w:spacing w:before="40" w:after="40"/>
              <w:rPr>
                <w:rFonts w:cs="Arial"/>
                <w:szCs w:val="22"/>
              </w:rPr>
            </w:pPr>
            <w:r>
              <w:rPr>
                <w:rFonts w:cs="Arial"/>
                <w:szCs w:val="22"/>
              </w:rPr>
              <w:t>5.5</w:t>
            </w:r>
          </w:p>
        </w:tc>
      </w:tr>
      <w:tr w:rsidR="004C5EF3" w:rsidRPr="00044082" w14:paraId="3D4EE193" w14:textId="77777777" w:rsidTr="003D505B">
        <w:trPr>
          <w:cantSplit/>
          <w:jc w:val="center"/>
        </w:trPr>
        <w:tc>
          <w:tcPr>
            <w:tcW w:w="4820" w:type="dxa"/>
            <w:shd w:val="clear" w:color="auto" w:fill="auto"/>
            <w:vAlign w:val="center"/>
          </w:tcPr>
          <w:p w14:paraId="4E8C7495" w14:textId="77777777" w:rsidR="004C5EF3" w:rsidRPr="00044082" w:rsidRDefault="004C5EF3" w:rsidP="00BA4AA2">
            <w:pPr>
              <w:pStyle w:val="TableList1"/>
              <w:rPr>
                <w:rFonts w:cs="Arial"/>
              </w:rPr>
            </w:pPr>
            <w:r w:rsidRPr="00044082">
              <w:rPr>
                <w:rFonts w:cs="Arial"/>
              </w:rPr>
              <w:t>Produce a Guideline on assessing and auditing the overall performance of VTS Centres with respect to their effectiveness in mitigating risk and as described in Chapter 18, Quality Management, in the VTS Manual.</w:t>
            </w:r>
          </w:p>
        </w:tc>
        <w:tc>
          <w:tcPr>
            <w:tcW w:w="1559" w:type="dxa"/>
            <w:shd w:val="clear" w:color="auto" w:fill="auto"/>
            <w:vAlign w:val="center"/>
          </w:tcPr>
          <w:p w14:paraId="7D614A9F" w14:textId="77777777" w:rsidR="004C5EF3" w:rsidRPr="00044082" w:rsidRDefault="004C5EF3" w:rsidP="00BA4AA2">
            <w:pPr>
              <w:spacing w:before="40" w:after="40"/>
              <w:jc w:val="center"/>
              <w:rPr>
                <w:rFonts w:cs="Arial"/>
                <w:szCs w:val="22"/>
              </w:rPr>
            </w:pPr>
            <w:r w:rsidRPr="00044082">
              <w:rPr>
                <w:rFonts w:cs="Arial"/>
                <w:szCs w:val="22"/>
              </w:rPr>
              <w:t>5</w:t>
            </w:r>
          </w:p>
        </w:tc>
        <w:tc>
          <w:tcPr>
            <w:tcW w:w="1769" w:type="dxa"/>
            <w:shd w:val="clear" w:color="auto" w:fill="auto"/>
            <w:vAlign w:val="center"/>
          </w:tcPr>
          <w:p w14:paraId="1878B571" w14:textId="77777777" w:rsidR="004C5EF3" w:rsidRPr="00044082" w:rsidRDefault="004C5EF3" w:rsidP="00BA4AA2">
            <w:pPr>
              <w:spacing w:before="40" w:after="40"/>
              <w:rPr>
                <w:rFonts w:cs="Arial"/>
                <w:strike/>
                <w:szCs w:val="22"/>
              </w:rPr>
            </w:pPr>
          </w:p>
        </w:tc>
        <w:tc>
          <w:tcPr>
            <w:tcW w:w="1625" w:type="dxa"/>
            <w:vAlign w:val="center"/>
          </w:tcPr>
          <w:p w14:paraId="69D5774E" w14:textId="77777777" w:rsidR="004C5EF3" w:rsidRPr="00425C64" w:rsidRDefault="00425C64" w:rsidP="004C5EF3">
            <w:pPr>
              <w:spacing w:before="40" w:after="40"/>
              <w:rPr>
                <w:rFonts w:cs="Arial"/>
                <w:szCs w:val="22"/>
              </w:rPr>
            </w:pPr>
            <w:r w:rsidRPr="00425C64">
              <w:rPr>
                <w:rFonts w:cs="Arial"/>
                <w:szCs w:val="22"/>
              </w:rPr>
              <w:t>5.4</w:t>
            </w:r>
            <w:r>
              <w:rPr>
                <w:rFonts w:cs="Arial"/>
                <w:szCs w:val="22"/>
              </w:rPr>
              <w:t>, 10.1</w:t>
            </w:r>
            <w:r w:rsidR="00631B1E">
              <w:rPr>
                <w:rFonts w:cs="Arial"/>
                <w:szCs w:val="22"/>
              </w:rPr>
              <w:t>, 10.7</w:t>
            </w:r>
          </w:p>
        </w:tc>
      </w:tr>
      <w:tr w:rsidR="004C5EF3" w:rsidRPr="00044082" w14:paraId="19109935" w14:textId="77777777" w:rsidTr="003D505B">
        <w:trPr>
          <w:cantSplit/>
          <w:jc w:val="center"/>
        </w:trPr>
        <w:tc>
          <w:tcPr>
            <w:tcW w:w="4820" w:type="dxa"/>
            <w:shd w:val="clear" w:color="auto" w:fill="auto"/>
            <w:vAlign w:val="center"/>
          </w:tcPr>
          <w:p w14:paraId="16309002" w14:textId="77777777" w:rsidR="004C5EF3" w:rsidRPr="00044082" w:rsidRDefault="004C5EF3" w:rsidP="00BA4AA2">
            <w:pPr>
              <w:pStyle w:val="TableList1"/>
              <w:rPr>
                <w:rFonts w:cs="Arial"/>
              </w:rPr>
            </w:pPr>
            <w:r w:rsidRPr="00044082">
              <w:rPr>
                <w:rFonts w:cs="Arial"/>
              </w:rPr>
              <w:t>Review SMCP as it relates to VTS and communicate suggested changes to IMO.</w:t>
            </w:r>
          </w:p>
        </w:tc>
        <w:tc>
          <w:tcPr>
            <w:tcW w:w="1559" w:type="dxa"/>
            <w:shd w:val="clear" w:color="auto" w:fill="auto"/>
            <w:vAlign w:val="center"/>
          </w:tcPr>
          <w:p w14:paraId="60115AC4" w14:textId="77777777" w:rsidR="004C5EF3" w:rsidRPr="00044082" w:rsidRDefault="004C5EF3" w:rsidP="00BA4AA2">
            <w:pPr>
              <w:spacing w:before="40" w:after="40"/>
              <w:jc w:val="center"/>
              <w:rPr>
                <w:rFonts w:cs="Arial"/>
                <w:szCs w:val="22"/>
              </w:rPr>
            </w:pPr>
            <w:r w:rsidRPr="00044082">
              <w:rPr>
                <w:rFonts w:cs="Arial"/>
                <w:szCs w:val="22"/>
              </w:rPr>
              <w:t>4</w:t>
            </w:r>
          </w:p>
        </w:tc>
        <w:tc>
          <w:tcPr>
            <w:tcW w:w="1769" w:type="dxa"/>
            <w:shd w:val="clear" w:color="auto" w:fill="auto"/>
            <w:vAlign w:val="center"/>
          </w:tcPr>
          <w:p w14:paraId="14D3FA55" w14:textId="77777777" w:rsidR="004C5EF3" w:rsidRPr="00044082" w:rsidRDefault="004C5EF3" w:rsidP="00BA4AA2">
            <w:pPr>
              <w:spacing w:before="40" w:after="40"/>
              <w:rPr>
                <w:rFonts w:cs="Arial"/>
                <w:strike/>
                <w:szCs w:val="22"/>
              </w:rPr>
            </w:pPr>
          </w:p>
        </w:tc>
        <w:tc>
          <w:tcPr>
            <w:tcW w:w="1625" w:type="dxa"/>
            <w:vAlign w:val="center"/>
          </w:tcPr>
          <w:p w14:paraId="23373C4A" w14:textId="77777777" w:rsidR="004C5EF3" w:rsidRPr="00425C64" w:rsidRDefault="00425C64" w:rsidP="004C5EF3">
            <w:pPr>
              <w:spacing w:before="40" w:after="40"/>
              <w:rPr>
                <w:rFonts w:cs="Arial"/>
                <w:szCs w:val="22"/>
              </w:rPr>
            </w:pPr>
            <w:r w:rsidRPr="00425C64">
              <w:rPr>
                <w:rFonts w:cs="Arial"/>
                <w:szCs w:val="22"/>
              </w:rPr>
              <w:t>5.3</w:t>
            </w:r>
          </w:p>
        </w:tc>
      </w:tr>
      <w:tr w:rsidR="004C5EF3" w:rsidRPr="00044082" w14:paraId="0DD8A6A0" w14:textId="77777777" w:rsidTr="003D505B">
        <w:trPr>
          <w:cantSplit/>
          <w:jc w:val="center"/>
        </w:trPr>
        <w:tc>
          <w:tcPr>
            <w:tcW w:w="4820" w:type="dxa"/>
            <w:shd w:val="clear" w:color="auto" w:fill="auto"/>
            <w:vAlign w:val="center"/>
          </w:tcPr>
          <w:p w14:paraId="2CD2542E" w14:textId="77777777" w:rsidR="004C5EF3" w:rsidRPr="00842C0F" w:rsidRDefault="004C5EF3" w:rsidP="00BA4AA2">
            <w:pPr>
              <w:pStyle w:val="TableList1"/>
              <w:rPr>
                <w:rFonts w:cs="Arial"/>
              </w:rPr>
            </w:pPr>
            <w:r w:rsidRPr="00044082">
              <w:rPr>
                <w:rFonts w:cs="Arial"/>
              </w:rPr>
              <w:t>Produce a position paper on the need for mandatory training for VTSOs, including certification / accreditation and encourage member states to support this initiative at IMO</w:t>
            </w:r>
          </w:p>
        </w:tc>
        <w:tc>
          <w:tcPr>
            <w:tcW w:w="1559" w:type="dxa"/>
            <w:shd w:val="clear" w:color="auto" w:fill="auto"/>
            <w:vAlign w:val="center"/>
          </w:tcPr>
          <w:p w14:paraId="1BF43EF5" w14:textId="77777777" w:rsidR="004C5EF3" w:rsidRPr="00044082" w:rsidRDefault="004C5EF3" w:rsidP="00BA4AA2">
            <w:pPr>
              <w:spacing w:before="40" w:after="40"/>
              <w:jc w:val="center"/>
              <w:rPr>
                <w:rFonts w:cs="Arial"/>
                <w:szCs w:val="22"/>
              </w:rPr>
            </w:pPr>
            <w:r w:rsidRPr="00044082">
              <w:rPr>
                <w:rFonts w:cs="Arial"/>
                <w:szCs w:val="22"/>
              </w:rPr>
              <w:t>2</w:t>
            </w:r>
          </w:p>
        </w:tc>
        <w:tc>
          <w:tcPr>
            <w:tcW w:w="1769" w:type="dxa"/>
            <w:shd w:val="clear" w:color="auto" w:fill="auto"/>
            <w:vAlign w:val="center"/>
          </w:tcPr>
          <w:p w14:paraId="041FF31B" w14:textId="77777777" w:rsidR="004C5EF3" w:rsidRPr="00044082" w:rsidRDefault="004C5EF3" w:rsidP="00BA4AA2">
            <w:pPr>
              <w:spacing w:before="40" w:after="40"/>
              <w:rPr>
                <w:rFonts w:cs="Arial"/>
                <w:strike/>
                <w:szCs w:val="22"/>
              </w:rPr>
            </w:pPr>
          </w:p>
        </w:tc>
        <w:tc>
          <w:tcPr>
            <w:tcW w:w="1625" w:type="dxa"/>
            <w:vAlign w:val="center"/>
          </w:tcPr>
          <w:p w14:paraId="58BE0BD4" w14:textId="77777777" w:rsidR="004C5EF3" w:rsidRPr="00425C64" w:rsidRDefault="003D505B" w:rsidP="004C5EF3">
            <w:pPr>
              <w:spacing w:before="40" w:after="40"/>
              <w:rPr>
                <w:rFonts w:cs="Arial"/>
                <w:szCs w:val="22"/>
              </w:rPr>
            </w:pPr>
            <w:r>
              <w:rPr>
                <w:rFonts w:cs="Arial"/>
                <w:szCs w:val="22"/>
              </w:rPr>
              <w:t>10.4, 10.8, 15.3</w:t>
            </w:r>
          </w:p>
        </w:tc>
      </w:tr>
      <w:tr w:rsidR="004C5EF3" w:rsidRPr="00044082" w14:paraId="3F6980CE" w14:textId="77777777" w:rsidTr="003D505B">
        <w:trPr>
          <w:cantSplit/>
          <w:jc w:val="center"/>
        </w:trPr>
        <w:tc>
          <w:tcPr>
            <w:tcW w:w="4820" w:type="dxa"/>
            <w:shd w:val="clear" w:color="auto" w:fill="auto"/>
            <w:vAlign w:val="center"/>
          </w:tcPr>
          <w:p w14:paraId="4B7CFD19" w14:textId="77777777" w:rsidR="004C5EF3" w:rsidRPr="00044082" w:rsidRDefault="004C5EF3" w:rsidP="00BA4AA2">
            <w:pPr>
              <w:pStyle w:val="TableList1"/>
              <w:rPr>
                <w:rFonts w:cs="Arial"/>
              </w:rPr>
            </w:pPr>
            <w:r w:rsidRPr="00044082">
              <w:rPr>
                <w:rFonts w:cs="Arial"/>
              </w:rPr>
              <w:t>Produce a recommendation on training and certification standards for Navigating Officers participating in a VTS for further delivery to IMO.</w:t>
            </w:r>
          </w:p>
        </w:tc>
        <w:tc>
          <w:tcPr>
            <w:tcW w:w="1559" w:type="dxa"/>
            <w:shd w:val="clear" w:color="auto" w:fill="auto"/>
            <w:vAlign w:val="center"/>
          </w:tcPr>
          <w:p w14:paraId="15069209" w14:textId="77777777" w:rsidR="004C5EF3" w:rsidRPr="00044082" w:rsidRDefault="004C5EF3" w:rsidP="00BA4AA2">
            <w:pPr>
              <w:spacing w:before="40" w:after="40"/>
              <w:jc w:val="center"/>
              <w:rPr>
                <w:rFonts w:cs="Arial"/>
                <w:szCs w:val="22"/>
              </w:rPr>
            </w:pPr>
            <w:r w:rsidRPr="00044082">
              <w:rPr>
                <w:rFonts w:cs="Arial"/>
                <w:szCs w:val="22"/>
              </w:rPr>
              <w:t>3</w:t>
            </w:r>
          </w:p>
        </w:tc>
        <w:tc>
          <w:tcPr>
            <w:tcW w:w="1769" w:type="dxa"/>
            <w:shd w:val="clear" w:color="auto" w:fill="auto"/>
            <w:vAlign w:val="center"/>
          </w:tcPr>
          <w:p w14:paraId="381D109A" w14:textId="77777777" w:rsidR="004C5EF3" w:rsidRPr="00044082" w:rsidRDefault="004C5EF3" w:rsidP="00BA4AA2">
            <w:pPr>
              <w:spacing w:before="40" w:after="40"/>
              <w:rPr>
                <w:rFonts w:cs="Arial"/>
                <w:szCs w:val="22"/>
              </w:rPr>
            </w:pPr>
          </w:p>
        </w:tc>
        <w:tc>
          <w:tcPr>
            <w:tcW w:w="1625" w:type="dxa"/>
            <w:vAlign w:val="center"/>
          </w:tcPr>
          <w:p w14:paraId="4E12B9AA" w14:textId="77777777" w:rsidR="004C5EF3" w:rsidRPr="00425C64" w:rsidRDefault="003D505B" w:rsidP="004C5EF3">
            <w:pPr>
              <w:spacing w:before="40" w:after="40"/>
              <w:rPr>
                <w:rFonts w:cs="Arial"/>
                <w:szCs w:val="22"/>
              </w:rPr>
            </w:pPr>
            <w:r>
              <w:rPr>
                <w:rFonts w:cs="Arial"/>
                <w:szCs w:val="22"/>
              </w:rPr>
              <w:t>15.3</w:t>
            </w:r>
          </w:p>
        </w:tc>
      </w:tr>
      <w:tr w:rsidR="004C5EF3" w:rsidRPr="00044082" w14:paraId="59D29874" w14:textId="77777777" w:rsidTr="003D505B">
        <w:trPr>
          <w:cantSplit/>
          <w:jc w:val="center"/>
        </w:trPr>
        <w:tc>
          <w:tcPr>
            <w:tcW w:w="4820" w:type="dxa"/>
            <w:shd w:val="clear" w:color="auto" w:fill="auto"/>
            <w:vAlign w:val="center"/>
          </w:tcPr>
          <w:p w14:paraId="4D7F34B4" w14:textId="77777777" w:rsidR="004C5EF3" w:rsidRPr="00044082" w:rsidRDefault="004C5EF3" w:rsidP="00BA4AA2">
            <w:pPr>
              <w:pStyle w:val="TableList1"/>
              <w:rPr>
                <w:rFonts w:cs="Arial"/>
              </w:rPr>
            </w:pPr>
            <w:r w:rsidRPr="00044082">
              <w:rPr>
                <w:rFonts w:cs="Arial"/>
              </w:rPr>
              <w:t>Specify VTS and other VTM related user needs in relation to the allocation of the radio frequency spectrum, for further delivery to the IMO and ITU.</w:t>
            </w:r>
          </w:p>
        </w:tc>
        <w:tc>
          <w:tcPr>
            <w:tcW w:w="1559" w:type="dxa"/>
            <w:shd w:val="clear" w:color="auto" w:fill="auto"/>
            <w:vAlign w:val="center"/>
          </w:tcPr>
          <w:p w14:paraId="2415BD60" w14:textId="77777777" w:rsidR="004C5EF3" w:rsidRPr="00044082" w:rsidRDefault="00533398" w:rsidP="00BA4AA2">
            <w:pPr>
              <w:spacing w:before="40" w:after="40"/>
              <w:jc w:val="center"/>
              <w:rPr>
                <w:rFonts w:cs="Arial"/>
                <w:szCs w:val="22"/>
              </w:rPr>
            </w:pPr>
            <w:r w:rsidRPr="00533398">
              <w:rPr>
                <w:rFonts w:cs="Arial"/>
                <w:szCs w:val="22"/>
                <w:highlight w:val="yellow"/>
              </w:rPr>
              <w:t>4</w:t>
            </w:r>
          </w:p>
        </w:tc>
        <w:tc>
          <w:tcPr>
            <w:tcW w:w="1769" w:type="dxa"/>
            <w:shd w:val="clear" w:color="auto" w:fill="auto"/>
            <w:vAlign w:val="center"/>
          </w:tcPr>
          <w:p w14:paraId="710ED97F" w14:textId="77777777" w:rsidR="004C5EF3" w:rsidRPr="00044082" w:rsidRDefault="004C5EF3" w:rsidP="00BA4AA2">
            <w:pPr>
              <w:spacing w:before="40" w:after="40"/>
              <w:rPr>
                <w:rFonts w:cs="Arial"/>
                <w:strike/>
                <w:szCs w:val="22"/>
              </w:rPr>
            </w:pPr>
          </w:p>
        </w:tc>
        <w:tc>
          <w:tcPr>
            <w:tcW w:w="1625" w:type="dxa"/>
            <w:vAlign w:val="center"/>
          </w:tcPr>
          <w:p w14:paraId="61BAE43B" w14:textId="77777777" w:rsidR="004C5EF3" w:rsidRPr="00425C64" w:rsidRDefault="004C5EF3" w:rsidP="004C5EF3">
            <w:pPr>
              <w:spacing w:before="40" w:after="40"/>
              <w:rPr>
                <w:rFonts w:cs="Arial"/>
                <w:szCs w:val="22"/>
              </w:rPr>
            </w:pPr>
          </w:p>
        </w:tc>
      </w:tr>
      <w:tr w:rsidR="004C5EF3" w:rsidRPr="00044082" w14:paraId="4F3E10C0" w14:textId="77777777" w:rsidTr="003D505B">
        <w:trPr>
          <w:cantSplit/>
          <w:jc w:val="center"/>
        </w:trPr>
        <w:tc>
          <w:tcPr>
            <w:tcW w:w="4820" w:type="dxa"/>
            <w:shd w:val="clear" w:color="auto" w:fill="auto"/>
            <w:vAlign w:val="center"/>
          </w:tcPr>
          <w:p w14:paraId="7F2F7EFE" w14:textId="77777777" w:rsidR="004C5EF3" w:rsidRPr="00044082" w:rsidRDefault="004C5EF3" w:rsidP="00BA4AA2">
            <w:pPr>
              <w:pStyle w:val="TableList1"/>
              <w:rPr>
                <w:rFonts w:cs="Arial"/>
              </w:rPr>
            </w:pPr>
            <w:r w:rsidRPr="00044082">
              <w:rPr>
                <w:rFonts w:cs="Arial"/>
              </w:rPr>
              <w:t>Consider developing a separate and distinct VTS Training Manual to complement the V-103 Model courses.</w:t>
            </w:r>
          </w:p>
        </w:tc>
        <w:tc>
          <w:tcPr>
            <w:tcW w:w="1559" w:type="dxa"/>
            <w:shd w:val="clear" w:color="auto" w:fill="auto"/>
            <w:vAlign w:val="center"/>
          </w:tcPr>
          <w:p w14:paraId="5C27C2D8" w14:textId="77777777" w:rsidR="004C5EF3" w:rsidRPr="00044082" w:rsidRDefault="004C5EF3" w:rsidP="00BA4AA2">
            <w:pPr>
              <w:spacing w:before="40" w:after="40"/>
              <w:jc w:val="center"/>
              <w:rPr>
                <w:rFonts w:cs="Arial"/>
                <w:szCs w:val="22"/>
              </w:rPr>
            </w:pPr>
            <w:r w:rsidRPr="00044082">
              <w:rPr>
                <w:rFonts w:cs="Arial"/>
                <w:szCs w:val="22"/>
              </w:rPr>
              <w:t>5</w:t>
            </w:r>
          </w:p>
        </w:tc>
        <w:tc>
          <w:tcPr>
            <w:tcW w:w="1769" w:type="dxa"/>
            <w:shd w:val="clear" w:color="auto" w:fill="auto"/>
            <w:vAlign w:val="center"/>
          </w:tcPr>
          <w:p w14:paraId="7C6AB9F2" w14:textId="77777777" w:rsidR="004C5EF3" w:rsidRPr="00044082" w:rsidRDefault="004C5EF3" w:rsidP="00BA4AA2">
            <w:pPr>
              <w:spacing w:before="40" w:after="40"/>
              <w:rPr>
                <w:rFonts w:cs="Arial"/>
                <w:strike/>
                <w:szCs w:val="22"/>
              </w:rPr>
            </w:pPr>
          </w:p>
        </w:tc>
        <w:tc>
          <w:tcPr>
            <w:tcW w:w="1625" w:type="dxa"/>
            <w:vAlign w:val="center"/>
          </w:tcPr>
          <w:p w14:paraId="256C852F" w14:textId="77777777" w:rsidR="004C5EF3" w:rsidRPr="00425C64" w:rsidRDefault="003D505B" w:rsidP="004C5EF3">
            <w:pPr>
              <w:spacing w:before="40" w:after="40"/>
              <w:rPr>
                <w:rFonts w:cs="Arial"/>
                <w:szCs w:val="22"/>
              </w:rPr>
            </w:pPr>
            <w:r>
              <w:rPr>
                <w:rFonts w:cs="Arial"/>
                <w:szCs w:val="22"/>
              </w:rPr>
              <w:t>3.4, 5.3, 10.4</w:t>
            </w:r>
          </w:p>
        </w:tc>
      </w:tr>
      <w:tr w:rsidR="0073666A" w:rsidRPr="00E21E4D" w14:paraId="3276150C" w14:textId="77777777" w:rsidTr="003D505B">
        <w:trPr>
          <w:cantSplit/>
          <w:jc w:val="center"/>
        </w:trPr>
        <w:tc>
          <w:tcPr>
            <w:tcW w:w="4820" w:type="dxa"/>
            <w:shd w:val="clear" w:color="auto" w:fill="auto"/>
            <w:vAlign w:val="center"/>
          </w:tcPr>
          <w:p w14:paraId="1B1563D4" w14:textId="77777777" w:rsidR="0073666A" w:rsidRPr="00044082" w:rsidRDefault="0073666A" w:rsidP="00BA4AA2">
            <w:pPr>
              <w:pStyle w:val="TableList1"/>
              <w:rPr>
                <w:rFonts w:cs="Arial"/>
              </w:rPr>
            </w:pPr>
            <w:r w:rsidRPr="0073666A">
              <w:rPr>
                <w:rFonts w:cs="Arial"/>
                <w:highlight w:val="yellow"/>
              </w:rPr>
              <w:t>Co-ordinate work required to update the NAVGUIDE</w:t>
            </w:r>
          </w:p>
        </w:tc>
        <w:tc>
          <w:tcPr>
            <w:tcW w:w="1559" w:type="dxa"/>
            <w:shd w:val="clear" w:color="auto" w:fill="auto"/>
            <w:vAlign w:val="center"/>
          </w:tcPr>
          <w:p w14:paraId="1EA379D5" w14:textId="77777777" w:rsidR="0073666A" w:rsidRPr="00044082" w:rsidRDefault="0073666A" w:rsidP="00BA4AA2">
            <w:pPr>
              <w:spacing w:before="40" w:after="40"/>
              <w:jc w:val="center"/>
              <w:rPr>
                <w:rFonts w:cs="Arial"/>
                <w:szCs w:val="22"/>
              </w:rPr>
            </w:pPr>
            <w:r w:rsidRPr="0073666A">
              <w:rPr>
                <w:rFonts w:cs="Arial"/>
                <w:szCs w:val="22"/>
                <w:highlight w:val="yellow"/>
              </w:rPr>
              <w:t>4</w:t>
            </w:r>
          </w:p>
        </w:tc>
        <w:tc>
          <w:tcPr>
            <w:tcW w:w="1769" w:type="dxa"/>
            <w:shd w:val="clear" w:color="auto" w:fill="auto"/>
            <w:vAlign w:val="center"/>
          </w:tcPr>
          <w:p w14:paraId="0085B49A" w14:textId="77777777" w:rsidR="0073666A" w:rsidRPr="00044082" w:rsidRDefault="0073666A" w:rsidP="00BA4AA2">
            <w:pPr>
              <w:spacing w:before="40" w:after="40"/>
              <w:rPr>
                <w:rFonts w:cs="Arial"/>
                <w:strike/>
                <w:szCs w:val="22"/>
              </w:rPr>
            </w:pPr>
          </w:p>
        </w:tc>
        <w:tc>
          <w:tcPr>
            <w:tcW w:w="1625" w:type="dxa"/>
            <w:vAlign w:val="center"/>
          </w:tcPr>
          <w:p w14:paraId="246E31B8" w14:textId="77777777" w:rsidR="0073666A" w:rsidRDefault="0073666A" w:rsidP="004C5EF3">
            <w:pPr>
              <w:spacing w:before="40" w:after="40"/>
              <w:rPr>
                <w:rFonts w:cs="Arial"/>
                <w:szCs w:val="22"/>
              </w:rPr>
            </w:pPr>
          </w:p>
        </w:tc>
      </w:tr>
      <w:tr w:rsidR="006C15EA" w:rsidRPr="00044082" w14:paraId="705C6ADA" w14:textId="77777777" w:rsidTr="003D505B">
        <w:trPr>
          <w:cantSplit/>
          <w:jc w:val="center"/>
        </w:trPr>
        <w:tc>
          <w:tcPr>
            <w:tcW w:w="4820" w:type="dxa"/>
            <w:shd w:val="clear" w:color="auto" w:fill="auto"/>
            <w:vAlign w:val="center"/>
          </w:tcPr>
          <w:p w14:paraId="77122AFC" w14:textId="77777777" w:rsidR="006C15EA" w:rsidRPr="0073666A" w:rsidRDefault="006C15EA" w:rsidP="00BA4AA2">
            <w:pPr>
              <w:pStyle w:val="TableList1"/>
              <w:rPr>
                <w:rFonts w:cs="Arial"/>
                <w:highlight w:val="yellow"/>
              </w:rPr>
            </w:pPr>
            <w:r>
              <w:rPr>
                <w:rFonts w:cs="Arial"/>
                <w:highlight w:val="yellow"/>
              </w:rPr>
              <w:t>Produce a G</w:t>
            </w:r>
            <w:r w:rsidR="00121A4D">
              <w:rPr>
                <w:rFonts w:cs="Arial"/>
                <w:highlight w:val="yellow"/>
              </w:rPr>
              <w:t xml:space="preserve">uideline on refresher training </w:t>
            </w:r>
            <w:r>
              <w:rPr>
                <w:rFonts w:cs="Arial"/>
                <w:highlight w:val="yellow"/>
              </w:rPr>
              <w:t>and revalidation</w:t>
            </w:r>
          </w:p>
        </w:tc>
        <w:tc>
          <w:tcPr>
            <w:tcW w:w="1559" w:type="dxa"/>
            <w:shd w:val="clear" w:color="auto" w:fill="auto"/>
            <w:vAlign w:val="center"/>
          </w:tcPr>
          <w:p w14:paraId="0F0801E5" w14:textId="77777777" w:rsidR="006C15EA" w:rsidRPr="0073666A" w:rsidRDefault="006C15EA" w:rsidP="00BA4AA2">
            <w:pPr>
              <w:spacing w:before="40" w:after="40"/>
              <w:jc w:val="center"/>
              <w:rPr>
                <w:rFonts w:cs="Arial"/>
                <w:szCs w:val="22"/>
                <w:highlight w:val="yellow"/>
              </w:rPr>
            </w:pPr>
            <w:r>
              <w:rPr>
                <w:rFonts w:cs="Arial"/>
                <w:szCs w:val="22"/>
                <w:highlight w:val="yellow"/>
              </w:rPr>
              <w:t>4</w:t>
            </w:r>
          </w:p>
        </w:tc>
        <w:tc>
          <w:tcPr>
            <w:tcW w:w="1769" w:type="dxa"/>
            <w:shd w:val="clear" w:color="auto" w:fill="auto"/>
            <w:vAlign w:val="center"/>
          </w:tcPr>
          <w:p w14:paraId="413D5F1F" w14:textId="77777777" w:rsidR="006C15EA" w:rsidRPr="00044082" w:rsidRDefault="006C15EA" w:rsidP="00BA4AA2">
            <w:pPr>
              <w:spacing w:before="40" w:after="40"/>
              <w:rPr>
                <w:rFonts w:cs="Arial"/>
                <w:strike/>
                <w:szCs w:val="22"/>
              </w:rPr>
            </w:pPr>
          </w:p>
        </w:tc>
        <w:tc>
          <w:tcPr>
            <w:tcW w:w="1625" w:type="dxa"/>
            <w:vAlign w:val="center"/>
          </w:tcPr>
          <w:p w14:paraId="6A76F330" w14:textId="77777777" w:rsidR="006C15EA" w:rsidRDefault="006C15EA" w:rsidP="004C5EF3">
            <w:pPr>
              <w:spacing w:before="40" w:after="40"/>
              <w:rPr>
                <w:rFonts w:cs="Arial"/>
                <w:szCs w:val="22"/>
              </w:rPr>
            </w:pPr>
            <w:r>
              <w:rPr>
                <w:rFonts w:cs="Arial"/>
                <w:szCs w:val="22"/>
              </w:rPr>
              <w:t>3.4, 5.8, 10.4, 15.3, 18.1</w:t>
            </w:r>
          </w:p>
        </w:tc>
      </w:tr>
    </w:tbl>
    <w:p w14:paraId="247C150C" w14:textId="77777777" w:rsidR="004C5EF3" w:rsidRPr="00044082" w:rsidRDefault="004C5EF3" w:rsidP="004C5EF3"/>
    <w:p w14:paraId="47403DE8" w14:textId="77777777" w:rsidR="004C5EF3" w:rsidRPr="00044082" w:rsidRDefault="004C5EF3" w:rsidP="004C5EF3">
      <w:pPr>
        <w:spacing w:after="200" w:line="276" w:lineRule="auto"/>
      </w:pPr>
      <w:r w:rsidRPr="00044082">
        <w:t>Monitoring Items</w:t>
      </w:r>
    </w:p>
    <w:tbl>
      <w:tblPr>
        <w:tblW w:w="9679" w:type="dxa"/>
        <w:jc w:val="center"/>
        <w:tblInd w:w="-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699"/>
        <w:gridCol w:w="1559"/>
        <w:gridCol w:w="2127"/>
        <w:gridCol w:w="1294"/>
      </w:tblGrid>
      <w:tr w:rsidR="004C5EF3" w:rsidRPr="00044082" w14:paraId="4E48EAE5" w14:textId="77777777" w:rsidTr="004636A5">
        <w:trPr>
          <w:cantSplit/>
          <w:jc w:val="center"/>
        </w:trPr>
        <w:tc>
          <w:tcPr>
            <w:tcW w:w="4699" w:type="dxa"/>
            <w:tcBorders>
              <w:bottom w:val="thickThinSmallGap" w:sz="24" w:space="0" w:color="auto"/>
            </w:tcBorders>
            <w:vAlign w:val="center"/>
          </w:tcPr>
          <w:p w14:paraId="0693D13D" w14:textId="77777777" w:rsidR="004C5EF3" w:rsidRPr="00044082" w:rsidRDefault="004C5EF3" w:rsidP="00BA4AA2">
            <w:pPr>
              <w:jc w:val="center"/>
            </w:pPr>
            <w:r w:rsidRPr="00044082">
              <w:t>Task</w:t>
            </w:r>
          </w:p>
        </w:tc>
        <w:tc>
          <w:tcPr>
            <w:tcW w:w="1559" w:type="dxa"/>
            <w:tcBorders>
              <w:bottom w:val="thickThinSmallGap" w:sz="24" w:space="0" w:color="auto"/>
            </w:tcBorders>
            <w:vAlign w:val="center"/>
          </w:tcPr>
          <w:p w14:paraId="6FCED079" w14:textId="77777777" w:rsidR="004C5EF3" w:rsidRPr="00044082" w:rsidRDefault="004C5EF3" w:rsidP="00BA4AA2">
            <w:pPr>
              <w:jc w:val="center"/>
            </w:pPr>
            <w:r w:rsidRPr="00044082">
              <w:t>Duration</w:t>
            </w:r>
          </w:p>
        </w:tc>
        <w:tc>
          <w:tcPr>
            <w:tcW w:w="2127" w:type="dxa"/>
            <w:tcBorders>
              <w:bottom w:val="thickThinSmallGap" w:sz="24" w:space="0" w:color="auto"/>
            </w:tcBorders>
            <w:vAlign w:val="center"/>
          </w:tcPr>
          <w:p w14:paraId="6C209E73" w14:textId="77777777" w:rsidR="004C5EF3" w:rsidRPr="00044082" w:rsidRDefault="004C5EF3" w:rsidP="00BA4AA2">
            <w:pPr>
              <w:jc w:val="center"/>
            </w:pPr>
            <w:r w:rsidRPr="00044082">
              <w:t>Rapporteur</w:t>
            </w:r>
          </w:p>
        </w:tc>
        <w:tc>
          <w:tcPr>
            <w:tcW w:w="1294" w:type="dxa"/>
            <w:tcBorders>
              <w:bottom w:val="thickThinSmallGap" w:sz="24" w:space="0" w:color="auto"/>
            </w:tcBorders>
            <w:vAlign w:val="center"/>
          </w:tcPr>
          <w:p w14:paraId="3A6BA294" w14:textId="77777777" w:rsidR="004C5EF3" w:rsidRPr="00044082" w:rsidRDefault="004C5EF3" w:rsidP="00BA4AA2">
            <w:pPr>
              <w:jc w:val="center"/>
            </w:pPr>
            <w:r w:rsidRPr="00044082">
              <w:t>Strategy Element(s)</w:t>
            </w:r>
          </w:p>
        </w:tc>
      </w:tr>
      <w:tr w:rsidR="004C5EF3" w:rsidRPr="00044082" w14:paraId="20650DE7" w14:textId="77777777" w:rsidTr="004636A5">
        <w:trPr>
          <w:cantSplit/>
          <w:jc w:val="center"/>
        </w:trPr>
        <w:tc>
          <w:tcPr>
            <w:tcW w:w="4699" w:type="dxa"/>
            <w:tcBorders>
              <w:top w:val="thickThinSmallGap" w:sz="24" w:space="0" w:color="auto"/>
            </w:tcBorders>
            <w:vAlign w:val="center"/>
          </w:tcPr>
          <w:p w14:paraId="5E6838F1" w14:textId="77777777" w:rsidR="004C5EF3" w:rsidRPr="00044082" w:rsidRDefault="004C5EF3" w:rsidP="00BA4AA2">
            <w:pPr>
              <w:spacing w:before="60" w:after="60"/>
              <w:ind w:left="709" w:hanging="709"/>
              <w:rPr>
                <w:sz w:val="20"/>
              </w:rPr>
            </w:pPr>
            <w:r w:rsidRPr="00044082">
              <w:rPr>
                <w:sz w:val="20"/>
              </w:rPr>
              <w:t>M1</w:t>
            </w:r>
            <w:r w:rsidRPr="00044082">
              <w:rPr>
                <w:sz w:val="20"/>
              </w:rPr>
              <w:tab/>
              <w:t>Developments in e-learning, IALA World Wide Academy</w:t>
            </w:r>
          </w:p>
        </w:tc>
        <w:tc>
          <w:tcPr>
            <w:tcW w:w="1559" w:type="dxa"/>
            <w:tcBorders>
              <w:top w:val="thickThinSmallGap" w:sz="24" w:space="0" w:color="auto"/>
            </w:tcBorders>
            <w:vAlign w:val="center"/>
          </w:tcPr>
          <w:p w14:paraId="5F5D6904" w14:textId="77777777" w:rsidR="004C5EF3" w:rsidRPr="00044082" w:rsidRDefault="004C5EF3" w:rsidP="00BA4AA2">
            <w:pPr>
              <w:spacing w:before="60" w:after="60"/>
              <w:jc w:val="center"/>
              <w:rPr>
                <w:sz w:val="20"/>
              </w:rPr>
            </w:pPr>
            <w:r w:rsidRPr="00044082">
              <w:rPr>
                <w:sz w:val="20"/>
              </w:rPr>
              <w:t>Continuous</w:t>
            </w:r>
          </w:p>
        </w:tc>
        <w:tc>
          <w:tcPr>
            <w:tcW w:w="2127" w:type="dxa"/>
            <w:tcBorders>
              <w:top w:val="thickThinSmallGap" w:sz="24" w:space="0" w:color="auto"/>
            </w:tcBorders>
            <w:vAlign w:val="center"/>
          </w:tcPr>
          <w:p w14:paraId="1D9294C6" w14:textId="77777777" w:rsidR="004C5EF3" w:rsidRPr="00044082" w:rsidRDefault="004C5EF3" w:rsidP="00BA4AA2">
            <w:pPr>
              <w:spacing w:before="60" w:after="60"/>
              <w:jc w:val="center"/>
              <w:rPr>
                <w:sz w:val="20"/>
              </w:rPr>
            </w:pPr>
          </w:p>
        </w:tc>
        <w:tc>
          <w:tcPr>
            <w:tcW w:w="1294" w:type="dxa"/>
            <w:tcBorders>
              <w:top w:val="thickThinSmallGap" w:sz="24" w:space="0" w:color="auto"/>
            </w:tcBorders>
            <w:vAlign w:val="center"/>
          </w:tcPr>
          <w:p w14:paraId="1B622D00" w14:textId="77777777" w:rsidR="004C5EF3" w:rsidRPr="00044082" w:rsidRDefault="004C5EF3" w:rsidP="00BA4AA2">
            <w:pPr>
              <w:rPr>
                <w:sz w:val="20"/>
              </w:rPr>
            </w:pPr>
          </w:p>
        </w:tc>
      </w:tr>
      <w:tr w:rsidR="004C5EF3" w:rsidRPr="00044082" w14:paraId="6495112C" w14:textId="77777777" w:rsidTr="004636A5">
        <w:trPr>
          <w:cantSplit/>
          <w:jc w:val="center"/>
        </w:trPr>
        <w:tc>
          <w:tcPr>
            <w:tcW w:w="4699" w:type="dxa"/>
            <w:vAlign w:val="center"/>
          </w:tcPr>
          <w:p w14:paraId="5FD31389" w14:textId="77777777" w:rsidR="004C5EF3" w:rsidRPr="00044082" w:rsidRDefault="004C5EF3" w:rsidP="00BA4AA2">
            <w:pPr>
              <w:spacing w:before="60" w:after="60"/>
              <w:ind w:left="709" w:hanging="709"/>
              <w:rPr>
                <w:sz w:val="20"/>
              </w:rPr>
            </w:pPr>
            <w:r w:rsidRPr="00044082">
              <w:rPr>
                <w:sz w:val="20"/>
              </w:rPr>
              <w:t>M2</w:t>
            </w:r>
            <w:r w:rsidRPr="00044082">
              <w:rPr>
                <w:sz w:val="20"/>
              </w:rPr>
              <w:tab/>
              <w:t>Use and impact of risk and decision making tools</w:t>
            </w:r>
          </w:p>
        </w:tc>
        <w:tc>
          <w:tcPr>
            <w:tcW w:w="1559" w:type="dxa"/>
            <w:vAlign w:val="center"/>
          </w:tcPr>
          <w:p w14:paraId="3FA14696" w14:textId="77777777" w:rsidR="004C5EF3" w:rsidRPr="00044082" w:rsidRDefault="004C5EF3" w:rsidP="00BA4AA2">
            <w:pPr>
              <w:spacing w:before="60" w:after="60"/>
              <w:jc w:val="center"/>
              <w:rPr>
                <w:sz w:val="20"/>
              </w:rPr>
            </w:pPr>
            <w:r w:rsidRPr="00044082">
              <w:rPr>
                <w:sz w:val="20"/>
              </w:rPr>
              <w:t>Continuous</w:t>
            </w:r>
          </w:p>
        </w:tc>
        <w:tc>
          <w:tcPr>
            <w:tcW w:w="2127" w:type="dxa"/>
            <w:vAlign w:val="center"/>
          </w:tcPr>
          <w:p w14:paraId="291DBDD6" w14:textId="77777777" w:rsidR="004C5EF3" w:rsidRPr="00044082" w:rsidRDefault="004C5EF3" w:rsidP="00BA4AA2">
            <w:pPr>
              <w:spacing w:before="60" w:after="60"/>
              <w:jc w:val="center"/>
              <w:rPr>
                <w:sz w:val="20"/>
              </w:rPr>
            </w:pPr>
          </w:p>
        </w:tc>
        <w:tc>
          <w:tcPr>
            <w:tcW w:w="1294" w:type="dxa"/>
            <w:vAlign w:val="center"/>
          </w:tcPr>
          <w:p w14:paraId="7508904F" w14:textId="77777777" w:rsidR="004C5EF3" w:rsidRPr="00044082" w:rsidRDefault="004C5EF3" w:rsidP="00BA4AA2">
            <w:pPr>
              <w:rPr>
                <w:bCs/>
                <w:sz w:val="20"/>
              </w:rPr>
            </w:pPr>
          </w:p>
        </w:tc>
      </w:tr>
      <w:tr w:rsidR="004C5EF3" w:rsidRPr="00044082" w14:paraId="1ECDA95D" w14:textId="77777777" w:rsidTr="004636A5">
        <w:trPr>
          <w:cantSplit/>
          <w:jc w:val="center"/>
        </w:trPr>
        <w:tc>
          <w:tcPr>
            <w:tcW w:w="4699" w:type="dxa"/>
            <w:vAlign w:val="center"/>
          </w:tcPr>
          <w:p w14:paraId="45C0A32B" w14:textId="77777777" w:rsidR="004C5EF3" w:rsidRPr="00044082" w:rsidRDefault="004C5EF3" w:rsidP="00BA4AA2">
            <w:pPr>
              <w:spacing w:before="60" w:after="60"/>
              <w:ind w:left="709" w:hanging="709"/>
              <w:rPr>
                <w:sz w:val="20"/>
              </w:rPr>
            </w:pPr>
            <w:r w:rsidRPr="00044082">
              <w:rPr>
                <w:sz w:val="20"/>
              </w:rPr>
              <w:t>M3</w:t>
            </w:r>
            <w:r w:rsidRPr="00044082">
              <w:rPr>
                <w:sz w:val="20"/>
              </w:rPr>
              <w:tab/>
              <w:t>Liaison with the e-Navigation Committee</w:t>
            </w:r>
          </w:p>
        </w:tc>
        <w:tc>
          <w:tcPr>
            <w:tcW w:w="1559" w:type="dxa"/>
            <w:vAlign w:val="center"/>
          </w:tcPr>
          <w:p w14:paraId="0A408ED4" w14:textId="77777777" w:rsidR="004C5EF3" w:rsidRPr="00044082" w:rsidRDefault="004C5EF3" w:rsidP="00BA4AA2">
            <w:pPr>
              <w:spacing w:before="60" w:after="60"/>
              <w:jc w:val="center"/>
              <w:rPr>
                <w:bCs/>
                <w:sz w:val="20"/>
              </w:rPr>
            </w:pPr>
            <w:r w:rsidRPr="00044082">
              <w:rPr>
                <w:bCs/>
                <w:sz w:val="20"/>
              </w:rPr>
              <w:t>Continuous</w:t>
            </w:r>
          </w:p>
        </w:tc>
        <w:tc>
          <w:tcPr>
            <w:tcW w:w="2127" w:type="dxa"/>
            <w:vAlign w:val="center"/>
          </w:tcPr>
          <w:p w14:paraId="69B40533" w14:textId="77777777" w:rsidR="004C5EF3" w:rsidRPr="00044082" w:rsidRDefault="004C5EF3" w:rsidP="00BA4AA2">
            <w:pPr>
              <w:spacing w:before="60" w:after="60"/>
              <w:jc w:val="center"/>
              <w:rPr>
                <w:sz w:val="20"/>
              </w:rPr>
            </w:pPr>
          </w:p>
        </w:tc>
        <w:tc>
          <w:tcPr>
            <w:tcW w:w="1294" w:type="dxa"/>
            <w:vAlign w:val="center"/>
          </w:tcPr>
          <w:p w14:paraId="3A38597B" w14:textId="77777777" w:rsidR="004C5EF3" w:rsidRPr="00044082" w:rsidRDefault="004C5EF3" w:rsidP="00BA4AA2">
            <w:pPr>
              <w:rPr>
                <w:bCs/>
                <w:sz w:val="20"/>
              </w:rPr>
            </w:pPr>
          </w:p>
        </w:tc>
      </w:tr>
      <w:tr w:rsidR="004C5EF3" w:rsidRPr="00044082" w14:paraId="27967D47" w14:textId="77777777" w:rsidTr="004636A5">
        <w:trPr>
          <w:cantSplit/>
          <w:jc w:val="center"/>
        </w:trPr>
        <w:tc>
          <w:tcPr>
            <w:tcW w:w="4699" w:type="dxa"/>
            <w:vAlign w:val="center"/>
          </w:tcPr>
          <w:p w14:paraId="52E71AEB" w14:textId="77777777" w:rsidR="004C5EF3" w:rsidRPr="00044082" w:rsidRDefault="004C5EF3" w:rsidP="00BA4AA2">
            <w:pPr>
              <w:spacing w:before="60" w:after="60"/>
              <w:ind w:left="709" w:hanging="709"/>
              <w:rPr>
                <w:sz w:val="20"/>
              </w:rPr>
            </w:pPr>
            <w:r w:rsidRPr="00044082">
              <w:rPr>
                <w:sz w:val="20"/>
              </w:rPr>
              <w:t>M4</w:t>
            </w:r>
            <w:r w:rsidRPr="00044082">
              <w:rPr>
                <w:sz w:val="20"/>
              </w:rPr>
              <w:tab/>
              <w:t>Usage of the World VTS Guide</w:t>
            </w:r>
          </w:p>
        </w:tc>
        <w:tc>
          <w:tcPr>
            <w:tcW w:w="1559" w:type="dxa"/>
            <w:vAlign w:val="center"/>
          </w:tcPr>
          <w:p w14:paraId="070083D0" w14:textId="77777777" w:rsidR="004C5EF3" w:rsidRPr="00044082" w:rsidRDefault="004C5EF3" w:rsidP="00BA4AA2">
            <w:pPr>
              <w:spacing w:before="60" w:after="60"/>
              <w:jc w:val="center"/>
              <w:rPr>
                <w:bCs/>
                <w:sz w:val="20"/>
              </w:rPr>
            </w:pPr>
            <w:r w:rsidRPr="00044082">
              <w:rPr>
                <w:bCs/>
                <w:sz w:val="20"/>
              </w:rPr>
              <w:t>Continuous</w:t>
            </w:r>
          </w:p>
        </w:tc>
        <w:tc>
          <w:tcPr>
            <w:tcW w:w="2127" w:type="dxa"/>
            <w:vAlign w:val="center"/>
          </w:tcPr>
          <w:p w14:paraId="39CD7F41" w14:textId="77777777" w:rsidR="004C5EF3" w:rsidRPr="00044082" w:rsidRDefault="004C5EF3" w:rsidP="00BA4AA2">
            <w:pPr>
              <w:spacing w:before="60" w:after="60"/>
              <w:jc w:val="center"/>
              <w:rPr>
                <w:sz w:val="20"/>
              </w:rPr>
            </w:pPr>
            <w:r w:rsidRPr="00044082">
              <w:rPr>
                <w:sz w:val="20"/>
              </w:rPr>
              <w:t>Paul Owen</w:t>
            </w:r>
          </w:p>
        </w:tc>
        <w:tc>
          <w:tcPr>
            <w:tcW w:w="1294" w:type="dxa"/>
            <w:vAlign w:val="center"/>
          </w:tcPr>
          <w:p w14:paraId="1B97BF66" w14:textId="77777777" w:rsidR="004C5EF3" w:rsidRPr="00044082" w:rsidRDefault="004C5EF3" w:rsidP="00BA4AA2">
            <w:pPr>
              <w:rPr>
                <w:bCs/>
                <w:sz w:val="20"/>
              </w:rPr>
            </w:pPr>
          </w:p>
        </w:tc>
      </w:tr>
      <w:tr w:rsidR="004C5EF3" w:rsidRPr="00044082" w14:paraId="2EC007C5" w14:textId="77777777" w:rsidTr="004636A5">
        <w:trPr>
          <w:cantSplit/>
          <w:jc w:val="center"/>
        </w:trPr>
        <w:tc>
          <w:tcPr>
            <w:tcW w:w="4699" w:type="dxa"/>
            <w:vAlign w:val="center"/>
          </w:tcPr>
          <w:p w14:paraId="5350E2BC" w14:textId="77777777" w:rsidR="004C5EF3" w:rsidRPr="0073666A" w:rsidRDefault="00003790" w:rsidP="00926D9C">
            <w:pPr>
              <w:spacing w:before="60" w:after="60"/>
              <w:ind w:left="709" w:hanging="709"/>
              <w:rPr>
                <w:sz w:val="20"/>
              </w:rPr>
            </w:pPr>
            <w:r w:rsidRPr="0073666A">
              <w:rPr>
                <w:sz w:val="20"/>
              </w:rPr>
              <w:t>M5</w:t>
            </w:r>
            <w:r w:rsidRPr="0073666A">
              <w:rPr>
                <w:sz w:val="20"/>
              </w:rPr>
              <w:tab/>
            </w:r>
            <w:r w:rsidR="004C5EF3" w:rsidRPr="0073666A">
              <w:rPr>
                <w:sz w:val="20"/>
              </w:rPr>
              <w:t>IALA Dictionary</w:t>
            </w:r>
          </w:p>
        </w:tc>
        <w:tc>
          <w:tcPr>
            <w:tcW w:w="1559" w:type="dxa"/>
            <w:vAlign w:val="center"/>
          </w:tcPr>
          <w:p w14:paraId="61172D3F" w14:textId="77777777" w:rsidR="004C5EF3" w:rsidRPr="0073666A" w:rsidRDefault="004C5EF3" w:rsidP="00BA4AA2">
            <w:pPr>
              <w:spacing w:before="60" w:after="60"/>
              <w:jc w:val="center"/>
              <w:rPr>
                <w:bCs/>
                <w:sz w:val="20"/>
              </w:rPr>
            </w:pPr>
            <w:r w:rsidRPr="0073666A">
              <w:rPr>
                <w:bCs/>
                <w:sz w:val="20"/>
              </w:rPr>
              <w:t>Continuous</w:t>
            </w:r>
          </w:p>
        </w:tc>
        <w:tc>
          <w:tcPr>
            <w:tcW w:w="2127" w:type="dxa"/>
            <w:vAlign w:val="center"/>
          </w:tcPr>
          <w:p w14:paraId="512FB9C1" w14:textId="77777777" w:rsidR="004C5EF3" w:rsidRPr="0073666A" w:rsidRDefault="004C5EF3" w:rsidP="00BA4AA2">
            <w:pPr>
              <w:spacing w:before="60" w:after="60"/>
              <w:jc w:val="center"/>
              <w:rPr>
                <w:sz w:val="20"/>
              </w:rPr>
            </w:pPr>
            <w:r w:rsidRPr="0073666A">
              <w:rPr>
                <w:sz w:val="20"/>
              </w:rPr>
              <w:t xml:space="preserve">Tuncay </w:t>
            </w:r>
            <w:r w:rsidRPr="0073666A">
              <w:rPr>
                <w:rFonts w:cs="Arial"/>
              </w:rPr>
              <w:t>Çehreli</w:t>
            </w:r>
          </w:p>
        </w:tc>
        <w:tc>
          <w:tcPr>
            <w:tcW w:w="1294" w:type="dxa"/>
            <w:vAlign w:val="center"/>
          </w:tcPr>
          <w:p w14:paraId="2EF60239" w14:textId="77777777" w:rsidR="004C5EF3" w:rsidRPr="00044082" w:rsidRDefault="004C5EF3" w:rsidP="00BA4AA2">
            <w:pPr>
              <w:rPr>
                <w:bCs/>
                <w:sz w:val="20"/>
              </w:rPr>
            </w:pPr>
          </w:p>
        </w:tc>
      </w:tr>
    </w:tbl>
    <w:p w14:paraId="17F6D9D9" w14:textId="77777777" w:rsidR="004C5EF3" w:rsidRPr="00044082" w:rsidRDefault="004C5EF3" w:rsidP="004C5EF3">
      <w:pPr>
        <w:pStyle w:val="BodyText"/>
        <w:spacing w:before="120"/>
      </w:pPr>
      <w:r w:rsidRPr="00044082">
        <w:t>Deferred Items</w:t>
      </w:r>
    </w:p>
    <w:tbl>
      <w:tblPr>
        <w:tblW w:w="9766" w:type="dxa"/>
        <w:jc w:val="center"/>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743"/>
        <w:gridCol w:w="1559"/>
        <w:gridCol w:w="2047"/>
        <w:gridCol w:w="1417"/>
      </w:tblGrid>
      <w:tr w:rsidR="004C5EF3" w:rsidRPr="00044082" w14:paraId="1B7F951D" w14:textId="77777777" w:rsidTr="004636A5">
        <w:trPr>
          <w:cantSplit/>
          <w:jc w:val="center"/>
        </w:trPr>
        <w:tc>
          <w:tcPr>
            <w:tcW w:w="4743" w:type="dxa"/>
            <w:shd w:val="clear" w:color="auto" w:fill="auto"/>
            <w:vAlign w:val="center"/>
          </w:tcPr>
          <w:p w14:paraId="74102608" w14:textId="77777777" w:rsidR="004C5EF3" w:rsidRPr="00044082" w:rsidRDefault="004C5EF3" w:rsidP="00BA4AA2">
            <w:pPr>
              <w:jc w:val="center"/>
            </w:pPr>
            <w:r w:rsidRPr="00044082">
              <w:lastRenderedPageBreak/>
              <w:t>Task</w:t>
            </w:r>
          </w:p>
        </w:tc>
        <w:tc>
          <w:tcPr>
            <w:tcW w:w="1559" w:type="dxa"/>
            <w:shd w:val="clear" w:color="auto" w:fill="auto"/>
            <w:vAlign w:val="center"/>
          </w:tcPr>
          <w:p w14:paraId="2A8FF6B2" w14:textId="77777777" w:rsidR="004C5EF3" w:rsidRPr="00044082" w:rsidRDefault="004C5EF3" w:rsidP="00BA4AA2">
            <w:pPr>
              <w:jc w:val="center"/>
            </w:pPr>
            <w:r w:rsidRPr="00044082">
              <w:t>No</w:t>
            </w:r>
            <w:proofErr w:type="gramStart"/>
            <w:r w:rsidRPr="00044082">
              <w:t>. of</w:t>
            </w:r>
            <w:proofErr w:type="gramEnd"/>
            <w:r w:rsidRPr="00044082">
              <w:t xml:space="preserve"> sessions</w:t>
            </w:r>
          </w:p>
        </w:tc>
        <w:tc>
          <w:tcPr>
            <w:tcW w:w="2047" w:type="dxa"/>
            <w:shd w:val="clear" w:color="auto" w:fill="auto"/>
            <w:vAlign w:val="center"/>
          </w:tcPr>
          <w:p w14:paraId="6FF7D2D1" w14:textId="77777777" w:rsidR="004C5EF3" w:rsidRPr="00044082" w:rsidRDefault="004C5EF3" w:rsidP="00BA4AA2">
            <w:pPr>
              <w:jc w:val="center"/>
            </w:pPr>
            <w:r w:rsidRPr="00044082">
              <w:t>Comment</w:t>
            </w:r>
          </w:p>
        </w:tc>
        <w:tc>
          <w:tcPr>
            <w:tcW w:w="1417" w:type="dxa"/>
            <w:vAlign w:val="center"/>
          </w:tcPr>
          <w:p w14:paraId="115F990F" w14:textId="77777777" w:rsidR="004C5EF3" w:rsidRPr="00044082" w:rsidRDefault="004C5EF3" w:rsidP="00BA4AA2">
            <w:pPr>
              <w:jc w:val="center"/>
            </w:pPr>
            <w:r w:rsidRPr="00044082">
              <w:t>Strategy Element(s)</w:t>
            </w:r>
          </w:p>
        </w:tc>
      </w:tr>
      <w:tr w:rsidR="004C5EF3" w:rsidRPr="00044082" w14:paraId="50A2D6F3" w14:textId="77777777" w:rsidTr="004636A5">
        <w:trPr>
          <w:cantSplit/>
          <w:jc w:val="center"/>
        </w:trPr>
        <w:tc>
          <w:tcPr>
            <w:tcW w:w="4743" w:type="dxa"/>
            <w:shd w:val="clear" w:color="auto" w:fill="auto"/>
          </w:tcPr>
          <w:p w14:paraId="08884A03" w14:textId="77777777" w:rsidR="004C5EF3" w:rsidRPr="00044082" w:rsidRDefault="004C5EF3" w:rsidP="00BA4AA2">
            <w:pPr>
              <w:spacing w:before="60" w:after="60"/>
              <w:ind w:left="709" w:hanging="709"/>
              <w:rPr>
                <w:szCs w:val="22"/>
              </w:rPr>
            </w:pPr>
            <w:r w:rsidRPr="00044082">
              <w:rPr>
                <w:szCs w:val="22"/>
              </w:rPr>
              <w:t>D1</w:t>
            </w:r>
            <w:r w:rsidRPr="00044082">
              <w:rPr>
                <w:szCs w:val="22"/>
              </w:rPr>
              <w:tab/>
              <w:t>None at this time</w:t>
            </w:r>
          </w:p>
        </w:tc>
        <w:tc>
          <w:tcPr>
            <w:tcW w:w="1559" w:type="dxa"/>
            <w:shd w:val="clear" w:color="auto" w:fill="auto"/>
            <w:vAlign w:val="center"/>
          </w:tcPr>
          <w:p w14:paraId="6F8C0BB6" w14:textId="77777777" w:rsidR="004C5EF3" w:rsidRPr="00044082" w:rsidRDefault="004C5EF3" w:rsidP="00BA4AA2">
            <w:pPr>
              <w:spacing w:before="60" w:after="60"/>
              <w:jc w:val="center"/>
              <w:rPr>
                <w:szCs w:val="22"/>
              </w:rPr>
            </w:pPr>
          </w:p>
        </w:tc>
        <w:tc>
          <w:tcPr>
            <w:tcW w:w="2047" w:type="dxa"/>
            <w:shd w:val="clear" w:color="auto" w:fill="auto"/>
            <w:vAlign w:val="center"/>
          </w:tcPr>
          <w:p w14:paraId="6AAA2EEA" w14:textId="77777777" w:rsidR="004C5EF3" w:rsidRPr="00044082" w:rsidRDefault="004C5EF3" w:rsidP="00BA4AA2">
            <w:pPr>
              <w:spacing w:before="60" w:after="60"/>
              <w:jc w:val="center"/>
              <w:rPr>
                <w:szCs w:val="22"/>
              </w:rPr>
            </w:pPr>
          </w:p>
        </w:tc>
        <w:tc>
          <w:tcPr>
            <w:tcW w:w="1417" w:type="dxa"/>
            <w:vAlign w:val="center"/>
          </w:tcPr>
          <w:p w14:paraId="1DD6B322" w14:textId="77777777" w:rsidR="004C5EF3" w:rsidRPr="00044082" w:rsidRDefault="004C5EF3" w:rsidP="00BA4AA2">
            <w:pPr>
              <w:spacing w:before="60" w:after="60"/>
              <w:jc w:val="center"/>
              <w:rPr>
                <w:bCs/>
                <w:szCs w:val="22"/>
              </w:rPr>
            </w:pPr>
          </w:p>
        </w:tc>
      </w:tr>
    </w:tbl>
    <w:p w14:paraId="121CF994" w14:textId="77777777" w:rsidR="004C5EF3" w:rsidRPr="00044082" w:rsidRDefault="004C5EF3" w:rsidP="004C5EF3">
      <w:pPr>
        <w:spacing w:before="120" w:after="120"/>
        <w:sectPr w:rsidR="004C5EF3" w:rsidRPr="00044082" w:rsidSect="00BA4AA2">
          <w:headerReference w:type="even" r:id="rId108"/>
          <w:headerReference w:type="default" r:id="rId109"/>
          <w:footerReference w:type="default" r:id="rId110"/>
          <w:headerReference w:type="first" r:id="rId111"/>
          <w:footerReference w:type="first" r:id="rId112"/>
          <w:endnotePr>
            <w:numFmt w:val="decimal"/>
          </w:endnotePr>
          <w:pgSz w:w="11905" w:h="16837"/>
          <w:pgMar w:top="1134" w:right="1134" w:bottom="1134" w:left="1134" w:header="720" w:footer="720" w:gutter="0"/>
          <w:cols w:space="720"/>
          <w:noEndnote/>
          <w:docGrid w:linePitch="360"/>
        </w:sectPr>
      </w:pPr>
    </w:p>
    <w:p w14:paraId="7C9F594F" w14:textId="77777777" w:rsidR="004C5EF3" w:rsidRPr="00044082" w:rsidRDefault="004C5EF3" w:rsidP="004C5EF3">
      <w:pPr>
        <w:spacing w:before="120" w:after="120"/>
        <w:rPr>
          <w:b/>
          <w:sz w:val="24"/>
        </w:rPr>
      </w:pPr>
      <w:r w:rsidRPr="00044082">
        <w:rPr>
          <w:b/>
          <w:sz w:val="24"/>
        </w:rPr>
        <w:lastRenderedPageBreak/>
        <w:t xml:space="preserve">VTS Committee Work Plan - 2010 – 2014                                                     </w:t>
      </w:r>
      <w:r w:rsidRPr="00044082">
        <w:rPr>
          <w:b/>
          <w:color w:val="FF0000"/>
        </w:rPr>
        <w:t>X</w:t>
      </w:r>
      <w:r w:rsidRPr="00044082">
        <w:t xml:space="preserve"> = OPS, </w:t>
      </w:r>
      <w:r w:rsidRPr="00044082">
        <w:rPr>
          <w:b/>
          <w:color w:val="7030A0"/>
        </w:rPr>
        <w:t>X</w:t>
      </w:r>
      <w:r w:rsidRPr="00044082">
        <w:t xml:space="preserve"> = T, </w:t>
      </w:r>
      <w:r w:rsidRPr="00044082">
        <w:rPr>
          <w:b/>
          <w:color w:val="00B050"/>
        </w:rPr>
        <w:t>X</w:t>
      </w:r>
      <w:r w:rsidRPr="00044082">
        <w:t xml:space="preserve"> = P&amp;T, </w:t>
      </w:r>
      <w:r w:rsidRPr="00044082">
        <w:rPr>
          <w:b/>
          <w:color w:val="0000FF"/>
        </w:rPr>
        <w:t>X</w:t>
      </w:r>
      <w:r w:rsidRPr="00044082">
        <w:t xml:space="preserve"> = VTM and </w:t>
      </w:r>
      <w:r w:rsidRPr="00044082">
        <w:rPr>
          <w:b/>
        </w:rPr>
        <w:t>X</w:t>
      </w:r>
      <w:r w:rsidRPr="00044082">
        <w:t xml:space="preserve"> = Committee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14"/>
        <w:gridCol w:w="439"/>
        <w:gridCol w:w="439"/>
        <w:gridCol w:w="439"/>
        <w:gridCol w:w="439"/>
        <w:gridCol w:w="439"/>
        <w:gridCol w:w="439"/>
        <w:gridCol w:w="439"/>
      </w:tblGrid>
      <w:tr w:rsidR="004C5EF3" w:rsidRPr="00044082" w14:paraId="450012FF" w14:textId="77777777" w:rsidTr="00BA4AA2">
        <w:trPr>
          <w:cantSplit/>
          <w:tblHeader/>
        </w:trPr>
        <w:tc>
          <w:tcPr>
            <w:tcW w:w="0" w:type="auto"/>
            <w:vMerge w:val="restart"/>
            <w:tcBorders>
              <w:right w:val="single" w:sz="4" w:space="0" w:color="auto"/>
            </w:tcBorders>
            <w:shd w:val="pct15" w:color="000000" w:fill="FFFFFF"/>
            <w:tcMar>
              <w:top w:w="85" w:type="dxa"/>
              <w:bottom w:w="85" w:type="dxa"/>
            </w:tcMar>
            <w:vAlign w:val="center"/>
          </w:tcPr>
          <w:p w14:paraId="083234E6" w14:textId="77777777" w:rsidR="004C5EF3" w:rsidRPr="00044082" w:rsidRDefault="004C5EF3" w:rsidP="00BA4AA2">
            <w:pPr>
              <w:jc w:val="center"/>
              <w:rPr>
                <w:sz w:val="20"/>
              </w:rPr>
            </w:pPr>
            <w:r w:rsidRPr="00044082">
              <w:rPr>
                <w:sz w:val="20"/>
              </w:rPr>
              <w:t>Task</w:t>
            </w:r>
          </w:p>
        </w:tc>
        <w:tc>
          <w:tcPr>
            <w:tcW w:w="0" w:type="auto"/>
            <w:gridSpan w:val="7"/>
            <w:tcBorders>
              <w:left w:val="single" w:sz="4" w:space="0" w:color="auto"/>
              <w:bottom w:val="single" w:sz="4" w:space="0" w:color="auto"/>
            </w:tcBorders>
            <w:shd w:val="clear" w:color="auto" w:fill="D9D9D9"/>
            <w:tcMar>
              <w:top w:w="85" w:type="dxa"/>
              <w:bottom w:w="85" w:type="dxa"/>
            </w:tcMar>
            <w:vAlign w:val="center"/>
          </w:tcPr>
          <w:p w14:paraId="0923FF26" w14:textId="77777777" w:rsidR="004C5EF3" w:rsidRPr="00044082" w:rsidRDefault="004C5EF3" w:rsidP="00BA4AA2">
            <w:pPr>
              <w:jc w:val="center"/>
              <w:rPr>
                <w:sz w:val="20"/>
              </w:rPr>
            </w:pPr>
            <w:r w:rsidRPr="00044082">
              <w:rPr>
                <w:sz w:val="20"/>
              </w:rPr>
              <w:t>Session</w:t>
            </w:r>
          </w:p>
        </w:tc>
      </w:tr>
      <w:tr w:rsidR="004C5EF3" w:rsidRPr="00044082" w14:paraId="04EC57D2" w14:textId="77777777" w:rsidTr="00BA4AA2">
        <w:trPr>
          <w:cantSplit/>
          <w:tblHeader/>
        </w:trPr>
        <w:tc>
          <w:tcPr>
            <w:tcW w:w="0" w:type="auto"/>
            <w:vMerge/>
            <w:tcBorders>
              <w:bottom w:val="thickThinSmallGap" w:sz="24" w:space="0" w:color="auto"/>
              <w:right w:val="single" w:sz="4" w:space="0" w:color="auto"/>
            </w:tcBorders>
            <w:shd w:val="pct15" w:color="000000" w:fill="FFFFFF"/>
            <w:tcMar>
              <w:top w:w="85" w:type="dxa"/>
              <w:bottom w:w="85" w:type="dxa"/>
            </w:tcMar>
            <w:vAlign w:val="center"/>
          </w:tcPr>
          <w:p w14:paraId="2EE59156" w14:textId="77777777" w:rsidR="004C5EF3" w:rsidRPr="00044082" w:rsidRDefault="004C5EF3" w:rsidP="00BA4AA2">
            <w:pPr>
              <w:jc w:val="center"/>
              <w:rPr>
                <w:sz w:val="20"/>
              </w:rPr>
            </w:pPr>
          </w:p>
        </w:tc>
        <w:tc>
          <w:tcPr>
            <w:tcW w:w="0" w:type="auto"/>
            <w:tcBorders>
              <w:left w:val="single" w:sz="4" w:space="0" w:color="auto"/>
              <w:bottom w:val="thickThinSmallGap" w:sz="24" w:space="0" w:color="auto"/>
            </w:tcBorders>
            <w:shd w:val="clear" w:color="auto" w:fill="D9D9D9"/>
            <w:tcMar>
              <w:top w:w="85" w:type="dxa"/>
              <w:bottom w:w="85" w:type="dxa"/>
            </w:tcMar>
            <w:vAlign w:val="center"/>
          </w:tcPr>
          <w:p w14:paraId="38055BC5" w14:textId="77777777" w:rsidR="004C5EF3" w:rsidRPr="00044082" w:rsidRDefault="004C5EF3" w:rsidP="00BA4AA2">
            <w:pPr>
              <w:jc w:val="center"/>
              <w:rPr>
                <w:sz w:val="20"/>
              </w:rPr>
            </w:pPr>
            <w:r w:rsidRPr="00044082">
              <w:rPr>
                <w:sz w:val="20"/>
              </w:rPr>
              <w:t>31</w:t>
            </w:r>
          </w:p>
        </w:tc>
        <w:tc>
          <w:tcPr>
            <w:tcW w:w="0" w:type="auto"/>
            <w:tcBorders>
              <w:bottom w:val="thickThinSmallGap" w:sz="24" w:space="0" w:color="auto"/>
            </w:tcBorders>
            <w:shd w:val="clear" w:color="auto" w:fill="D9D9D9"/>
            <w:tcMar>
              <w:top w:w="85" w:type="dxa"/>
              <w:bottom w:w="85" w:type="dxa"/>
            </w:tcMar>
            <w:vAlign w:val="center"/>
          </w:tcPr>
          <w:p w14:paraId="409E7201" w14:textId="77777777" w:rsidR="004C5EF3" w:rsidRPr="00044082" w:rsidRDefault="004C5EF3" w:rsidP="00BA4AA2">
            <w:pPr>
              <w:jc w:val="center"/>
              <w:rPr>
                <w:sz w:val="20"/>
              </w:rPr>
            </w:pPr>
            <w:r w:rsidRPr="00044082">
              <w:rPr>
                <w:sz w:val="20"/>
              </w:rPr>
              <w:t>32</w:t>
            </w:r>
          </w:p>
        </w:tc>
        <w:tc>
          <w:tcPr>
            <w:tcW w:w="0" w:type="auto"/>
            <w:tcBorders>
              <w:bottom w:val="thickThinSmallGap" w:sz="24" w:space="0" w:color="auto"/>
            </w:tcBorders>
            <w:shd w:val="clear" w:color="auto" w:fill="D9D9D9"/>
            <w:tcMar>
              <w:top w:w="85" w:type="dxa"/>
              <w:bottom w:w="85" w:type="dxa"/>
            </w:tcMar>
            <w:vAlign w:val="center"/>
          </w:tcPr>
          <w:p w14:paraId="19885740" w14:textId="77777777" w:rsidR="004C5EF3" w:rsidRPr="00044082" w:rsidRDefault="004C5EF3" w:rsidP="00BA4AA2">
            <w:pPr>
              <w:jc w:val="center"/>
              <w:rPr>
                <w:sz w:val="20"/>
              </w:rPr>
            </w:pPr>
            <w:r w:rsidRPr="00044082">
              <w:rPr>
                <w:sz w:val="20"/>
              </w:rPr>
              <w:t>33</w:t>
            </w:r>
          </w:p>
        </w:tc>
        <w:tc>
          <w:tcPr>
            <w:tcW w:w="0" w:type="auto"/>
            <w:tcBorders>
              <w:bottom w:val="thickThinSmallGap" w:sz="24" w:space="0" w:color="auto"/>
            </w:tcBorders>
            <w:shd w:val="clear" w:color="auto" w:fill="D9D9D9"/>
            <w:tcMar>
              <w:top w:w="85" w:type="dxa"/>
              <w:bottom w:w="85" w:type="dxa"/>
            </w:tcMar>
            <w:vAlign w:val="center"/>
          </w:tcPr>
          <w:p w14:paraId="1E87DF49" w14:textId="77777777" w:rsidR="004C5EF3" w:rsidRPr="00044082" w:rsidRDefault="004C5EF3" w:rsidP="00BA4AA2">
            <w:pPr>
              <w:jc w:val="center"/>
              <w:rPr>
                <w:sz w:val="20"/>
              </w:rPr>
            </w:pPr>
            <w:r w:rsidRPr="00044082">
              <w:rPr>
                <w:sz w:val="20"/>
              </w:rPr>
              <w:t>34</w:t>
            </w:r>
          </w:p>
        </w:tc>
        <w:tc>
          <w:tcPr>
            <w:tcW w:w="0" w:type="auto"/>
            <w:tcBorders>
              <w:bottom w:val="thickThinSmallGap" w:sz="24" w:space="0" w:color="auto"/>
            </w:tcBorders>
            <w:shd w:val="clear" w:color="auto" w:fill="D9D9D9"/>
            <w:tcMar>
              <w:top w:w="85" w:type="dxa"/>
              <w:bottom w:w="85" w:type="dxa"/>
            </w:tcMar>
            <w:vAlign w:val="center"/>
          </w:tcPr>
          <w:p w14:paraId="5D8DAD5D" w14:textId="77777777" w:rsidR="004C5EF3" w:rsidRPr="00044082" w:rsidRDefault="004C5EF3" w:rsidP="00BA4AA2">
            <w:pPr>
              <w:jc w:val="center"/>
              <w:rPr>
                <w:sz w:val="20"/>
              </w:rPr>
            </w:pPr>
            <w:r w:rsidRPr="00044082">
              <w:rPr>
                <w:sz w:val="20"/>
              </w:rPr>
              <w:t>35</w:t>
            </w:r>
          </w:p>
        </w:tc>
        <w:tc>
          <w:tcPr>
            <w:tcW w:w="0" w:type="auto"/>
            <w:tcBorders>
              <w:bottom w:val="thickThinSmallGap" w:sz="24" w:space="0" w:color="auto"/>
            </w:tcBorders>
            <w:shd w:val="clear" w:color="auto" w:fill="D9D9D9"/>
            <w:tcMar>
              <w:top w:w="85" w:type="dxa"/>
              <w:bottom w:w="85" w:type="dxa"/>
            </w:tcMar>
            <w:vAlign w:val="center"/>
          </w:tcPr>
          <w:p w14:paraId="1F40AB51" w14:textId="77777777" w:rsidR="004C5EF3" w:rsidRPr="00044082" w:rsidRDefault="004C5EF3" w:rsidP="00BA4AA2">
            <w:pPr>
              <w:jc w:val="center"/>
              <w:rPr>
                <w:sz w:val="20"/>
              </w:rPr>
            </w:pPr>
            <w:r w:rsidRPr="00044082">
              <w:rPr>
                <w:sz w:val="20"/>
              </w:rPr>
              <w:t>36</w:t>
            </w:r>
          </w:p>
        </w:tc>
        <w:tc>
          <w:tcPr>
            <w:tcW w:w="0" w:type="auto"/>
            <w:tcBorders>
              <w:bottom w:val="thickThinSmallGap" w:sz="24" w:space="0" w:color="auto"/>
            </w:tcBorders>
            <w:shd w:val="clear" w:color="auto" w:fill="D9D9D9"/>
            <w:tcMar>
              <w:top w:w="85" w:type="dxa"/>
              <w:bottom w:w="85" w:type="dxa"/>
            </w:tcMar>
            <w:vAlign w:val="center"/>
          </w:tcPr>
          <w:p w14:paraId="0EF916CC" w14:textId="77777777" w:rsidR="004C5EF3" w:rsidRPr="00044082" w:rsidRDefault="004C5EF3" w:rsidP="00BA4AA2">
            <w:pPr>
              <w:jc w:val="center"/>
              <w:rPr>
                <w:sz w:val="20"/>
              </w:rPr>
            </w:pPr>
            <w:r w:rsidRPr="00044082">
              <w:rPr>
                <w:sz w:val="20"/>
              </w:rPr>
              <w:t>37</w:t>
            </w:r>
          </w:p>
        </w:tc>
      </w:tr>
      <w:tr w:rsidR="00CB03A6" w:rsidRPr="00044082" w14:paraId="2BC11DA3" w14:textId="77777777" w:rsidTr="00BA4AA2">
        <w:trPr>
          <w:cantSplit/>
        </w:trPr>
        <w:tc>
          <w:tcPr>
            <w:tcW w:w="0" w:type="auto"/>
            <w:tcBorders>
              <w:top w:val="thickThinSmallGap" w:sz="24" w:space="0" w:color="auto"/>
              <w:right w:val="single" w:sz="4" w:space="0" w:color="auto"/>
            </w:tcBorders>
            <w:tcMar>
              <w:top w:w="85" w:type="dxa"/>
              <w:bottom w:w="85" w:type="dxa"/>
            </w:tcMar>
            <w:vAlign w:val="center"/>
          </w:tcPr>
          <w:p w14:paraId="79F1C03E" w14:textId="77777777" w:rsidR="00CB03A6" w:rsidRPr="00044082" w:rsidRDefault="00CB03A6" w:rsidP="007F72FB">
            <w:pPr>
              <w:pStyle w:val="List1"/>
              <w:numPr>
                <w:ilvl w:val="0"/>
                <w:numId w:val="32"/>
              </w:numPr>
            </w:pPr>
            <w:bookmarkStart w:id="315" w:name="_Hlk267301783"/>
            <w:r w:rsidRPr="00044082">
              <w:t>Define the concept and develop the scope of the VTM, including role of VTS in VTM and support to ship and port security and other services.  (In consultation with e-NAV, and focusing on the VTS/VTM related architecture and specifying the VTS/VTM functional requirements.)</w:t>
            </w:r>
          </w:p>
        </w:tc>
        <w:tc>
          <w:tcPr>
            <w:tcW w:w="0" w:type="auto"/>
            <w:tcBorders>
              <w:top w:val="thickThinSmallGap" w:sz="24" w:space="0" w:color="auto"/>
              <w:left w:val="single" w:sz="4" w:space="0" w:color="auto"/>
            </w:tcBorders>
            <w:tcMar>
              <w:top w:w="85" w:type="dxa"/>
              <w:bottom w:w="85" w:type="dxa"/>
            </w:tcMar>
            <w:vAlign w:val="center"/>
          </w:tcPr>
          <w:p w14:paraId="4A690A20" w14:textId="77777777" w:rsidR="00CB03A6" w:rsidRPr="00044082" w:rsidRDefault="00CB03A6" w:rsidP="00BA4AA2">
            <w:pPr>
              <w:jc w:val="center"/>
              <w:rPr>
                <w:b/>
                <w:color w:val="0000FF"/>
                <w:sz w:val="20"/>
              </w:rPr>
            </w:pPr>
            <w:r w:rsidRPr="00044082">
              <w:rPr>
                <w:b/>
                <w:color w:val="0000FF"/>
                <w:sz w:val="20"/>
              </w:rPr>
              <w:t>X</w:t>
            </w:r>
          </w:p>
        </w:tc>
        <w:tc>
          <w:tcPr>
            <w:tcW w:w="0" w:type="auto"/>
            <w:tcBorders>
              <w:top w:val="thickThinSmallGap" w:sz="24" w:space="0" w:color="auto"/>
            </w:tcBorders>
            <w:tcMar>
              <w:top w:w="85" w:type="dxa"/>
              <w:bottom w:w="85" w:type="dxa"/>
            </w:tcMar>
            <w:vAlign w:val="center"/>
          </w:tcPr>
          <w:p w14:paraId="3AB6545A" w14:textId="77777777" w:rsidR="00CB03A6" w:rsidRPr="00044082" w:rsidRDefault="00CB03A6" w:rsidP="00BA4AA2">
            <w:pPr>
              <w:jc w:val="center"/>
              <w:rPr>
                <w:b/>
                <w:color w:val="0000FF"/>
                <w:sz w:val="20"/>
              </w:rPr>
            </w:pPr>
            <w:r w:rsidRPr="00044082">
              <w:rPr>
                <w:b/>
                <w:color w:val="0000FF"/>
                <w:sz w:val="20"/>
              </w:rPr>
              <w:t>X</w:t>
            </w:r>
          </w:p>
        </w:tc>
        <w:tc>
          <w:tcPr>
            <w:tcW w:w="0" w:type="auto"/>
            <w:tcBorders>
              <w:top w:val="thickThinSmallGap" w:sz="24" w:space="0" w:color="auto"/>
            </w:tcBorders>
            <w:tcMar>
              <w:top w:w="85" w:type="dxa"/>
              <w:bottom w:w="85" w:type="dxa"/>
            </w:tcMar>
            <w:vAlign w:val="center"/>
          </w:tcPr>
          <w:p w14:paraId="7FCEDBA8" w14:textId="77777777" w:rsidR="00CB03A6" w:rsidRPr="00044082" w:rsidRDefault="00CB03A6" w:rsidP="00BA4AA2">
            <w:pPr>
              <w:jc w:val="center"/>
              <w:rPr>
                <w:b/>
                <w:color w:val="0000FF"/>
                <w:sz w:val="20"/>
              </w:rPr>
            </w:pPr>
            <w:r w:rsidRPr="00044082">
              <w:rPr>
                <w:b/>
                <w:color w:val="0000FF"/>
                <w:sz w:val="20"/>
              </w:rPr>
              <w:t>X</w:t>
            </w:r>
          </w:p>
        </w:tc>
        <w:tc>
          <w:tcPr>
            <w:tcW w:w="0" w:type="auto"/>
            <w:tcBorders>
              <w:top w:val="thickThinSmallGap" w:sz="24" w:space="0" w:color="auto"/>
            </w:tcBorders>
            <w:tcMar>
              <w:top w:w="85" w:type="dxa"/>
              <w:bottom w:w="85" w:type="dxa"/>
            </w:tcMar>
            <w:vAlign w:val="center"/>
          </w:tcPr>
          <w:p w14:paraId="3DCDA980" w14:textId="77777777" w:rsidR="00CB03A6" w:rsidRPr="00044082" w:rsidRDefault="00CB03A6" w:rsidP="00BA4AA2">
            <w:pPr>
              <w:jc w:val="center"/>
              <w:rPr>
                <w:b/>
                <w:color w:val="0000FF"/>
                <w:sz w:val="20"/>
              </w:rPr>
            </w:pPr>
            <w:r w:rsidRPr="00044082">
              <w:rPr>
                <w:b/>
                <w:color w:val="0000FF"/>
                <w:sz w:val="20"/>
              </w:rPr>
              <w:t>X</w:t>
            </w:r>
          </w:p>
        </w:tc>
        <w:tc>
          <w:tcPr>
            <w:tcW w:w="0" w:type="auto"/>
            <w:tcBorders>
              <w:top w:val="thickThinSmallGap" w:sz="24" w:space="0" w:color="auto"/>
            </w:tcBorders>
            <w:tcMar>
              <w:top w:w="85" w:type="dxa"/>
              <w:bottom w:w="85" w:type="dxa"/>
            </w:tcMar>
            <w:vAlign w:val="center"/>
          </w:tcPr>
          <w:p w14:paraId="15EC7BE1" w14:textId="77777777" w:rsidR="00CB03A6" w:rsidRPr="00CB03A6" w:rsidRDefault="00CB03A6" w:rsidP="00BC7D79">
            <w:pPr>
              <w:jc w:val="center"/>
              <w:rPr>
                <w:b/>
                <w:color w:val="0000FF"/>
                <w:sz w:val="20"/>
                <w:highlight w:val="yellow"/>
              </w:rPr>
            </w:pPr>
            <w:r w:rsidRPr="00CB03A6">
              <w:rPr>
                <w:b/>
                <w:color w:val="0000FF"/>
                <w:sz w:val="20"/>
                <w:highlight w:val="yellow"/>
              </w:rPr>
              <w:t>X</w:t>
            </w:r>
          </w:p>
        </w:tc>
        <w:tc>
          <w:tcPr>
            <w:tcW w:w="0" w:type="auto"/>
            <w:tcBorders>
              <w:top w:val="thickThinSmallGap" w:sz="24" w:space="0" w:color="auto"/>
            </w:tcBorders>
            <w:tcMar>
              <w:top w:w="85" w:type="dxa"/>
              <w:bottom w:w="85" w:type="dxa"/>
            </w:tcMar>
            <w:vAlign w:val="center"/>
          </w:tcPr>
          <w:p w14:paraId="2C591B31" w14:textId="77777777" w:rsidR="00CB03A6" w:rsidRPr="00CB03A6" w:rsidRDefault="00CB03A6" w:rsidP="00BC7D79">
            <w:pPr>
              <w:jc w:val="center"/>
              <w:rPr>
                <w:b/>
                <w:color w:val="0000FF"/>
                <w:sz w:val="20"/>
                <w:highlight w:val="yellow"/>
              </w:rPr>
            </w:pPr>
            <w:r w:rsidRPr="00CB03A6">
              <w:rPr>
                <w:b/>
                <w:color w:val="0000FF"/>
                <w:sz w:val="20"/>
                <w:highlight w:val="yellow"/>
              </w:rPr>
              <w:t>X</w:t>
            </w:r>
          </w:p>
        </w:tc>
        <w:tc>
          <w:tcPr>
            <w:tcW w:w="0" w:type="auto"/>
            <w:tcBorders>
              <w:top w:val="thickThinSmallGap" w:sz="24" w:space="0" w:color="auto"/>
            </w:tcBorders>
            <w:tcMar>
              <w:top w:w="85" w:type="dxa"/>
              <w:bottom w:w="85" w:type="dxa"/>
            </w:tcMar>
            <w:vAlign w:val="center"/>
          </w:tcPr>
          <w:p w14:paraId="7174DFF8" w14:textId="77777777" w:rsidR="00CB03A6" w:rsidRPr="00044082" w:rsidRDefault="00CB03A6" w:rsidP="00BA4AA2">
            <w:pPr>
              <w:jc w:val="center"/>
              <w:rPr>
                <w:b/>
                <w:sz w:val="20"/>
              </w:rPr>
            </w:pPr>
          </w:p>
        </w:tc>
      </w:tr>
      <w:tr w:rsidR="00CB03A6" w:rsidRPr="00044082" w14:paraId="7FE26F04" w14:textId="77777777" w:rsidTr="00BA4AA2">
        <w:trPr>
          <w:cantSplit/>
        </w:trPr>
        <w:tc>
          <w:tcPr>
            <w:tcW w:w="0" w:type="auto"/>
            <w:tcBorders>
              <w:right w:val="single" w:sz="4" w:space="0" w:color="auto"/>
            </w:tcBorders>
            <w:tcMar>
              <w:top w:w="85" w:type="dxa"/>
              <w:bottom w:w="85" w:type="dxa"/>
            </w:tcMar>
            <w:vAlign w:val="center"/>
          </w:tcPr>
          <w:p w14:paraId="2A9AC976" w14:textId="77777777" w:rsidR="00CB03A6" w:rsidRPr="00044082" w:rsidRDefault="00CB03A6" w:rsidP="00926D9C">
            <w:pPr>
              <w:pStyle w:val="List1"/>
            </w:pPr>
            <w:r w:rsidRPr="00044082">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p>
        </w:tc>
        <w:tc>
          <w:tcPr>
            <w:tcW w:w="0" w:type="auto"/>
            <w:tcBorders>
              <w:left w:val="single" w:sz="4" w:space="0" w:color="auto"/>
            </w:tcBorders>
            <w:tcMar>
              <w:top w:w="85" w:type="dxa"/>
              <w:bottom w:w="85" w:type="dxa"/>
            </w:tcMar>
            <w:vAlign w:val="center"/>
          </w:tcPr>
          <w:p w14:paraId="0F2F8624" w14:textId="77777777" w:rsidR="00CB03A6" w:rsidRPr="00044082" w:rsidRDefault="00CB03A6"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2D39D77D" w14:textId="77777777" w:rsidR="00CB03A6" w:rsidRPr="00044082" w:rsidRDefault="00CB03A6"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1F0CAA08" w14:textId="77777777" w:rsidR="00CB03A6" w:rsidRPr="00044082" w:rsidRDefault="00CB03A6"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43E3C3A8" w14:textId="77777777" w:rsidR="00CB03A6" w:rsidRPr="00044082" w:rsidRDefault="00CB03A6"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13D5DA34" w14:textId="77777777" w:rsidR="00CB03A6" w:rsidRPr="00044082" w:rsidRDefault="00CB03A6" w:rsidP="00BA4AA2">
            <w:pPr>
              <w:jc w:val="center"/>
              <w:rPr>
                <w:b/>
                <w:sz w:val="20"/>
              </w:rPr>
            </w:pPr>
          </w:p>
        </w:tc>
        <w:tc>
          <w:tcPr>
            <w:tcW w:w="0" w:type="auto"/>
            <w:tcMar>
              <w:top w:w="85" w:type="dxa"/>
              <w:bottom w:w="85" w:type="dxa"/>
            </w:tcMar>
            <w:vAlign w:val="center"/>
          </w:tcPr>
          <w:p w14:paraId="0E20AC06" w14:textId="77777777" w:rsidR="00CB03A6" w:rsidRPr="00044082" w:rsidRDefault="00CB03A6" w:rsidP="00BA4AA2">
            <w:pPr>
              <w:jc w:val="center"/>
              <w:rPr>
                <w:b/>
                <w:sz w:val="20"/>
              </w:rPr>
            </w:pPr>
          </w:p>
        </w:tc>
        <w:tc>
          <w:tcPr>
            <w:tcW w:w="0" w:type="auto"/>
            <w:tcMar>
              <w:top w:w="85" w:type="dxa"/>
              <w:bottom w:w="85" w:type="dxa"/>
            </w:tcMar>
            <w:vAlign w:val="center"/>
          </w:tcPr>
          <w:p w14:paraId="16741F53" w14:textId="77777777" w:rsidR="00CB03A6" w:rsidRPr="00044082" w:rsidRDefault="00CB03A6" w:rsidP="00BA4AA2">
            <w:pPr>
              <w:jc w:val="center"/>
              <w:rPr>
                <w:b/>
                <w:sz w:val="20"/>
              </w:rPr>
            </w:pPr>
          </w:p>
        </w:tc>
      </w:tr>
      <w:bookmarkEnd w:id="315"/>
      <w:tr w:rsidR="00CB03A6" w:rsidRPr="00044082" w14:paraId="0D8DD862" w14:textId="77777777" w:rsidTr="00BA4AA2">
        <w:trPr>
          <w:cantSplit/>
        </w:trPr>
        <w:tc>
          <w:tcPr>
            <w:tcW w:w="0" w:type="auto"/>
            <w:tcBorders>
              <w:right w:val="single" w:sz="4" w:space="0" w:color="auto"/>
            </w:tcBorders>
            <w:shd w:val="clear" w:color="auto" w:fill="auto"/>
            <w:tcMar>
              <w:top w:w="85" w:type="dxa"/>
              <w:bottom w:w="85" w:type="dxa"/>
            </w:tcMar>
            <w:vAlign w:val="center"/>
          </w:tcPr>
          <w:p w14:paraId="2CC9F1AD" w14:textId="77777777" w:rsidR="00CB03A6" w:rsidRPr="00044082" w:rsidRDefault="00CB03A6" w:rsidP="00926D9C">
            <w:pPr>
              <w:pStyle w:val="List1"/>
            </w:pPr>
            <w:r w:rsidRPr="00044082">
              <w:t>Review/update/provide input to IMO on Resolution A.857 (20) -Guidelines for Vessel Traffic Services, taking into account the development and implementation of the VTM concept.</w:t>
            </w:r>
          </w:p>
        </w:tc>
        <w:tc>
          <w:tcPr>
            <w:tcW w:w="0" w:type="auto"/>
            <w:tcBorders>
              <w:left w:val="single" w:sz="4" w:space="0" w:color="auto"/>
            </w:tcBorders>
            <w:shd w:val="clear" w:color="auto" w:fill="auto"/>
            <w:tcMar>
              <w:top w:w="85" w:type="dxa"/>
              <w:bottom w:w="85" w:type="dxa"/>
            </w:tcMar>
            <w:vAlign w:val="center"/>
          </w:tcPr>
          <w:p w14:paraId="5A495230" w14:textId="77777777" w:rsidR="00CB03A6" w:rsidRPr="00044082" w:rsidRDefault="00CB03A6" w:rsidP="00BA4AA2">
            <w:pPr>
              <w:jc w:val="center"/>
              <w:rPr>
                <w:b/>
                <w:sz w:val="20"/>
              </w:rPr>
            </w:pPr>
          </w:p>
        </w:tc>
        <w:tc>
          <w:tcPr>
            <w:tcW w:w="0" w:type="auto"/>
            <w:shd w:val="clear" w:color="auto" w:fill="auto"/>
            <w:tcMar>
              <w:top w:w="85" w:type="dxa"/>
              <w:bottom w:w="85" w:type="dxa"/>
            </w:tcMar>
            <w:vAlign w:val="center"/>
          </w:tcPr>
          <w:p w14:paraId="49E2DB32" w14:textId="77777777" w:rsidR="00CB03A6" w:rsidRPr="00044082" w:rsidRDefault="00CB03A6" w:rsidP="00BA4AA2">
            <w:pPr>
              <w:jc w:val="center"/>
              <w:rPr>
                <w:b/>
                <w:sz w:val="20"/>
              </w:rPr>
            </w:pPr>
          </w:p>
        </w:tc>
        <w:tc>
          <w:tcPr>
            <w:tcW w:w="0" w:type="auto"/>
            <w:shd w:val="clear" w:color="auto" w:fill="auto"/>
            <w:tcMar>
              <w:top w:w="85" w:type="dxa"/>
              <w:bottom w:w="85" w:type="dxa"/>
            </w:tcMar>
            <w:vAlign w:val="center"/>
          </w:tcPr>
          <w:p w14:paraId="1EFFEC40" w14:textId="77777777" w:rsidR="00CB03A6" w:rsidRPr="00044082" w:rsidRDefault="00CB03A6" w:rsidP="00BA4AA2">
            <w:pPr>
              <w:jc w:val="center"/>
              <w:rPr>
                <w:b/>
                <w:color w:val="FF0000"/>
                <w:sz w:val="20"/>
              </w:rPr>
            </w:pPr>
            <w:r w:rsidRPr="00044082">
              <w:rPr>
                <w:b/>
                <w:color w:val="FF0000"/>
                <w:sz w:val="20"/>
              </w:rPr>
              <w:t>X</w:t>
            </w:r>
          </w:p>
        </w:tc>
        <w:tc>
          <w:tcPr>
            <w:tcW w:w="0" w:type="auto"/>
            <w:shd w:val="clear" w:color="auto" w:fill="auto"/>
            <w:tcMar>
              <w:top w:w="85" w:type="dxa"/>
              <w:bottom w:w="85" w:type="dxa"/>
            </w:tcMar>
            <w:vAlign w:val="center"/>
          </w:tcPr>
          <w:p w14:paraId="5B1719FB" w14:textId="77777777" w:rsidR="00CB03A6" w:rsidRPr="00044082" w:rsidRDefault="00CB03A6" w:rsidP="00BA4AA2">
            <w:pPr>
              <w:jc w:val="center"/>
              <w:rPr>
                <w:b/>
                <w:color w:val="FF0000"/>
                <w:sz w:val="20"/>
              </w:rPr>
            </w:pPr>
            <w:r w:rsidRPr="00044082">
              <w:rPr>
                <w:b/>
                <w:color w:val="FF0000"/>
                <w:sz w:val="20"/>
              </w:rPr>
              <w:t>X</w:t>
            </w:r>
          </w:p>
        </w:tc>
        <w:tc>
          <w:tcPr>
            <w:tcW w:w="0" w:type="auto"/>
            <w:shd w:val="clear" w:color="auto" w:fill="auto"/>
            <w:tcMar>
              <w:top w:w="85" w:type="dxa"/>
              <w:bottom w:w="85" w:type="dxa"/>
            </w:tcMar>
            <w:vAlign w:val="center"/>
          </w:tcPr>
          <w:p w14:paraId="204C9E02" w14:textId="77777777" w:rsidR="00CB03A6" w:rsidRPr="00044082" w:rsidRDefault="00CB03A6" w:rsidP="00BA4AA2">
            <w:pPr>
              <w:jc w:val="center"/>
              <w:rPr>
                <w:b/>
                <w:color w:val="FF0000"/>
                <w:sz w:val="20"/>
              </w:rPr>
            </w:pPr>
            <w:r w:rsidRPr="00044082">
              <w:rPr>
                <w:b/>
                <w:color w:val="FF0000"/>
                <w:sz w:val="20"/>
              </w:rPr>
              <w:t>X</w:t>
            </w:r>
          </w:p>
        </w:tc>
        <w:tc>
          <w:tcPr>
            <w:tcW w:w="0" w:type="auto"/>
            <w:shd w:val="clear" w:color="auto" w:fill="auto"/>
            <w:tcMar>
              <w:top w:w="85" w:type="dxa"/>
              <w:bottom w:w="85" w:type="dxa"/>
            </w:tcMar>
            <w:vAlign w:val="center"/>
          </w:tcPr>
          <w:p w14:paraId="365674D0" w14:textId="77777777" w:rsidR="00CB03A6" w:rsidRPr="00044082" w:rsidRDefault="00CB03A6" w:rsidP="00BA4AA2">
            <w:pPr>
              <w:jc w:val="center"/>
              <w:rPr>
                <w:b/>
                <w:color w:val="FF0000"/>
                <w:sz w:val="20"/>
              </w:rPr>
            </w:pPr>
          </w:p>
        </w:tc>
        <w:tc>
          <w:tcPr>
            <w:tcW w:w="0" w:type="auto"/>
            <w:shd w:val="clear" w:color="auto" w:fill="auto"/>
            <w:tcMar>
              <w:top w:w="85" w:type="dxa"/>
              <w:bottom w:w="85" w:type="dxa"/>
            </w:tcMar>
            <w:vAlign w:val="center"/>
          </w:tcPr>
          <w:p w14:paraId="2DCC3158" w14:textId="77777777" w:rsidR="00CB03A6" w:rsidRPr="00044082" w:rsidRDefault="00CB03A6" w:rsidP="00BA4AA2">
            <w:pPr>
              <w:jc w:val="center"/>
              <w:rPr>
                <w:b/>
                <w:sz w:val="20"/>
              </w:rPr>
            </w:pPr>
          </w:p>
        </w:tc>
      </w:tr>
      <w:tr w:rsidR="00CB03A6" w:rsidRPr="00044082" w14:paraId="65643602" w14:textId="77777777" w:rsidTr="00BA4AA2">
        <w:trPr>
          <w:cantSplit/>
        </w:trPr>
        <w:tc>
          <w:tcPr>
            <w:tcW w:w="0" w:type="auto"/>
            <w:tcBorders>
              <w:right w:val="single" w:sz="4" w:space="0" w:color="auto"/>
            </w:tcBorders>
            <w:shd w:val="clear" w:color="auto" w:fill="auto"/>
            <w:tcMar>
              <w:top w:w="85" w:type="dxa"/>
              <w:bottom w:w="85" w:type="dxa"/>
            </w:tcMar>
            <w:vAlign w:val="center"/>
          </w:tcPr>
          <w:p w14:paraId="15B2F228" w14:textId="77777777" w:rsidR="00CB03A6" w:rsidRPr="00044082" w:rsidRDefault="00CB03A6" w:rsidP="00926D9C">
            <w:pPr>
              <w:pStyle w:val="List1"/>
            </w:pPr>
            <w:r w:rsidRPr="00044082">
              <w:t>Update the VTS Manual.</w:t>
            </w:r>
          </w:p>
        </w:tc>
        <w:tc>
          <w:tcPr>
            <w:tcW w:w="0" w:type="auto"/>
            <w:tcBorders>
              <w:left w:val="single" w:sz="4" w:space="0" w:color="auto"/>
            </w:tcBorders>
            <w:shd w:val="clear" w:color="auto" w:fill="auto"/>
            <w:tcMar>
              <w:top w:w="85" w:type="dxa"/>
              <w:bottom w:w="85" w:type="dxa"/>
            </w:tcMar>
            <w:vAlign w:val="center"/>
          </w:tcPr>
          <w:p w14:paraId="0D00B81C" w14:textId="77777777" w:rsidR="00CB03A6" w:rsidRPr="00044082" w:rsidRDefault="00CB03A6" w:rsidP="00BA4AA2">
            <w:pPr>
              <w:jc w:val="center"/>
              <w:rPr>
                <w:b/>
                <w:sz w:val="20"/>
              </w:rPr>
            </w:pPr>
            <w:r w:rsidRPr="00044082">
              <w:rPr>
                <w:b/>
                <w:sz w:val="20"/>
              </w:rPr>
              <w:t>X</w:t>
            </w:r>
          </w:p>
        </w:tc>
        <w:tc>
          <w:tcPr>
            <w:tcW w:w="0" w:type="auto"/>
            <w:shd w:val="clear" w:color="auto" w:fill="auto"/>
            <w:tcMar>
              <w:top w:w="85" w:type="dxa"/>
              <w:bottom w:w="85" w:type="dxa"/>
            </w:tcMar>
            <w:vAlign w:val="center"/>
          </w:tcPr>
          <w:p w14:paraId="6FA3B9E6" w14:textId="77777777" w:rsidR="00CB03A6" w:rsidRPr="00044082" w:rsidRDefault="00CB03A6" w:rsidP="00BA4AA2">
            <w:pPr>
              <w:jc w:val="center"/>
              <w:rPr>
                <w:b/>
                <w:sz w:val="20"/>
              </w:rPr>
            </w:pPr>
            <w:r w:rsidRPr="00044082">
              <w:rPr>
                <w:b/>
                <w:sz w:val="20"/>
              </w:rPr>
              <w:t>X</w:t>
            </w:r>
          </w:p>
        </w:tc>
        <w:tc>
          <w:tcPr>
            <w:tcW w:w="0" w:type="auto"/>
            <w:shd w:val="clear" w:color="auto" w:fill="auto"/>
            <w:tcMar>
              <w:top w:w="85" w:type="dxa"/>
              <w:bottom w:w="85" w:type="dxa"/>
            </w:tcMar>
            <w:vAlign w:val="center"/>
          </w:tcPr>
          <w:p w14:paraId="771FA171" w14:textId="77777777" w:rsidR="00CB03A6" w:rsidRPr="00044082" w:rsidRDefault="00CB03A6" w:rsidP="00BA4AA2">
            <w:pPr>
              <w:jc w:val="center"/>
              <w:rPr>
                <w:b/>
                <w:sz w:val="20"/>
              </w:rPr>
            </w:pPr>
            <w:r w:rsidRPr="00044082">
              <w:rPr>
                <w:b/>
                <w:sz w:val="20"/>
              </w:rPr>
              <w:t>X</w:t>
            </w:r>
          </w:p>
        </w:tc>
        <w:tc>
          <w:tcPr>
            <w:tcW w:w="0" w:type="auto"/>
            <w:shd w:val="clear" w:color="auto" w:fill="auto"/>
            <w:tcMar>
              <w:top w:w="85" w:type="dxa"/>
              <w:bottom w:w="85" w:type="dxa"/>
            </w:tcMar>
            <w:vAlign w:val="center"/>
          </w:tcPr>
          <w:p w14:paraId="138153AE" w14:textId="77777777" w:rsidR="00CB03A6" w:rsidRPr="00044082" w:rsidRDefault="00CB03A6" w:rsidP="00BA4AA2">
            <w:pPr>
              <w:jc w:val="center"/>
              <w:rPr>
                <w:b/>
                <w:sz w:val="20"/>
              </w:rPr>
            </w:pPr>
          </w:p>
        </w:tc>
        <w:tc>
          <w:tcPr>
            <w:tcW w:w="0" w:type="auto"/>
            <w:shd w:val="clear" w:color="auto" w:fill="auto"/>
            <w:tcMar>
              <w:top w:w="85" w:type="dxa"/>
              <w:bottom w:w="85" w:type="dxa"/>
            </w:tcMar>
            <w:vAlign w:val="center"/>
          </w:tcPr>
          <w:p w14:paraId="6373F5C7" w14:textId="77777777" w:rsidR="00CB03A6" w:rsidRPr="00044082" w:rsidRDefault="00CB03A6" w:rsidP="00BA4AA2">
            <w:pPr>
              <w:jc w:val="center"/>
              <w:rPr>
                <w:b/>
                <w:sz w:val="20"/>
              </w:rPr>
            </w:pPr>
          </w:p>
        </w:tc>
        <w:tc>
          <w:tcPr>
            <w:tcW w:w="0" w:type="auto"/>
            <w:shd w:val="clear" w:color="auto" w:fill="auto"/>
            <w:tcMar>
              <w:top w:w="85" w:type="dxa"/>
              <w:bottom w:w="85" w:type="dxa"/>
            </w:tcMar>
            <w:vAlign w:val="center"/>
          </w:tcPr>
          <w:p w14:paraId="72A8BCA4" w14:textId="77777777" w:rsidR="00CB03A6" w:rsidRPr="00044082" w:rsidRDefault="00CB03A6" w:rsidP="00BA4AA2">
            <w:pPr>
              <w:jc w:val="center"/>
              <w:rPr>
                <w:b/>
                <w:sz w:val="20"/>
              </w:rPr>
            </w:pPr>
          </w:p>
        </w:tc>
        <w:tc>
          <w:tcPr>
            <w:tcW w:w="0" w:type="auto"/>
            <w:shd w:val="clear" w:color="auto" w:fill="auto"/>
            <w:tcMar>
              <w:top w:w="85" w:type="dxa"/>
              <w:bottom w:w="85" w:type="dxa"/>
            </w:tcMar>
            <w:vAlign w:val="center"/>
          </w:tcPr>
          <w:p w14:paraId="4E59C841" w14:textId="77777777" w:rsidR="00CB03A6" w:rsidRPr="00044082" w:rsidRDefault="00CB03A6" w:rsidP="00BA4AA2">
            <w:pPr>
              <w:jc w:val="center"/>
              <w:rPr>
                <w:b/>
                <w:sz w:val="20"/>
              </w:rPr>
            </w:pPr>
          </w:p>
        </w:tc>
      </w:tr>
      <w:tr w:rsidR="00CB03A6" w:rsidRPr="00044082" w14:paraId="38968D16" w14:textId="77777777" w:rsidTr="004636A5">
        <w:trPr>
          <w:cantSplit/>
        </w:trPr>
        <w:tc>
          <w:tcPr>
            <w:tcW w:w="0" w:type="auto"/>
            <w:tcBorders>
              <w:right w:val="single" w:sz="4" w:space="0" w:color="auto"/>
            </w:tcBorders>
            <w:shd w:val="clear" w:color="auto" w:fill="auto"/>
            <w:tcMar>
              <w:top w:w="85" w:type="dxa"/>
              <w:bottom w:w="85" w:type="dxa"/>
            </w:tcMar>
            <w:vAlign w:val="center"/>
          </w:tcPr>
          <w:p w14:paraId="5078E71B" w14:textId="77777777" w:rsidR="00CB03A6" w:rsidRPr="00044082" w:rsidRDefault="00CB03A6" w:rsidP="00926D9C">
            <w:pPr>
              <w:pStyle w:val="List1"/>
            </w:pPr>
            <w:r w:rsidRPr="00044082">
              <w:t>Review VTS Recommendations and Guidelines to ensure consistency with the VTS Manual including:</w:t>
            </w:r>
          </w:p>
          <w:p w14:paraId="4946E4BA" w14:textId="77777777" w:rsidR="00CB03A6" w:rsidRPr="00044082" w:rsidRDefault="00CB03A6" w:rsidP="00926D9C">
            <w:pPr>
              <w:pStyle w:val="List1indent1"/>
            </w:pPr>
            <w:r w:rsidRPr="00044082">
              <w:t>Recommendations:</w:t>
            </w:r>
          </w:p>
          <w:p w14:paraId="3FC19F51" w14:textId="77777777" w:rsidR="00CB03A6" w:rsidRPr="00926D9C" w:rsidRDefault="00CB03A6" w:rsidP="00926D9C">
            <w:pPr>
              <w:pStyle w:val="List1indent2"/>
            </w:pPr>
            <w:r w:rsidRPr="00926D9C">
              <w:t>V-102 on the application of the User Pays Principle to VTS (dated 03/1998)</w:t>
            </w:r>
            <w:proofErr w:type="gramStart"/>
            <w:r w:rsidRPr="00926D9C">
              <w:t>;  WG2</w:t>
            </w:r>
            <w:proofErr w:type="gramEnd"/>
          </w:p>
          <w:p w14:paraId="0209C7E9" w14:textId="77777777" w:rsidR="00CB03A6" w:rsidRPr="00926D9C" w:rsidRDefault="00CB03A6" w:rsidP="00926D9C">
            <w:pPr>
              <w:pStyle w:val="List1indent2"/>
            </w:pPr>
            <w:r w:rsidRPr="00926D9C">
              <w:t>V-120 on Vessel Traffic Services in inland waters (dated 06/2001)</w:t>
            </w:r>
            <w:proofErr w:type="gramStart"/>
            <w:r w:rsidRPr="00926D9C">
              <w:t>;  WG1</w:t>
            </w:r>
            <w:proofErr w:type="gramEnd"/>
          </w:p>
          <w:p w14:paraId="4C46F52F" w14:textId="77777777" w:rsidR="00CB03A6" w:rsidRPr="00926D9C" w:rsidRDefault="00CB03A6" w:rsidP="00926D9C">
            <w:pPr>
              <w:pStyle w:val="List1indent2"/>
            </w:pPr>
            <w:r w:rsidRPr="00926D9C">
              <w:t xml:space="preserve">V-125 on the use and presentation of symbology (dated 12/2004); </w:t>
            </w:r>
            <w:proofErr w:type="gramStart"/>
            <w:r w:rsidRPr="00926D9C">
              <w:t>and  WG1</w:t>
            </w:r>
            <w:proofErr w:type="gramEnd"/>
          </w:p>
          <w:p w14:paraId="5938E71D" w14:textId="77777777" w:rsidR="00CB03A6" w:rsidRPr="00926D9C" w:rsidRDefault="00CB03A6" w:rsidP="00926D9C">
            <w:pPr>
              <w:pStyle w:val="List1indent2"/>
            </w:pPr>
            <w:r w:rsidRPr="00926D9C">
              <w:t>V-127 on VTS Operating Procedures (dated 06/2004).  WG1</w:t>
            </w:r>
          </w:p>
          <w:p w14:paraId="7707289C" w14:textId="77777777" w:rsidR="00CB03A6" w:rsidRPr="00044082" w:rsidRDefault="00CB03A6" w:rsidP="00926D9C">
            <w:pPr>
              <w:pStyle w:val="List1indent1"/>
            </w:pPr>
            <w:r w:rsidRPr="00044082">
              <w:t xml:space="preserve">Guidelines: </w:t>
            </w:r>
          </w:p>
          <w:p w14:paraId="68ADEA25" w14:textId="77777777" w:rsidR="00CB03A6" w:rsidRPr="00926D9C" w:rsidRDefault="00CB03A6" w:rsidP="00926D9C">
            <w:pPr>
              <w:pStyle w:val="List1indent2"/>
            </w:pPr>
            <w:r w:rsidRPr="00926D9C">
              <w:t>1017 Training Requirements for VTS Personnel (dated 06/2001)</w:t>
            </w:r>
            <w:proofErr w:type="gramStart"/>
            <w:r w:rsidRPr="00926D9C">
              <w:t>;  WG3</w:t>
            </w:r>
            <w:proofErr w:type="gramEnd"/>
          </w:p>
          <w:p w14:paraId="72FC88D8" w14:textId="77777777" w:rsidR="00CB03A6" w:rsidRPr="00926D9C" w:rsidRDefault="00CB03A6" w:rsidP="00926D9C">
            <w:pPr>
              <w:pStyle w:val="List1indent2"/>
            </w:pPr>
            <w:r w:rsidRPr="00926D9C">
              <w:t>1026 AIS as a VTS Tool (dated 12/2001)</w:t>
            </w:r>
            <w:proofErr w:type="gramStart"/>
            <w:r w:rsidRPr="00926D9C">
              <w:t>;  WG2</w:t>
            </w:r>
            <w:proofErr w:type="gramEnd"/>
          </w:p>
          <w:p w14:paraId="5D1ACCE3" w14:textId="77777777" w:rsidR="00CB03A6" w:rsidRPr="00926D9C" w:rsidRDefault="00CB03A6" w:rsidP="00926D9C">
            <w:pPr>
              <w:pStyle w:val="List1indent2"/>
            </w:pPr>
            <w:r w:rsidRPr="00926D9C">
              <w:t>1027 Simulation in VTS Training (dated 06/2002)</w:t>
            </w:r>
            <w:proofErr w:type="gramStart"/>
            <w:r w:rsidRPr="00926D9C">
              <w:t>;  WG3</w:t>
            </w:r>
            <w:proofErr w:type="gramEnd"/>
          </w:p>
          <w:p w14:paraId="68331B92" w14:textId="77777777" w:rsidR="00CB03A6" w:rsidRPr="00044082" w:rsidRDefault="00CB03A6" w:rsidP="00926D9C">
            <w:pPr>
              <w:pStyle w:val="List1indent2"/>
            </w:pPr>
            <w:r w:rsidRPr="00926D9C">
              <w:t>1045 Staffing Levels at VTS Centres (dated 12/2005).  WG3</w:t>
            </w:r>
          </w:p>
        </w:tc>
        <w:tc>
          <w:tcPr>
            <w:tcW w:w="0" w:type="auto"/>
            <w:tcBorders>
              <w:left w:val="single" w:sz="4" w:space="0" w:color="auto"/>
            </w:tcBorders>
            <w:shd w:val="clear" w:color="auto" w:fill="auto"/>
            <w:tcMar>
              <w:top w:w="85" w:type="dxa"/>
              <w:bottom w:w="85" w:type="dxa"/>
            </w:tcMar>
            <w:vAlign w:val="center"/>
          </w:tcPr>
          <w:p w14:paraId="0BB59A97" w14:textId="77777777" w:rsidR="00CB03A6" w:rsidRPr="004636A5" w:rsidRDefault="00CB03A6" w:rsidP="00926D9C">
            <w:pPr>
              <w:spacing w:after="120"/>
              <w:jc w:val="center"/>
              <w:rPr>
                <w:sz w:val="20"/>
              </w:rPr>
            </w:pPr>
          </w:p>
          <w:p w14:paraId="50F85192" w14:textId="77777777" w:rsidR="00CB03A6" w:rsidRPr="004636A5" w:rsidRDefault="00CB03A6" w:rsidP="00926D9C">
            <w:pPr>
              <w:spacing w:after="120"/>
              <w:jc w:val="center"/>
              <w:rPr>
                <w:sz w:val="20"/>
              </w:rPr>
            </w:pPr>
          </w:p>
          <w:p w14:paraId="615E2926" w14:textId="77777777" w:rsidR="00CB03A6" w:rsidRPr="004636A5" w:rsidRDefault="00CB03A6" w:rsidP="00926D9C">
            <w:pPr>
              <w:spacing w:after="120"/>
              <w:jc w:val="center"/>
              <w:rPr>
                <w:sz w:val="20"/>
              </w:rPr>
            </w:pPr>
          </w:p>
          <w:p w14:paraId="745D9235" w14:textId="77777777" w:rsidR="00CB03A6" w:rsidRPr="004636A5" w:rsidRDefault="00CB03A6" w:rsidP="00926D9C">
            <w:pPr>
              <w:spacing w:after="120"/>
              <w:jc w:val="center"/>
              <w:rPr>
                <w:sz w:val="20"/>
              </w:rPr>
            </w:pPr>
          </w:p>
          <w:p w14:paraId="44BF01AD" w14:textId="77777777" w:rsidR="00CB03A6" w:rsidRPr="004636A5" w:rsidRDefault="00CB03A6" w:rsidP="00926D9C">
            <w:pPr>
              <w:spacing w:after="120"/>
              <w:jc w:val="center"/>
              <w:rPr>
                <w:sz w:val="20"/>
              </w:rPr>
            </w:pPr>
          </w:p>
          <w:p w14:paraId="6EB01E97" w14:textId="77777777" w:rsidR="00CB03A6" w:rsidRPr="00044082" w:rsidRDefault="00CB03A6" w:rsidP="00926D9C">
            <w:pPr>
              <w:spacing w:after="120"/>
              <w:jc w:val="center"/>
              <w:rPr>
                <w:b/>
                <w:color w:val="FF0000"/>
                <w:sz w:val="20"/>
              </w:rPr>
            </w:pPr>
            <w:r w:rsidRPr="00044082">
              <w:rPr>
                <w:b/>
                <w:color w:val="FF0000"/>
                <w:sz w:val="20"/>
              </w:rPr>
              <w:t>X</w:t>
            </w:r>
          </w:p>
          <w:p w14:paraId="75927167" w14:textId="77777777" w:rsidR="00CB03A6" w:rsidRPr="004636A5" w:rsidRDefault="00CB03A6" w:rsidP="00926D9C">
            <w:pPr>
              <w:spacing w:after="120"/>
              <w:jc w:val="center"/>
              <w:rPr>
                <w:sz w:val="20"/>
              </w:rPr>
            </w:pPr>
          </w:p>
          <w:p w14:paraId="0E1561A6" w14:textId="77777777" w:rsidR="00CB03A6" w:rsidRPr="004636A5" w:rsidRDefault="00CB03A6" w:rsidP="00926D9C">
            <w:pPr>
              <w:spacing w:after="120"/>
              <w:jc w:val="center"/>
              <w:rPr>
                <w:sz w:val="20"/>
              </w:rPr>
            </w:pPr>
          </w:p>
          <w:p w14:paraId="654FE010" w14:textId="77777777" w:rsidR="00CB03A6" w:rsidRPr="004636A5" w:rsidRDefault="00CB03A6" w:rsidP="00926D9C">
            <w:pPr>
              <w:spacing w:after="120"/>
              <w:jc w:val="center"/>
              <w:rPr>
                <w:sz w:val="20"/>
              </w:rPr>
            </w:pPr>
          </w:p>
          <w:p w14:paraId="4453BFF2" w14:textId="77777777" w:rsidR="00CB03A6" w:rsidRPr="00044082" w:rsidRDefault="00CB03A6" w:rsidP="00926D9C">
            <w:pPr>
              <w:spacing w:after="120"/>
              <w:jc w:val="center"/>
              <w:rPr>
                <w:b/>
                <w:color w:val="00B050"/>
                <w:sz w:val="20"/>
              </w:rPr>
            </w:pPr>
            <w:r w:rsidRPr="00044082">
              <w:rPr>
                <w:b/>
                <w:color w:val="00B050"/>
                <w:sz w:val="20"/>
              </w:rPr>
              <w:t>X</w:t>
            </w:r>
          </w:p>
          <w:p w14:paraId="5BF78399" w14:textId="77777777" w:rsidR="00CB03A6" w:rsidRPr="00044082" w:rsidRDefault="00CB03A6" w:rsidP="00926D9C">
            <w:pPr>
              <w:spacing w:after="120"/>
              <w:jc w:val="center"/>
              <w:rPr>
                <w:b/>
                <w:sz w:val="20"/>
              </w:rPr>
            </w:pPr>
          </w:p>
        </w:tc>
        <w:tc>
          <w:tcPr>
            <w:tcW w:w="0" w:type="auto"/>
            <w:shd w:val="clear" w:color="auto" w:fill="auto"/>
            <w:tcMar>
              <w:top w:w="85" w:type="dxa"/>
              <w:bottom w:w="85" w:type="dxa"/>
            </w:tcMar>
            <w:vAlign w:val="center"/>
          </w:tcPr>
          <w:p w14:paraId="418078DF" w14:textId="77777777" w:rsidR="00CB03A6" w:rsidRPr="004636A5" w:rsidRDefault="00CB03A6" w:rsidP="00926D9C">
            <w:pPr>
              <w:spacing w:after="120"/>
              <w:jc w:val="center"/>
              <w:rPr>
                <w:sz w:val="20"/>
              </w:rPr>
            </w:pPr>
          </w:p>
          <w:p w14:paraId="78A9D940" w14:textId="77777777" w:rsidR="00CB03A6" w:rsidRPr="004636A5" w:rsidRDefault="00CB03A6" w:rsidP="00926D9C">
            <w:pPr>
              <w:spacing w:after="120"/>
              <w:jc w:val="center"/>
              <w:rPr>
                <w:sz w:val="20"/>
              </w:rPr>
            </w:pPr>
          </w:p>
          <w:p w14:paraId="27006F14" w14:textId="77777777" w:rsidR="00CB03A6" w:rsidRPr="004636A5" w:rsidRDefault="00CB03A6" w:rsidP="00926D9C">
            <w:pPr>
              <w:spacing w:after="120"/>
              <w:jc w:val="center"/>
              <w:rPr>
                <w:sz w:val="20"/>
              </w:rPr>
            </w:pPr>
          </w:p>
          <w:p w14:paraId="56B20B6F" w14:textId="77777777" w:rsidR="00CB03A6" w:rsidRPr="004636A5" w:rsidRDefault="00CB03A6" w:rsidP="00926D9C">
            <w:pPr>
              <w:spacing w:after="120"/>
              <w:jc w:val="center"/>
              <w:rPr>
                <w:sz w:val="20"/>
              </w:rPr>
            </w:pPr>
          </w:p>
          <w:p w14:paraId="076D91DF" w14:textId="77777777" w:rsidR="00CB03A6" w:rsidRPr="00044082" w:rsidRDefault="00CB03A6" w:rsidP="00926D9C">
            <w:pPr>
              <w:spacing w:after="120"/>
              <w:jc w:val="center"/>
              <w:rPr>
                <w:b/>
                <w:sz w:val="20"/>
              </w:rPr>
            </w:pPr>
          </w:p>
          <w:p w14:paraId="1181C4BF" w14:textId="77777777" w:rsidR="00CB03A6" w:rsidRPr="00044082" w:rsidRDefault="00CB03A6" w:rsidP="00926D9C">
            <w:pPr>
              <w:spacing w:after="120"/>
              <w:jc w:val="center"/>
              <w:rPr>
                <w:b/>
                <w:color w:val="FF0000"/>
                <w:sz w:val="20"/>
              </w:rPr>
            </w:pPr>
            <w:r w:rsidRPr="00044082">
              <w:rPr>
                <w:b/>
                <w:color w:val="FF0000"/>
                <w:sz w:val="20"/>
              </w:rPr>
              <w:t>X</w:t>
            </w:r>
          </w:p>
          <w:p w14:paraId="3A6597B9" w14:textId="77777777" w:rsidR="00CB03A6" w:rsidRPr="004636A5" w:rsidRDefault="00CB03A6" w:rsidP="00926D9C">
            <w:pPr>
              <w:spacing w:after="120"/>
              <w:jc w:val="center"/>
              <w:rPr>
                <w:sz w:val="20"/>
              </w:rPr>
            </w:pPr>
          </w:p>
          <w:p w14:paraId="667A60DB" w14:textId="77777777" w:rsidR="00CB03A6" w:rsidRPr="004636A5" w:rsidRDefault="00CB03A6" w:rsidP="00926D9C">
            <w:pPr>
              <w:spacing w:after="120"/>
              <w:jc w:val="center"/>
              <w:rPr>
                <w:sz w:val="20"/>
              </w:rPr>
            </w:pPr>
          </w:p>
          <w:p w14:paraId="7FE2AACA" w14:textId="77777777" w:rsidR="00CB03A6" w:rsidRPr="00044082" w:rsidRDefault="00CB03A6" w:rsidP="00926D9C">
            <w:pPr>
              <w:spacing w:after="120"/>
              <w:jc w:val="center"/>
              <w:rPr>
                <w:b/>
                <w:sz w:val="20"/>
              </w:rPr>
            </w:pPr>
            <w:r w:rsidRPr="00044082">
              <w:rPr>
                <w:b/>
                <w:color w:val="7030A0"/>
                <w:sz w:val="20"/>
              </w:rPr>
              <w:t>X</w:t>
            </w:r>
          </w:p>
          <w:p w14:paraId="35BF038A" w14:textId="77777777" w:rsidR="00CB03A6" w:rsidRPr="00044082" w:rsidRDefault="00CB03A6" w:rsidP="00926D9C">
            <w:pPr>
              <w:spacing w:after="120"/>
              <w:jc w:val="center"/>
              <w:rPr>
                <w:b/>
                <w:color w:val="00B050"/>
                <w:sz w:val="20"/>
              </w:rPr>
            </w:pPr>
            <w:r w:rsidRPr="00044082">
              <w:rPr>
                <w:b/>
                <w:color w:val="00B050"/>
                <w:sz w:val="20"/>
              </w:rPr>
              <w:t>X</w:t>
            </w:r>
          </w:p>
          <w:p w14:paraId="7BF79E38" w14:textId="77777777" w:rsidR="00CB03A6" w:rsidRPr="00044082" w:rsidRDefault="00CB03A6" w:rsidP="00926D9C">
            <w:pPr>
              <w:spacing w:after="120"/>
              <w:jc w:val="center"/>
              <w:rPr>
                <w:b/>
                <w:sz w:val="20"/>
              </w:rPr>
            </w:pPr>
          </w:p>
        </w:tc>
        <w:tc>
          <w:tcPr>
            <w:tcW w:w="0" w:type="auto"/>
            <w:shd w:val="clear" w:color="auto" w:fill="auto"/>
            <w:tcMar>
              <w:top w:w="85" w:type="dxa"/>
              <w:bottom w:w="85" w:type="dxa"/>
            </w:tcMar>
            <w:vAlign w:val="center"/>
          </w:tcPr>
          <w:p w14:paraId="657DC96C" w14:textId="77777777" w:rsidR="00CB03A6" w:rsidRPr="004636A5" w:rsidRDefault="00CB03A6" w:rsidP="00926D9C">
            <w:pPr>
              <w:spacing w:after="120"/>
              <w:jc w:val="center"/>
              <w:rPr>
                <w:sz w:val="20"/>
              </w:rPr>
            </w:pPr>
          </w:p>
          <w:p w14:paraId="25A51079" w14:textId="77777777" w:rsidR="00CB03A6" w:rsidRPr="004636A5" w:rsidRDefault="00CB03A6" w:rsidP="00926D9C">
            <w:pPr>
              <w:spacing w:after="120"/>
              <w:jc w:val="center"/>
              <w:rPr>
                <w:sz w:val="20"/>
              </w:rPr>
            </w:pPr>
          </w:p>
          <w:p w14:paraId="4875BC70" w14:textId="77777777" w:rsidR="00CB03A6" w:rsidRPr="00044082" w:rsidRDefault="00CB03A6" w:rsidP="00926D9C">
            <w:pPr>
              <w:spacing w:after="120"/>
              <w:jc w:val="center"/>
              <w:rPr>
                <w:b/>
                <w:color w:val="7030A0"/>
                <w:sz w:val="20"/>
              </w:rPr>
            </w:pPr>
            <w:r w:rsidRPr="00044082">
              <w:rPr>
                <w:b/>
                <w:color w:val="7030A0"/>
                <w:sz w:val="20"/>
              </w:rPr>
              <w:t>X</w:t>
            </w:r>
          </w:p>
          <w:p w14:paraId="67CADD4A" w14:textId="77777777" w:rsidR="00CB03A6" w:rsidRPr="004636A5" w:rsidRDefault="00CB03A6" w:rsidP="00926D9C">
            <w:pPr>
              <w:spacing w:after="120"/>
              <w:jc w:val="center"/>
              <w:rPr>
                <w:sz w:val="20"/>
              </w:rPr>
            </w:pPr>
          </w:p>
          <w:p w14:paraId="6C986075" w14:textId="77777777" w:rsidR="00CB03A6" w:rsidRPr="00044082" w:rsidRDefault="00CB03A6" w:rsidP="00926D9C">
            <w:pPr>
              <w:spacing w:after="120"/>
              <w:jc w:val="center"/>
              <w:rPr>
                <w:b/>
                <w:color w:val="FF0000"/>
                <w:sz w:val="20"/>
              </w:rPr>
            </w:pPr>
            <w:r w:rsidRPr="00044082">
              <w:rPr>
                <w:b/>
                <w:color w:val="FF0000"/>
                <w:sz w:val="20"/>
              </w:rPr>
              <w:t>X</w:t>
            </w:r>
          </w:p>
          <w:p w14:paraId="2CB95D05" w14:textId="77777777" w:rsidR="00CB03A6" w:rsidRPr="004636A5" w:rsidRDefault="00CB03A6" w:rsidP="00926D9C">
            <w:pPr>
              <w:spacing w:after="120"/>
              <w:jc w:val="center"/>
              <w:rPr>
                <w:sz w:val="20"/>
              </w:rPr>
            </w:pPr>
          </w:p>
          <w:p w14:paraId="5E324DAD" w14:textId="77777777" w:rsidR="00CB03A6" w:rsidRPr="00044082" w:rsidRDefault="00CB03A6" w:rsidP="00926D9C">
            <w:pPr>
              <w:spacing w:after="120"/>
              <w:jc w:val="center"/>
              <w:rPr>
                <w:b/>
                <w:sz w:val="20"/>
              </w:rPr>
            </w:pPr>
          </w:p>
          <w:p w14:paraId="4ADABCEA" w14:textId="77777777" w:rsidR="00CB03A6" w:rsidRPr="00044082" w:rsidRDefault="00CB03A6" w:rsidP="00926D9C">
            <w:pPr>
              <w:spacing w:after="120"/>
              <w:jc w:val="center"/>
              <w:rPr>
                <w:b/>
                <w:color w:val="00B050"/>
                <w:sz w:val="20"/>
              </w:rPr>
            </w:pPr>
            <w:r w:rsidRPr="00044082">
              <w:rPr>
                <w:b/>
                <w:color w:val="00B050"/>
                <w:sz w:val="20"/>
              </w:rPr>
              <w:t>X</w:t>
            </w:r>
          </w:p>
          <w:p w14:paraId="448E3965" w14:textId="77777777" w:rsidR="00CB03A6" w:rsidRPr="00044082" w:rsidRDefault="00CB03A6" w:rsidP="00926D9C">
            <w:pPr>
              <w:spacing w:after="120"/>
              <w:jc w:val="center"/>
              <w:rPr>
                <w:b/>
                <w:color w:val="7030A0"/>
                <w:sz w:val="20"/>
              </w:rPr>
            </w:pPr>
            <w:r w:rsidRPr="00044082">
              <w:rPr>
                <w:b/>
                <w:color w:val="7030A0"/>
                <w:sz w:val="20"/>
              </w:rPr>
              <w:t>X</w:t>
            </w:r>
          </w:p>
          <w:p w14:paraId="1F3CB01C" w14:textId="77777777" w:rsidR="00CB03A6" w:rsidRPr="00044082" w:rsidRDefault="00CB03A6" w:rsidP="00926D9C">
            <w:pPr>
              <w:spacing w:after="120"/>
              <w:jc w:val="center"/>
              <w:rPr>
                <w:b/>
                <w:color w:val="00B050"/>
                <w:sz w:val="20"/>
              </w:rPr>
            </w:pPr>
            <w:r w:rsidRPr="00044082">
              <w:rPr>
                <w:b/>
                <w:color w:val="00B050"/>
                <w:sz w:val="20"/>
              </w:rPr>
              <w:t>X</w:t>
            </w:r>
          </w:p>
          <w:p w14:paraId="763CE288" w14:textId="77777777" w:rsidR="00CB03A6" w:rsidRPr="00044082" w:rsidRDefault="00CB03A6" w:rsidP="00926D9C">
            <w:pPr>
              <w:spacing w:after="120"/>
              <w:jc w:val="center"/>
              <w:rPr>
                <w:b/>
                <w:color w:val="00B050"/>
                <w:sz w:val="20"/>
              </w:rPr>
            </w:pPr>
            <w:r w:rsidRPr="00044082">
              <w:rPr>
                <w:b/>
                <w:color w:val="00B050"/>
                <w:sz w:val="20"/>
              </w:rPr>
              <w:t>X</w:t>
            </w:r>
          </w:p>
        </w:tc>
        <w:tc>
          <w:tcPr>
            <w:tcW w:w="0" w:type="auto"/>
            <w:shd w:val="clear" w:color="auto" w:fill="auto"/>
            <w:tcMar>
              <w:top w:w="85" w:type="dxa"/>
              <w:bottom w:w="85" w:type="dxa"/>
            </w:tcMar>
            <w:vAlign w:val="center"/>
          </w:tcPr>
          <w:p w14:paraId="18CB7CBC" w14:textId="77777777" w:rsidR="00CB03A6" w:rsidRPr="004636A5" w:rsidRDefault="00CB03A6" w:rsidP="00926D9C">
            <w:pPr>
              <w:spacing w:after="120"/>
              <w:jc w:val="center"/>
              <w:rPr>
                <w:sz w:val="20"/>
              </w:rPr>
            </w:pPr>
          </w:p>
          <w:p w14:paraId="517CFF8E" w14:textId="77777777" w:rsidR="00CB03A6" w:rsidRPr="004636A5" w:rsidRDefault="00CB03A6" w:rsidP="00926D9C">
            <w:pPr>
              <w:spacing w:after="120"/>
              <w:jc w:val="center"/>
              <w:rPr>
                <w:sz w:val="20"/>
              </w:rPr>
            </w:pPr>
          </w:p>
          <w:p w14:paraId="4364BA76" w14:textId="77777777" w:rsidR="00CB03A6" w:rsidRPr="00533398" w:rsidRDefault="00CB03A6" w:rsidP="00926D9C">
            <w:pPr>
              <w:spacing w:after="120"/>
              <w:jc w:val="center"/>
              <w:rPr>
                <w:rFonts w:ascii="Arial Bold" w:hAnsi="Arial Bold"/>
                <w:b/>
                <w:dstrike/>
                <w:color w:val="7030A0"/>
                <w:sz w:val="20"/>
              </w:rPr>
            </w:pPr>
            <w:r w:rsidRPr="00533398">
              <w:rPr>
                <w:rFonts w:ascii="Arial Bold" w:hAnsi="Arial Bold"/>
                <w:b/>
                <w:dstrike/>
                <w:color w:val="7030A0"/>
                <w:sz w:val="20"/>
                <w:highlight w:val="yellow"/>
              </w:rPr>
              <w:t>X</w:t>
            </w:r>
          </w:p>
          <w:p w14:paraId="0A520C79" w14:textId="77777777" w:rsidR="00CB03A6" w:rsidRPr="004636A5" w:rsidRDefault="00CB03A6" w:rsidP="00926D9C">
            <w:pPr>
              <w:spacing w:after="120"/>
              <w:jc w:val="center"/>
              <w:rPr>
                <w:sz w:val="20"/>
              </w:rPr>
            </w:pPr>
          </w:p>
          <w:p w14:paraId="08B53C00" w14:textId="77777777" w:rsidR="00CB03A6" w:rsidRPr="00044082" w:rsidRDefault="00CB03A6" w:rsidP="00926D9C">
            <w:pPr>
              <w:spacing w:after="120"/>
              <w:jc w:val="center"/>
              <w:rPr>
                <w:b/>
                <w:color w:val="FF0000"/>
                <w:sz w:val="20"/>
              </w:rPr>
            </w:pPr>
            <w:r w:rsidRPr="00044082">
              <w:rPr>
                <w:b/>
                <w:color w:val="FF0000"/>
                <w:sz w:val="20"/>
              </w:rPr>
              <w:t>X</w:t>
            </w:r>
          </w:p>
          <w:p w14:paraId="2BCB8EC3" w14:textId="77777777" w:rsidR="00CB03A6" w:rsidRPr="004636A5" w:rsidRDefault="00CB03A6" w:rsidP="00926D9C">
            <w:pPr>
              <w:spacing w:after="120"/>
              <w:jc w:val="center"/>
              <w:rPr>
                <w:sz w:val="20"/>
              </w:rPr>
            </w:pPr>
          </w:p>
          <w:p w14:paraId="3B30A29C" w14:textId="77777777" w:rsidR="00CB03A6" w:rsidRPr="004636A5" w:rsidRDefault="00CB03A6" w:rsidP="00926D9C">
            <w:pPr>
              <w:spacing w:after="120"/>
              <w:jc w:val="center"/>
              <w:rPr>
                <w:sz w:val="20"/>
              </w:rPr>
            </w:pPr>
          </w:p>
          <w:p w14:paraId="53DB175B" w14:textId="77777777" w:rsidR="00CB03A6" w:rsidRPr="00044082" w:rsidRDefault="00CB03A6" w:rsidP="00926D9C">
            <w:pPr>
              <w:spacing w:after="120"/>
              <w:jc w:val="center"/>
              <w:rPr>
                <w:b/>
                <w:color w:val="00B050"/>
                <w:sz w:val="20"/>
              </w:rPr>
            </w:pPr>
            <w:r w:rsidRPr="00044082">
              <w:rPr>
                <w:b/>
                <w:color w:val="00B050"/>
                <w:sz w:val="20"/>
              </w:rPr>
              <w:t>X</w:t>
            </w:r>
          </w:p>
          <w:p w14:paraId="171BF25A" w14:textId="77777777" w:rsidR="00CB03A6" w:rsidRPr="004636A5" w:rsidRDefault="00CB03A6" w:rsidP="00926D9C">
            <w:pPr>
              <w:spacing w:after="120"/>
              <w:jc w:val="center"/>
              <w:rPr>
                <w:sz w:val="20"/>
              </w:rPr>
            </w:pPr>
          </w:p>
          <w:p w14:paraId="262D1694" w14:textId="77777777" w:rsidR="00CB03A6" w:rsidRPr="00044082" w:rsidRDefault="00CB03A6" w:rsidP="00926D9C">
            <w:pPr>
              <w:spacing w:after="120"/>
              <w:jc w:val="center"/>
              <w:rPr>
                <w:b/>
                <w:color w:val="00B050"/>
                <w:sz w:val="20"/>
              </w:rPr>
            </w:pPr>
            <w:r w:rsidRPr="00044082">
              <w:rPr>
                <w:b/>
                <w:color w:val="00B050"/>
                <w:sz w:val="20"/>
              </w:rPr>
              <w:t>X</w:t>
            </w:r>
          </w:p>
          <w:p w14:paraId="2AC7E1DE" w14:textId="77777777" w:rsidR="00CB03A6" w:rsidRPr="00044082" w:rsidRDefault="00CB03A6" w:rsidP="00926D9C">
            <w:pPr>
              <w:spacing w:after="120"/>
              <w:jc w:val="center"/>
              <w:rPr>
                <w:b/>
                <w:sz w:val="20"/>
              </w:rPr>
            </w:pPr>
            <w:r w:rsidRPr="00044082">
              <w:rPr>
                <w:b/>
                <w:color w:val="00B050"/>
                <w:sz w:val="20"/>
              </w:rPr>
              <w:t>X</w:t>
            </w:r>
          </w:p>
        </w:tc>
        <w:tc>
          <w:tcPr>
            <w:tcW w:w="0" w:type="auto"/>
            <w:shd w:val="clear" w:color="auto" w:fill="auto"/>
            <w:tcMar>
              <w:top w:w="85" w:type="dxa"/>
              <w:bottom w:w="85" w:type="dxa"/>
            </w:tcMar>
            <w:vAlign w:val="center"/>
          </w:tcPr>
          <w:p w14:paraId="5130BAAB" w14:textId="77777777" w:rsidR="00CB03A6" w:rsidRPr="004636A5" w:rsidRDefault="00CB03A6" w:rsidP="00926D9C">
            <w:pPr>
              <w:spacing w:after="120"/>
              <w:jc w:val="center"/>
              <w:rPr>
                <w:sz w:val="20"/>
              </w:rPr>
            </w:pPr>
          </w:p>
          <w:p w14:paraId="557614BA" w14:textId="77777777" w:rsidR="00CB03A6" w:rsidRPr="004636A5" w:rsidRDefault="00CB03A6" w:rsidP="00926D9C">
            <w:pPr>
              <w:spacing w:after="120"/>
              <w:jc w:val="center"/>
              <w:rPr>
                <w:sz w:val="20"/>
              </w:rPr>
            </w:pPr>
          </w:p>
          <w:p w14:paraId="2E05FEE9" w14:textId="77777777" w:rsidR="00533398" w:rsidRPr="00533398" w:rsidRDefault="00533398" w:rsidP="00533398">
            <w:pPr>
              <w:spacing w:after="120"/>
              <w:jc w:val="center"/>
              <w:rPr>
                <w:rFonts w:ascii="Arial Bold" w:hAnsi="Arial Bold"/>
                <w:b/>
                <w:dstrike/>
                <w:color w:val="7030A0"/>
                <w:sz w:val="20"/>
              </w:rPr>
            </w:pPr>
            <w:r w:rsidRPr="00533398">
              <w:rPr>
                <w:rFonts w:ascii="Arial Bold" w:hAnsi="Arial Bold"/>
                <w:b/>
                <w:dstrike/>
                <w:color w:val="7030A0"/>
                <w:sz w:val="20"/>
                <w:highlight w:val="yellow"/>
              </w:rPr>
              <w:t>X</w:t>
            </w:r>
          </w:p>
          <w:p w14:paraId="3710F43B" w14:textId="77777777" w:rsidR="00CB03A6" w:rsidRPr="00044082" w:rsidRDefault="00CB03A6" w:rsidP="00926D9C">
            <w:pPr>
              <w:spacing w:after="120"/>
              <w:jc w:val="center"/>
              <w:rPr>
                <w:b/>
                <w:color w:val="FF0000"/>
                <w:sz w:val="20"/>
              </w:rPr>
            </w:pPr>
            <w:r w:rsidRPr="00044082">
              <w:rPr>
                <w:b/>
                <w:color w:val="FF0000"/>
                <w:sz w:val="20"/>
              </w:rPr>
              <w:t>X</w:t>
            </w:r>
          </w:p>
          <w:p w14:paraId="20764F21" w14:textId="77777777" w:rsidR="00CB03A6" w:rsidRPr="004636A5" w:rsidRDefault="00CB03A6" w:rsidP="00926D9C">
            <w:pPr>
              <w:spacing w:after="120"/>
              <w:jc w:val="center"/>
              <w:rPr>
                <w:sz w:val="20"/>
              </w:rPr>
            </w:pPr>
          </w:p>
          <w:p w14:paraId="75C67AB4" w14:textId="77777777" w:rsidR="00CB03A6" w:rsidRPr="004636A5" w:rsidRDefault="00CB03A6" w:rsidP="00926D9C">
            <w:pPr>
              <w:spacing w:after="120"/>
              <w:jc w:val="center"/>
              <w:rPr>
                <w:sz w:val="20"/>
              </w:rPr>
            </w:pPr>
          </w:p>
          <w:p w14:paraId="5A5E43CD" w14:textId="77777777" w:rsidR="00CB03A6" w:rsidRPr="00044082" w:rsidRDefault="00CB03A6" w:rsidP="00926D9C">
            <w:pPr>
              <w:spacing w:after="120"/>
              <w:jc w:val="center"/>
              <w:rPr>
                <w:b/>
                <w:sz w:val="20"/>
              </w:rPr>
            </w:pPr>
          </w:p>
          <w:p w14:paraId="6D5BE56A" w14:textId="77777777" w:rsidR="00CB03A6" w:rsidRPr="00044082" w:rsidRDefault="00CB03A6" w:rsidP="00926D9C">
            <w:pPr>
              <w:spacing w:after="120"/>
              <w:jc w:val="center"/>
              <w:rPr>
                <w:b/>
                <w:color w:val="00B050"/>
                <w:sz w:val="20"/>
              </w:rPr>
            </w:pPr>
            <w:r w:rsidRPr="00044082">
              <w:rPr>
                <w:b/>
                <w:color w:val="00B050"/>
                <w:sz w:val="20"/>
              </w:rPr>
              <w:t>X</w:t>
            </w:r>
          </w:p>
          <w:p w14:paraId="797CFA75" w14:textId="77777777" w:rsidR="00CB03A6" w:rsidRPr="004636A5" w:rsidRDefault="00CB03A6" w:rsidP="00926D9C">
            <w:pPr>
              <w:spacing w:after="120"/>
              <w:jc w:val="center"/>
              <w:rPr>
                <w:sz w:val="20"/>
              </w:rPr>
            </w:pPr>
          </w:p>
          <w:p w14:paraId="4AA14A85" w14:textId="77777777" w:rsidR="00CB03A6" w:rsidRPr="004636A5" w:rsidRDefault="00CB03A6" w:rsidP="00926D9C">
            <w:pPr>
              <w:spacing w:after="120"/>
              <w:jc w:val="center"/>
              <w:rPr>
                <w:sz w:val="20"/>
              </w:rPr>
            </w:pPr>
          </w:p>
          <w:p w14:paraId="28B4BF70" w14:textId="77777777" w:rsidR="00CB03A6" w:rsidRPr="00044082" w:rsidRDefault="00CB03A6" w:rsidP="00926D9C">
            <w:pPr>
              <w:spacing w:after="120"/>
              <w:jc w:val="center"/>
              <w:rPr>
                <w:b/>
                <w:sz w:val="20"/>
              </w:rPr>
            </w:pPr>
            <w:r w:rsidRPr="00044082">
              <w:rPr>
                <w:b/>
                <w:color w:val="00B050"/>
                <w:sz w:val="20"/>
              </w:rPr>
              <w:t>X</w:t>
            </w:r>
          </w:p>
        </w:tc>
        <w:tc>
          <w:tcPr>
            <w:tcW w:w="0" w:type="auto"/>
            <w:shd w:val="clear" w:color="auto" w:fill="auto"/>
            <w:tcMar>
              <w:top w:w="85" w:type="dxa"/>
              <w:bottom w:w="85" w:type="dxa"/>
            </w:tcMar>
            <w:vAlign w:val="center"/>
          </w:tcPr>
          <w:p w14:paraId="3920ED7A" w14:textId="77777777" w:rsidR="00CB03A6" w:rsidRPr="004636A5" w:rsidRDefault="00CB03A6" w:rsidP="00926D9C">
            <w:pPr>
              <w:spacing w:after="120"/>
              <w:jc w:val="center"/>
              <w:rPr>
                <w:sz w:val="20"/>
              </w:rPr>
            </w:pPr>
          </w:p>
          <w:p w14:paraId="3F43273B" w14:textId="77777777" w:rsidR="00CB03A6" w:rsidRPr="004636A5" w:rsidRDefault="00CB03A6" w:rsidP="00926D9C">
            <w:pPr>
              <w:spacing w:after="120"/>
              <w:jc w:val="center"/>
              <w:rPr>
                <w:sz w:val="20"/>
              </w:rPr>
            </w:pPr>
          </w:p>
          <w:p w14:paraId="0E44C7F8" w14:textId="77777777" w:rsidR="00533398" w:rsidRPr="00533398" w:rsidRDefault="00533398" w:rsidP="00533398">
            <w:pPr>
              <w:spacing w:after="120"/>
              <w:jc w:val="center"/>
              <w:rPr>
                <w:rFonts w:ascii="Arial Bold" w:hAnsi="Arial Bold"/>
                <w:b/>
                <w:dstrike/>
                <w:color w:val="7030A0"/>
                <w:sz w:val="20"/>
              </w:rPr>
            </w:pPr>
            <w:r w:rsidRPr="00533398">
              <w:rPr>
                <w:rFonts w:ascii="Arial Bold" w:hAnsi="Arial Bold"/>
                <w:b/>
                <w:dstrike/>
                <w:color w:val="7030A0"/>
                <w:sz w:val="20"/>
                <w:highlight w:val="yellow"/>
              </w:rPr>
              <w:t>X</w:t>
            </w:r>
          </w:p>
          <w:p w14:paraId="7FB83E25" w14:textId="77777777" w:rsidR="00CB03A6" w:rsidRPr="00044082" w:rsidRDefault="00CB03A6" w:rsidP="00926D9C">
            <w:pPr>
              <w:spacing w:after="120"/>
              <w:jc w:val="center"/>
              <w:rPr>
                <w:b/>
                <w:color w:val="FF0000"/>
                <w:sz w:val="20"/>
              </w:rPr>
            </w:pPr>
            <w:r w:rsidRPr="00044082">
              <w:rPr>
                <w:b/>
                <w:color w:val="FF0000"/>
                <w:sz w:val="20"/>
              </w:rPr>
              <w:t>X</w:t>
            </w:r>
          </w:p>
          <w:p w14:paraId="5A351577" w14:textId="77777777" w:rsidR="00CB03A6" w:rsidRPr="004636A5" w:rsidRDefault="00CB03A6" w:rsidP="00926D9C">
            <w:pPr>
              <w:spacing w:after="120"/>
              <w:jc w:val="center"/>
              <w:rPr>
                <w:sz w:val="20"/>
              </w:rPr>
            </w:pPr>
          </w:p>
          <w:p w14:paraId="4185522B" w14:textId="77777777" w:rsidR="00CB03A6" w:rsidRPr="004636A5" w:rsidRDefault="00CB03A6" w:rsidP="00926D9C">
            <w:pPr>
              <w:spacing w:after="120"/>
              <w:jc w:val="center"/>
              <w:rPr>
                <w:sz w:val="20"/>
              </w:rPr>
            </w:pPr>
          </w:p>
          <w:p w14:paraId="32AE1097" w14:textId="77777777" w:rsidR="00CB03A6" w:rsidRPr="004636A5" w:rsidRDefault="00CB03A6" w:rsidP="00926D9C">
            <w:pPr>
              <w:spacing w:after="120"/>
              <w:jc w:val="center"/>
              <w:rPr>
                <w:sz w:val="20"/>
              </w:rPr>
            </w:pPr>
          </w:p>
          <w:p w14:paraId="5ABF49F2" w14:textId="77777777" w:rsidR="00CB03A6" w:rsidRPr="00044082" w:rsidRDefault="00CB03A6" w:rsidP="00926D9C">
            <w:pPr>
              <w:spacing w:after="120"/>
              <w:jc w:val="center"/>
              <w:rPr>
                <w:b/>
                <w:color w:val="00B050"/>
                <w:sz w:val="20"/>
              </w:rPr>
            </w:pPr>
            <w:r w:rsidRPr="00044082">
              <w:rPr>
                <w:b/>
                <w:color w:val="00B050"/>
                <w:sz w:val="20"/>
              </w:rPr>
              <w:t>X</w:t>
            </w:r>
          </w:p>
          <w:p w14:paraId="7784A1A0" w14:textId="77777777" w:rsidR="00CB03A6" w:rsidRPr="004636A5" w:rsidRDefault="00CB03A6" w:rsidP="00926D9C">
            <w:pPr>
              <w:spacing w:after="120"/>
              <w:jc w:val="center"/>
              <w:rPr>
                <w:sz w:val="20"/>
              </w:rPr>
            </w:pPr>
          </w:p>
          <w:p w14:paraId="363979BA" w14:textId="77777777" w:rsidR="00CB03A6" w:rsidRPr="004636A5" w:rsidRDefault="00CB03A6" w:rsidP="00926D9C">
            <w:pPr>
              <w:spacing w:after="120"/>
              <w:jc w:val="center"/>
              <w:rPr>
                <w:sz w:val="20"/>
              </w:rPr>
            </w:pPr>
          </w:p>
          <w:p w14:paraId="55FF9F1F" w14:textId="77777777" w:rsidR="00CB03A6" w:rsidRPr="00044082" w:rsidRDefault="00CB03A6" w:rsidP="00926D9C">
            <w:pPr>
              <w:spacing w:after="120"/>
              <w:jc w:val="center"/>
              <w:rPr>
                <w:b/>
                <w:sz w:val="20"/>
              </w:rPr>
            </w:pPr>
            <w:r w:rsidRPr="00044082">
              <w:rPr>
                <w:b/>
                <w:color w:val="00B050"/>
                <w:sz w:val="20"/>
              </w:rPr>
              <w:t>X</w:t>
            </w:r>
          </w:p>
        </w:tc>
        <w:tc>
          <w:tcPr>
            <w:tcW w:w="0" w:type="auto"/>
            <w:shd w:val="clear" w:color="auto" w:fill="auto"/>
            <w:tcMar>
              <w:top w:w="85" w:type="dxa"/>
              <w:bottom w:w="85" w:type="dxa"/>
            </w:tcMar>
            <w:vAlign w:val="center"/>
          </w:tcPr>
          <w:p w14:paraId="4A885E33" w14:textId="77777777" w:rsidR="00CB03A6" w:rsidRPr="004636A5" w:rsidRDefault="00CB03A6" w:rsidP="00926D9C">
            <w:pPr>
              <w:spacing w:after="120"/>
              <w:jc w:val="center"/>
              <w:rPr>
                <w:sz w:val="20"/>
              </w:rPr>
            </w:pPr>
          </w:p>
          <w:p w14:paraId="6C92A09E" w14:textId="77777777" w:rsidR="00CB03A6" w:rsidRPr="004636A5" w:rsidRDefault="00CB03A6" w:rsidP="00926D9C">
            <w:pPr>
              <w:spacing w:after="120"/>
              <w:jc w:val="center"/>
              <w:rPr>
                <w:sz w:val="20"/>
              </w:rPr>
            </w:pPr>
          </w:p>
          <w:p w14:paraId="5028C249" w14:textId="77777777" w:rsidR="00CB03A6" w:rsidRPr="004636A5" w:rsidRDefault="00CB03A6" w:rsidP="00926D9C">
            <w:pPr>
              <w:spacing w:after="120"/>
              <w:jc w:val="center"/>
              <w:rPr>
                <w:sz w:val="20"/>
              </w:rPr>
            </w:pPr>
          </w:p>
          <w:p w14:paraId="46B25225" w14:textId="77777777" w:rsidR="00CB03A6" w:rsidRPr="004636A5" w:rsidRDefault="00CB03A6" w:rsidP="00926D9C">
            <w:pPr>
              <w:spacing w:after="120"/>
              <w:jc w:val="center"/>
              <w:rPr>
                <w:sz w:val="20"/>
              </w:rPr>
            </w:pPr>
          </w:p>
          <w:p w14:paraId="4206374C" w14:textId="77777777" w:rsidR="00CB03A6" w:rsidRPr="004636A5" w:rsidRDefault="00CB03A6" w:rsidP="00926D9C">
            <w:pPr>
              <w:spacing w:after="120"/>
              <w:jc w:val="center"/>
              <w:rPr>
                <w:sz w:val="20"/>
              </w:rPr>
            </w:pPr>
          </w:p>
          <w:p w14:paraId="038440FF" w14:textId="77777777" w:rsidR="00CB03A6" w:rsidRPr="004636A5" w:rsidRDefault="00CB03A6" w:rsidP="00926D9C">
            <w:pPr>
              <w:spacing w:after="120"/>
              <w:jc w:val="center"/>
              <w:rPr>
                <w:sz w:val="20"/>
              </w:rPr>
            </w:pPr>
          </w:p>
          <w:p w14:paraId="03BE16B6" w14:textId="77777777" w:rsidR="00CB03A6" w:rsidRPr="004636A5" w:rsidRDefault="00CB03A6" w:rsidP="00926D9C">
            <w:pPr>
              <w:spacing w:after="120"/>
              <w:jc w:val="center"/>
              <w:rPr>
                <w:sz w:val="20"/>
              </w:rPr>
            </w:pPr>
          </w:p>
          <w:p w14:paraId="2E79EDB4" w14:textId="77777777" w:rsidR="00CB03A6" w:rsidRPr="004636A5" w:rsidRDefault="00CB03A6" w:rsidP="00926D9C">
            <w:pPr>
              <w:spacing w:after="120"/>
              <w:jc w:val="center"/>
              <w:rPr>
                <w:sz w:val="20"/>
              </w:rPr>
            </w:pPr>
          </w:p>
          <w:p w14:paraId="16A0E4F7" w14:textId="77777777" w:rsidR="00CB03A6" w:rsidRPr="004636A5" w:rsidRDefault="00CB03A6" w:rsidP="00926D9C">
            <w:pPr>
              <w:spacing w:after="120"/>
              <w:jc w:val="center"/>
              <w:rPr>
                <w:sz w:val="20"/>
              </w:rPr>
            </w:pPr>
          </w:p>
          <w:p w14:paraId="357C91A7" w14:textId="77777777" w:rsidR="00CB03A6" w:rsidRPr="004636A5" w:rsidRDefault="00CB03A6" w:rsidP="00926D9C">
            <w:pPr>
              <w:spacing w:after="120"/>
              <w:jc w:val="center"/>
              <w:rPr>
                <w:sz w:val="20"/>
              </w:rPr>
            </w:pPr>
          </w:p>
          <w:p w14:paraId="06EC76CF" w14:textId="77777777" w:rsidR="00CB03A6" w:rsidRPr="00044082" w:rsidRDefault="00CB03A6" w:rsidP="00926D9C">
            <w:pPr>
              <w:spacing w:after="120"/>
              <w:jc w:val="center"/>
              <w:rPr>
                <w:b/>
                <w:sz w:val="20"/>
              </w:rPr>
            </w:pPr>
          </w:p>
        </w:tc>
      </w:tr>
      <w:tr w:rsidR="00CB03A6" w:rsidRPr="00044082" w14:paraId="5536E6EE" w14:textId="77777777" w:rsidTr="00BA4AA2">
        <w:trPr>
          <w:cantSplit/>
        </w:trPr>
        <w:tc>
          <w:tcPr>
            <w:tcW w:w="0" w:type="auto"/>
            <w:tcBorders>
              <w:right w:val="single" w:sz="4" w:space="0" w:color="auto"/>
            </w:tcBorders>
            <w:shd w:val="clear" w:color="auto" w:fill="auto"/>
            <w:tcMar>
              <w:top w:w="85" w:type="dxa"/>
              <w:bottom w:w="85" w:type="dxa"/>
            </w:tcMar>
            <w:vAlign w:val="center"/>
          </w:tcPr>
          <w:p w14:paraId="02AF4D14" w14:textId="77777777" w:rsidR="00CB03A6" w:rsidRPr="00044082" w:rsidRDefault="00CB03A6" w:rsidP="00926D9C">
            <w:pPr>
              <w:pStyle w:val="List1"/>
            </w:pPr>
            <w:r w:rsidRPr="00044082">
              <w:lastRenderedPageBreak/>
              <w:t>Review V-128 – Operational and Technical Performance Requirements for VTS Equipment:</w:t>
            </w:r>
          </w:p>
          <w:p w14:paraId="1A2CA1B4" w14:textId="77777777" w:rsidR="00CB03A6" w:rsidRPr="00926D9C" w:rsidRDefault="00CB03A6" w:rsidP="00926D9C">
            <w:pPr>
              <w:pStyle w:val="List1indent1"/>
            </w:pPr>
            <w:r w:rsidRPr="00926D9C">
              <w:t>Annex 2 – Performance Requirements on radar, including the effect of offshore installations (such as wind farms)</w:t>
            </w:r>
          </w:p>
          <w:p w14:paraId="3D443B07" w14:textId="77777777" w:rsidR="00CB03A6" w:rsidRPr="00926D9C" w:rsidRDefault="00CB03A6" w:rsidP="00926D9C">
            <w:pPr>
              <w:pStyle w:val="List1indent1"/>
            </w:pPr>
            <w:r w:rsidRPr="00926D9C">
              <w:t>Annex 3 – Performance Requirements - (AIS), to include Class B &amp; Inland AIS</w:t>
            </w:r>
          </w:p>
          <w:p w14:paraId="7D9954B4" w14:textId="77777777" w:rsidR="00CB03A6" w:rsidRPr="00926D9C" w:rsidRDefault="00CB03A6" w:rsidP="00926D9C">
            <w:pPr>
              <w:pStyle w:val="List1indent1"/>
            </w:pPr>
            <w:r w:rsidRPr="00926D9C">
              <w:t>Annex 6 – Performance Requirements – CCTV (Electro-optical equipment)</w:t>
            </w:r>
          </w:p>
          <w:p w14:paraId="7E53836F" w14:textId="77777777" w:rsidR="00CB03A6" w:rsidRPr="00926D9C" w:rsidRDefault="00CB03A6" w:rsidP="00926D9C">
            <w:pPr>
              <w:pStyle w:val="List1indent1"/>
            </w:pPr>
            <w:r w:rsidRPr="00926D9C">
              <w:t xml:space="preserve">Annex </w:t>
            </w:r>
            <w:proofErr w:type="gramStart"/>
            <w:r w:rsidRPr="00926D9C">
              <w:t>7 – Performance Requirements - Direction Finding (DF) equipment</w:t>
            </w:r>
            <w:proofErr w:type="gramEnd"/>
            <w:r w:rsidRPr="00926D9C">
              <w:t>.</w:t>
            </w:r>
          </w:p>
          <w:p w14:paraId="64E637E0" w14:textId="77777777" w:rsidR="00CB03A6" w:rsidRPr="00926D9C" w:rsidRDefault="00CB03A6" w:rsidP="00926D9C">
            <w:pPr>
              <w:pStyle w:val="List1indent1"/>
            </w:pPr>
            <w:r w:rsidRPr="00926D9C">
              <w:t>Annex 8 – DGNSS and additional positioning services equipment.</w:t>
            </w:r>
          </w:p>
          <w:p w14:paraId="6EFA84A2" w14:textId="77777777" w:rsidR="00CB03A6" w:rsidRPr="00044082" w:rsidRDefault="00CB03A6" w:rsidP="00926D9C">
            <w:pPr>
              <w:pStyle w:val="List1indent1"/>
            </w:pPr>
            <w:r w:rsidRPr="00926D9C">
              <w:t>Annex 9 – Equipment for transfer of data between VTS centres (to include in</w:t>
            </w:r>
            <w:r w:rsidRPr="00044082">
              <w:t>ternational VTS data exchange)</w:t>
            </w:r>
          </w:p>
        </w:tc>
        <w:tc>
          <w:tcPr>
            <w:tcW w:w="0" w:type="auto"/>
            <w:tcBorders>
              <w:left w:val="single" w:sz="4" w:space="0" w:color="auto"/>
            </w:tcBorders>
            <w:shd w:val="clear" w:color="auto" w:fill="auto"/>
            <w:tcMar>
              <w:top w:w="85" w:type="dxa"/>
              <w:bottom w:w="85" w:type="dxa"/>
            </w:tcMar>
            <w:vAlign w:val="center"/>
          </w:tcPr>
          <w:p w14:paraId="1BBF2926" w14:textId="77777777" w:rsidR="00CB03A6" w:rsidRPr="00044082" w:rsidRDefault="00CB03A6" w:rsidP="00BA4AA2">
            <w:pPr>
              <w:jc w:val="center"/>
              <w:rPr>
                <w:b/>
                <w:color w:val="7030A0"/>
                <w:sz w:val="20"/>
              </w:rPr>
            </w:pPr>
            <w:r w:rsidRPr="00044082">
              <w:rPr>
                <w:b/>
                <w:color w:val="7030A0"/>
                <w:sz w:val="20"/>
              </w:rPr>
              <w:t>X</w:t>
            </w:r>
          </w:p>
        </w:tc>
        <w:tc>
          <w:tcPr>
            <w:tcW w:w="0" w:type="auto"/>
            <w:shd w:val="clear" w:color="auto" w:fill="auto"/>
            <w:tcMar>
              <w:top w:w="85" w:type="dxa"/>
              <w:bottom w:w="85" w:type="dxa"/>
            </w:tcMar>
            <w:vAlign w:val="center"/>
          </w:tcPr>
          <w:p w14:paraId="0F9A58AC" w14:textId="77777777" w:rsidR="00CB03A6" w:rsidRPr="00044082" w:rsidRDefault="00CB03A6" w:rsidP="00BA4AA2">
            <w:pPr>
              <w:jc w:val="center"/>
              <w:rPr>
                <w:b/>
                <w:color w:val="7030A0"/>
                <w:sz w:val="20"/>
              </w:rPr>
            </w:pPr>
            <w:r w:rsidRPr="00044082">
              <w:rPr>
                <w:b/>
                <w:color w:val="7030A0"/>
                <w:sz w:val="20"/>
              </w:rPr>
              <w:t>X</w:t>
            </w:r>
          </w:p>
        </w:tc>
        <w:tc>
          <w:tcPr>
            <w:tcW w:w="0" w:type="auto"/>
            <w:shd w:val="clear" w:color="auto" w:fill="auto"/>
            <w:tcMar>
              <w:top w:w="85" w:type="dxa"/>
              <w:bottom w:w="85" w:type="dxa"/>
            </w:tcMar>
            <w:vAlign w:val="center"/>
          </w:tcPr>
          <w:p w14:paraId="2F486500" w14:textId="77777777" w:rsidR="00CB03A6" w:rsidRPr="00044082" w:rsidRDefault="00CB03A6" w:rsidP="00BA4AA2">
            <w:pPr>
              <w:jc w:val="center"/>
              <w:rPr>
                <w:b/>
                <w:color w:val="7030A0"/>
                <w:sz w:val="20"/>
              </w:rPr>
            </w:pPr>
            <w:r w:rsidRPr="00044082">
              <w:rPr>
                <w:b/>
                <w:color w:val="7030A0"/>
                <w:sz w:val="20"/>
              </w:rPr>
              <w:t>X</w:t>
            </w:r>
          </w:p>
        </w:tc>
        <w:tc>
          <w:tcPr>
            <w:tcW w:w="0" w:type="auto"/>
            <w:shd w:val="clear" w:color="auto" w:fill="auto"/>
            <w:tcMar>
              <w:top w:w="85" w:type="dxa"/>
              <w:bottom w:w="85" w:type="dxa"/>
            </w:tcMar>
            <w:vAlign w:val="center"/>
          </w:tcPr>
          <w:p w14:paraId="0757726B" w14:textId="77777777" w:rsidR="00CB03A6" w:rsidRPr="00044082" w:rsidRDefault="00CB03A6" w:rsidP="00BA4AA2">
            <w:pPr>
              <w:jc w:val="center"/>
              <w:rPr>
                <w:b/>
                <w:color w:val="7030A0"/>
                <w:sz w:val="20"/>
              </w:rPr>
            </w:pPr>
            <w:r w:rsidRPr="00044082">
              <w:rPr>
                <w:b/>
                <w:color w:val="7030A0"/>
                <w:sz w:val="20"/>
              </w:rPr>
              <w:t>X</w:t>
            </w:r>
          </w:p>
        </w:tc>
        <w:tc>
          <w:tcPr>
            <w:tcW w:w="0" w:type="auto"/>
            <w:shd w:val="clear" w:color="auto" w:fill="auto"/>
            <w:tcMar>
              <w:top w:w="85" w:type="dxa"/>
              <w:bottom w:w="85" w:type="dxa"/>
            </w:tcMar>
            <w:vAlign w:val="center"/>
          </w:tcPr>
          <w:p w14:paraId="40CD15F0" w14:textId="77777777" w:rsidR="00CB03A6" w:rsidRPr="00044082" w:rsidRDefault="00CB03A6" w:rsidP="00BA4AA2">
            <w:pPr>
              <w:jc w:val="center"/>
              <w:rPr>
                <w:b/>
                <w:color w:val="7030A0"/>
                <w:sz w:val="20"/>
              </w:rPr>
            </w:pPr>
            <w:r w:rsidRPr="00044082">
              <w:rPr>
                <w:b/>
                <w:color w:val="7030A0"/>
                <w:sz w:val="20"/>
              </w:rPr>
              <w:t>X</w:t>
            </w:r>
          </w:p>
        </w:tc>
        <w:tc>
          <w:tcPr>
            <w:tcW w:w="0" w:type="auto"/>
            <w:shd w:val="clear" w:color="auto" w:fill="auto"/>
            <w:tcMar>
              <w:top w:w="85" w:type="dxa"/>
              <w:bottom w:w="85" w:type="dxa"/>
            </w:tcMar>
            <w:vAlign w:val="center"/>
          </w:tcPr>
          <w:p w14:paraId="16CF7254" w14:textId="77777777" w:rsidR="00CB03A6" w:rsidRPr="00044082" w:rsidRDefault="00CB03A6" w:rsidP="00BA4AA2">
            <w:pPr>
              <w:jc w:val="center"/>
              <w:rPr>
                <w:b/>
                <w:sz w:val="20"/>
              </w:rPr>
            </w:pPr>
          </w:p>
        </w:tc>
        <w:tc>
          <w:tcPr>
            <w:tcW w:w="0" w:type="auto"/>
            <w:shd w:val="clear" w:color="auto" w:fill="auto"/>
            <w:tcMar>
              <w:top w:w="85" w:type="dxa"/>
              <w:bottom w:w="85" w:type="dxa"/>
            </w:tcMar>
            <w:vAlign w:val="center"/>
          </w:tcPr>
          <w:p w14:paraId="2F61C7B3" w14:textId="77777777" w:rsidR="00CB03A6" w:rsidRPr="00044082" w:rsidRDefault="00CB03A6" w:rsidP="00BA4AA2">
            <w:pPr>
              <w:jc w:val="center"/>
              <w:rPr>
                <w:b/>
                <w:sz w:val="20"/>
              </w:rPr>
            </w:pPr>
          </w:p>
        </w:tc>
      </w:tr>
      <w:tr w:rsidR="00CB03A6" w:rsidRPr="00044082" w14:paraId="4020A8A2" w14:textId="77777777" w:rsidTr="00BA4AA2">
        <w:trPr>
          <w:cantSplit/>
        </w:trPr>
        <w:tc>
          <w:tcPr>
            <w:tcW w:w="0" w:type="auto"/>
            <w:tcBorders>
              <w:right w:val="single" w:sz="4" w:space="0" w:color="auto"/>
            </w:tcBorders>
            <w:tcMar>
              <w:top w:w="85" w:type="dxa"/>
              <w:bottom w:w="85" w:type="dxa"/>
            </w:tcMar>
            <w:vAlign w:val="center"/>
          </w:tcPr>
          <w:p w14:paraId="36462E8D" w14:textId="77777777" w:rsidR="00CB03A6" w:rsidRPr="00044082" w:rsidRDefault="00CB03A6" w:rsidP="00926D9C">
            <w:pPr>
              <w:pStyle w:val="List1"/>
            </w:pPr>
            <w:r w:rsidRPr="00044082">
              <w:t>Produce a Recommendation on harmonized functional VTS/VTM requirements for networking and information exchange.</w:t>
            </w:r>
          </w:p>
        </w:tc>
        <w:tc>
          <w:tcPr>
            <w:tcW w:w="0" w:type="auto"/>
            <w:tcBorders>
              <w:left w:val="single" w:sz="4" w:space="0" w:color="auto"/>
            </w:tcBorders>
            <w:tcMar>
              <w:top w:w="85" w:type="dxa"/>
              <w:bottom w:w="85" w:type="dxa"/>
            </w:tcMar>
            <w:vAlign w:val="center"/>
          </w:tcPr>
          <w:p w14:paraId="3D7494E4" w14:textId="77777777" w:rsidR="00CB03A6" w:rsidRPr="00044082" w:rsidRDefault="00CB03A6" w:rsidP="00BA4AA2">
            <w:pPr>
              <w:jc w:val="center"/>
              <w:rPr>
                <w:b/>
                <w:sz w:val="20"/>
              </w:rPr>
            </w:pPr>
          </w:p>
        </w:tc>
        <w:tc>
          <w:tcPr>
            <w:tcW w:w="0" w:type="auto"/>
            <w:tcMar>
              <w:top w:w="85" w:type="dxa"/>
              <w:bottom w:w="85" w:type="dxa"/>
            </w:tcMar>
            <w:vAlign w:val="center"/>
          </w:tcPr>
          <w:p w14:paraId="3C80B51D" w14:textId="77777777" w:rsidR="00CB03A6" w:rsidRPr="00044082" w:rsidRDefault="00CB03A6" w:rsidP="00BA4AA2">
            <w:pPr>
              <w:jc w:val="center"/>
              <w:rPr>
                <w:b/>
                <w:sz w:val="20"/>
              </w:rPr>
            </w:pPr>
            <w:r w:rsidRPr="00044082">
              <w:rPr>
                <w:b/>
                <w:color w:val="7030A0"/>
                <w:sz w:val="20"/>
              </w:rPr>
              <w:t>X</w:t>
            </w:r>
          </w:p>
        </w:tc>
        <w:tc>
          <w:tcPr>
            <w:tcW w:w="0" w:type="auto"/>
            <w:tcMar>
              <w:top w:w="85" w:type="dxa"/>
              <w:bottom w:w="85" w:type="dxa"/>
            </w:tcMar>
            <w:vAlign w:val="center"/>
          </w:tcPr>
          <w:p w14:paraId="30B0DB8C" w14:textId="77777777" w:rsidR="00CB03A6" w:rsidRPr="00044082" w:rsidRDefault="00CB03A6" w:rsidP="00BA4AA2">
            <w:pPr>
              <w:jc w:val="center"/>
              <w:rPr>
                <w:b/>
                <w:color w:val="7030A0"/>
                <w:sz w:val="20"/>
              </w:rPr>
            </w:pPr>
            <w:r w:rsidRPr="00044082">
              <w:rPr>
                <w:b/>
                <w:color w:val="7030A0"/>
                <w:sz w:val="20"/>
              </w:rPr>
              <w:t>X</w:t>
            </w:r>
          </w:p>
        </w:tc>
        <w:tc>
          <w:tcPr>
            <w:tcW w:w="0" w:type="auto"/>
            <w:tcMar>
              <w:top w:w="85" w:type="dxa"/>
              <w:bottom w:w="85" w:type="dxa"/>
            </w:tcMar>
            <w:vAlign w:val="center"/>
          </w:tcPr>
          <w:p w14:paraId="0BE364AD" w14:textId="77777777" w:rsidR="00CB03A6" w:rsidRPr="00044082" w:rsidRDefault="00CB03A6" w:rsidP="00BA4AA2">
            <w:pPr>
              <w:jc w:val="center"/>
              <w:rPr>
                <w:b/>
                <w:sz w:val="20"/>
              </w:rPr>
            </w:pPr>
          </w:p>
        </w:tc>
        <w:tc>
          <w:tcPr>
            <w:tcW w:w="0" w:type="auto"/>
            <w:tcMar>
              <w:top w:w="85" w:type="dxa"/>
              <w:bottom w:w="85" w:type="dxa"/>
            </w:tcMar>
            <w:vAlign w:val="center"/>
          </w:tcPr>
          <w:p w14:paraId="2D99FA05" w14:textId="77777777" w:rsidR="00CB03A6" w:rsidRPr="00044082" w:rsidRDefault="00CB03A6" w:rsidP="00BA4AA2">
            <w:pPr>
              <w:jc w:val="center"/>
              <w:rPr>
                <w:b/>
                <w:sz w:val="20"/>
              </w:rPr>
            </w:pPr>
          </w:p>
        </w:tc>
        <w:tc>
          <w:tcPr>
            <w:tcW w:w="0" w:type="auto"/>
            <w:tcMar>
              <w:top w:w="85" w:type="dxa"/>
              <w:bottom w:w="85" w:type="dxa"/>
            </w:tcMar>
            <w:vAlign w:val="center"/>
          </w:tcPr>
          <w:p w14:paraId="07195C00" w14:textId="77777777" w:rsidR="00CB03A6" w:rsidRPr="00044082" w:rsidRDefault="00CB03A6" w:rsidP="00BA4AA2">
            <w:pPr>
              <w:jc w:val="center"/>
              <w:rPr>
                <w:b/>
                <w:sz w:val="20"/>
              </w:rPr>
            </w:pPr>
          </w:p>
        </w:tc>
        <w:tc>
          <w:tcPr>
            <w:tcW w:w="0" w:type="auto"/>
            <w:tcMar>
              <w:top w:w="85" w:type="dxa"/>
              <w:bottom w:w="85" w:type="dxa"/>
            </w:tcMar>
            <w:vAlign w:val="center"/>
          </w:tcPr>
          <w:p w14:paraId="72EB18BB" w14:textId="77777777" w:rsidR="00CB03A6" w:rsidRPr="00044082" w:rsidRDefault="00CB03A6" w:rsidP="00BA4AA2">
            <w:pPr>
              <w:jc w:val="center"/>
              <w:rPr>
                <w:b/>
                <w:sz w:val="20"/>
              </w:rPr>
            </w:pPr>
          </w:p>
        </w:tc>
      </w:tr>
      <w:tr w:rsidR="00CB03A6" w:rsidRPr="00044082" w14:paraId="4C56B753" w14:textId="77777777" w:rsidTr="00BA4AA2">
        <w:trPr>
          <w:cantSplit/>
        </w:trPr>
        <w:tc>
          <w:tcPr>
            <w:tcW w:w="0" w:type="auto"/>
            <w:tcBorders>
              <w:right w:val="single" w:sz="4" w:space="0" w:color="auto"/>
            </w:tcBorders>
            <w:tcMar>
              <w:top w:w="85" w:type="dxa"/>
              <w:bottom w:w="85" w:type="dxa"/>
            </w:tcMar>
            <w:vAlign w:val="center"/>
          </w:tcPr>
          <w:p w14:paraId="3FF21B81" w14:textId="77777777" w:rsidR="00CB03A6" w:rsidRPr="00044082" w:rsidRDefault="00CB03A6" w:rsidP="00926D9C">
            <w:pPr>
              <w:pStyle w:val="List1"/>
            </w:pPr>
            <w:r w:rsidRPr="00044082">
              <w:t>Produce a Recommendation on standard nomenclature (i.e. radio call signs) for use when referring to a VTS Centre.</w:t>
            </w:r>
          </w:p>
        </w:tc>
        <w:tc>
          <w:tcPr>
            <w:tcW w:w="0" w:type="auto"/>
            <w:tcBorders>
              <w:left w:val="single" w:sz="4" w:space="0" w:color="auto"/>
            </w:tcBorders>
            <w:tcMar>
              <w:top w:w="85" w:type="dxa"/>
              <w:bottom w:w="85" w:type="dxa"/>
            </w:tcMar>
            <w:vAlign w:val="center"/>
          </w:tcPr>
          <w:p w14:paraId="4615F6BC" w14:textId="77777777" w:rsidR="00CB03A6" w:rsidRPr="00044082" w:rsidRDefault="00CB03A6"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53A76017" w14:textId="77777777" w:rsidR="00CB03A6" w:rsidRPr="00044082" w:rsidRDefault="00CB03A6"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571E2B5F" w14:textId="77777777" w:rsidR="00CB03A6" w:rsidRPr="00044082" w:rsidRDefault="00CB03A6" w:rsidP="00BA4AA2">
            <w:pPr>
              <w:jc w:val="center"/>
              <w:rPr>
                <w:b/>
                <w:sz w:val="20"/>
              </w:rPr>
            </w:pPr>
          </w:p>
        </w:tc>
        <w:tc>
          <w:tcPr>
            <w:tcW w:w="0" w:type="auto"/>
            <w:tcMar>
              <w:top w:w="85" w:type="dxa"/>
              <w:bottom w:w="85" w:type="dxa"/>
            </w:tcMar>
            <w:vAlign w:val="center"/>
          </w:tcPr>
          <w:p w14:paraId="3B72AD42" w14:textId="77777777" w:rsidR="00CB03A6" w:rsidRPr="00044082" w:rsidRDefault="00CB03A6" w:rsidP="00BA4AA2">
            <w:pPr>
              <w:jc w:val="center"/>
              <w:rPr>
                <w:b/>
                <w:sz w:val="20"/>
              </w:rPr>
            </w:pPr>
          </w:p>
        </w:tc>
        <w:tc>
          <w:tcPr>
            <w:tcW w:w="0" w:type="auto"/>
            <w:tcMar>
              <w:top w:w="85" w:type="dxa"/>
              <w:bottom w:w="85" w:type="dxa"/>
            </w:tcMar>
            <w:vAlign w:val="center"/>
          </w:tcPr>
          <w:p w14:paraId="396D9D56" w14:textId="77777777" w:rsidR="00CB03A6" w:rsidRPr="00044082" w:rsidRDefault="00CB03A6" w:rsidP="00BA4AA2">
            <w:pPr>
              <w:jc w:val="center"/>
              <w:rPr>
                <w:b/>
                <w:sz w:val="20"/>
              </w:rPr>
            </w:pPr>
          </w:p>
        </w:tc>
        <w:tc>
          <w:tcPr>
            <w:tcW w:w="0" w:type="auto"/>
            <w:tcMar>
              <w:top w:w="85" w:type="dxa"/>
              <w:bottom w:w="85" w:type="dxa"/>
            </w:tcMar>
            <w:vAlign w:val="center"/>
          </w:tcPr>
          <w:p w14:paraId="3D39B659" w14:textId="77777777" w:rsidR="00CB03A6" w:rsidRPr="00044082" w:rsidRDefault="00CB03A6" w:rsidP="00BA4AA2">
            <w:pPr>
              <w:jc w:val="center"/>
              <w:rPr>
                <w:b/>
                <w:sz w:val="20"/>
              </w:rPr>
            </w:pPr>
          </w:p>
        </w:tc>
        <w:tc>
          <w:tcPr>
            <w:tcW w:w="0" w:type="auto"/>
            <w:tcMar>
              <w:top w:w="85" w:type="dxa"/>
              <w:bottom w:w="85" w:type="dxa"/>
            </w:tcMar>
            <w:vAlign w:val="center"/>
          </w:tcPr>
          <w:p w14:paraId="6A154075" w14:textId="77777777" w:rsidR="00CB03A6" w:rsidRPr="00044082" w:rsidRDefault="00CB03A6" w:rsidP="00BA4AA2">
            <w:pPr>
              <w:jc w:val="center"/>
              <w:rPr>
                <w:b/>
                <w:sz w:val="20"/>
              </w:rPr>
            </w:pPr>
          </w:p>
        </w:tc>
      </w:tr>
      <w:tr w:rsidR="00CB03A6" w:rsidRPr="00044082" w14:paraId="140C6782" w14:textId="77777777" w:rsidTr="00BA4AA2">
        <w:trPr>
          <w:cantSplit/>
        </w:trPr>
        <w:tc>
          <w:tcPr>
            <w:tcW w:w="0" w:type="auto"/>
            <w:tcBorders>
              <w:right w:val="single" w:sz="4" w:space="0" w:color="auto"/>
            </w:tcBorders>
            <w:tcMar>
              <w:top w:w="85" w:type="dxa"/>
              <w:bottom w:w="85" w:type="dxa"/>
            </w:tcMar>
            <w:vAlign w:val="center"/>
          </w:tcPr>
          <w:p w14:paraId="35C3B76E" w14:textId="77777777" w:rsidR="00CB03A6" w:rsidRPr="00044082" w:rsidRDefault="00CB03A6" w:rsidP="00926D9C">
            <w:pPr>
              <w:pStyle w:val="List1"/>
            </w:pPr>
            <w:r w:rsidRPr="00044082">
              <w:t>Develop Model Courses (V-103) on:</w:t>
            </w:r>
          </w:p>
          <w:p w14:paraId="3060CD5B" w14:textId="77777777" w:rsidR="00CB03A6" w:rsidRPr="006C15EA" w:rsidRDefault="00CB03A6" w:rsidP="00926D9C">
            <w:pPr>
              <w:pStyle w:val="List1indent1"/>
              <w:rPr>
                <w:dstrike/>
                <w:highlight w:val="yellow"/>
              </w:rPr>
            </w:pPr>
            <w:proofErr w:type="gramStart"/>
            <w:r w:rsidRPr="006C15EA">
              <w:rPr>
                <w:dstrike/>
                <w:highlight w:val="yellow"/>
              </w:rPr>
              <w:t>the</w:t>
            </w:r>
            <w:proofErr w:type="gramEnd"/>
            <w:r w:rsidRPr="006C15EA">
              <w:rPr>
                <w:dstrike/>
                <w:highlight w:val="yellow"/>
              </w:rPr>
              <w:t xml:space="preserve"> provision of NAS;</w:t>
            </w:r>
          </w:p>
          <w:p w14:paraId="0CB2E019" w14:textId="77777777" w:rsidR="00CB03A6" w:rsidRPr="006C15EA" w:rsidRDefault="00CB03A6" w:rsidP="00926D9C">
            <w:pPr>
              <w:pStyle w:val="List1indent1"/>
              <w:rPr>
                <w:dstrike/>
                <w:highlight w:val="yellow"/>
              </w:rPr>
            </w:pPr>
            <w:proofErr w:type="gramStart"/>
            <w:r w:rsidRPr="006C15EA">
              <w:rPr>
                <w:dstrike/>
                <w:highlight w:val="yellow"/>
              </w:rPr>
              <w:t>refresher</w:t>
            </w:r>
            <w:proofErr w:type="gramEnd"/>
            <w:r w:rsidRPr="006C15EA">
              <w:rPr>
                <w:dstrike/>
                <w:highlight w:val="yellow"/>
              </w:rPr>
              <w:t xml:space="preserve"> training; and</w:t>
            </w:r>
          </w:p>
          <w:p w14:paraId="454BCFDC" w14:textId="77777777" w:rsidR="00CB03A6" w:rsidRPr="00044082" w:rsidRDefault="00CB03A6" w:rsidP="00926D9C">
            <w:pPr>
              <w:pStyle w:val="List1indent1"/>
            </w:pPr>
            <w:proofErr w:type="gramStart"/>
            <w:r w:rsidRPr="00926D9C">
              <w:t>training</w:t>
            </w:r>
            <w:proofErr w:type="gramEnd"/>
            <w:r w:rsidRPr="00926D9C">
              <w:t xml:space="preserve"> the trainer.</w:t>
            </w:r>
          </w:p>
        </w:tc>
        <w:tc>
          <w:tcPr>
            <w:tcW w:w="0" w:type="auto"/>
            <w:tcBorders>
              <w:left w:val="single" w:sz="4" w:space="0" w:color="auto"/>
            </w:tcBorders>
            <w:tcMar>
              <w:top w:w="85" w:type="dxa"/>
              <w:bottom w:w="85" w:type="dxa"/>
            </w:tcMar>
            <w:vAlign w:val="center"/>
          </w:tcPr>
          <w:p w14:paraId="08720E48" w14:textId="77777777" w:rsidR="00CB03A6" w:rsidRPr="00044082" w:rsidRDefault="00CB03A6" w:rsidP="00BA4AA2">
            <w:pPr>
              <w:jc w:val="center"/>
              <w:rPr>
                <w:b/>
                <w:color w:val="00B050"/>
                <w:sz w:val="20"/>
              </w:rPr>
            </w:pPr>
            <w:r w:rsidRPr="00044082">
              <w:rPr>
                <w:b/>
                <w:color w:val="00B050"/>
                <w:sz w:val="20"/>
              </w:rPr>
              <w:t>X</w:t>
            </w:r>
          </w:p>
        </w:tc>
        <w:tc>
          <w:tcPr>
            <w:tcW w:w="0" w:type="auto"/>
            <w:tcMar>
              <w:top w:w="85" w:type="dxa"/>
              <w:bottom w:w="85" w:type="dxa"/>
            </w:tcMar>
            <w:vAlign w:val="center"/>
          </w:tcPr>
          <w:p w14:paraId="1A9A8E17" w14:textId="77777777" w:rsidR="00CB03A6" w:rsidRPr="00044082" w:rsidRDefault="00CB03A6" w:rsidP="00BA4AA2">
            <w:pPr>
              <w:jc w:val="center"/>
              <w:rPr>
                <w:b/>
                <w:color w:val="00B050"/>
                <w:sz w:val="20"/>
              </w:rPr>
            </w:pPr>
            <w:r w:rsidRPr="00044082">
              <w:rPr>
                <w:b/>
                <w:color w:val="00B050"/>
                <w:sz w:val="20"/>
              </w:rPr>
              <w:t>X</w:t>
            </w:r>
          </w:p>
        </w:tc>
        <w:tc>
          <w:tcPr>
            <w:tcW w:w="0" w:type="auto"/>
            <w:tcMar>
              <w:top w:w="85" w:type="dxa"/>
              <w:bottom w:w="85" w:type="dxa"/>
            </w:tcMar>
            <w:vAlign w:val="center"/>
          </w:tcPr>
          <w:p w14:paraId="3649C918" w14:textId="77777777" w:rsidR="00CB03A6" w:rsidRPr="00044082" w:rsidRDefault="00CB03A6" w:rsidP="00BA4AA2">
            <w:pPr>
              <w:jc w:val="center"/>
              <w:rPr>
                <w:b/>
                <w:color w:val="00B050"/>
                <w:sz w:val="20"/>
              </w:rPr>
            </w:pPr>
            <w:r w:rsidRPr="00044082">
              <w:rPr>
                <w:b/>
                <w:color w:val="00B050"/>
                <w:sz w:val="20"/>
              </w:rPr>
              <w:t>X</w:t>
            </w:r>
          </w:p>
        </w:tc>
        <w:tc>
          <w:tcPr>
            <w:tcW w:w="0" w:type="auto"/>
            <w:tcMar>
              <w:top w:w="85" w:type="dxa"/>
              <w:bottom w:w="85" w:type="dxa"/>
            </w:tcMar>
            <w:vAlign w:val="center"/>
          </w:tcPr>
          <w:p w14:paraId="47B47529" w14:textId="77777777" w:rsidR="00CB03A6" w:rsidRPr="00044082" w:rsidRDefault="00CB03A6" w:rsidP="00BA4AA2">
            <w:pPr>
              <w:jc w:val="center"/>
              <w:rPr>
                <w:b/>
                <w:color w:val="00B050"/>
                <w:sz w:val="20"/>
              </w:rPr>
            </w:pPr>
            <w:r w:rsidRPr="00044082">
              <w:rPr>
                <w:b/>
                <w:color w:val="00B050"/>
                <w:sz w:val="20"/>
              </w:rPr>
              <w:t>X</w:t>
            </w:r>
          </w:p>
        </w:tc>
        <w:tc>
          <w:tcPr>
            <w:tcW w:w="0" w:type="auto"/>
            <w:tcMar>
              <w:top w:w="85" w:type="dxa"/>
              <w:bottom w:w="85" w:type="dxa"/>
            </w:tcMar>
            <w:vAlign w:val="center"/>
          </w:tcPr>
          <w:p w14:paraId="70FF7EC2" w14:textId="77777777" w:rsidR="00CB03A6" w:rsidRPr="00044082" w:rsidRDefault="00CB03A6" w:rsidP="00BA4AA2">
            <w:pPr>
              <w:jc w:val="center"/>
              <w:rPr>
                <w:b/>
                <w:color w:val="00B050"/>
                <w:sz w:val="20"/>
              </w:rPr>
            </w:pPr>
            <w:r w:rsidRPr="00044082">
              <w:rPr>
                <w:b/>
                <w:color w:val="00B050"/>
                <w:sz w:val="20"/>
              </w:rPr>
              <w:t>X</w:t>
            </w:r>
          </w:p>
        </w:tc>
        <w:tc>
          <w:tcPr>
            <w:tcW w:w="0" w:type="auto"/>
            <w:tcMar>
              <w:top w:w="85" w:type="dxa"/>
              <w:bottom w:w="85" w:type="dxa"/>
            </w:tcMar>
            <w:vAlign w:val="center"/>
          </w:tcPr>
          <w:p w14:paraId="14AEC2A7" w14:textId="77777777" w:rsidR="00CB03A6" w:rsidRPr="00044082" w:rsidRDefault="00CB03A6" w:rsidP="00BA4AA2">
            <w:pPr>
              <w:jc w:val="center"/>
              <w:rPr>
                <w:b/>
                <w:color w:val="00B050"/>
                <w:sz w:val="20"/>
              </w:rPr>
            </w:pPr>
            <w:r w:rsidRPr="00044082">
              <w:rPr>
                <w:b/>
                <w:color w:val="00B050"/>
                <w:sz w:val="20"/>
              </w:rPr>
              <w:t>X</w:t>
            </w:r>
          </w:p>
        </w:tc>
        <w:tc>
          <w:tcPr>
            <w:tcW w:w="0" w:type="auto"/>
            <w:tcMar>
              <w:top w:w="85" w:type="dxa"/>
              <w:bottom w:w="85" w:type="dxa"/>
            </w:tcMar>
            <w:vAlign w:val="center"/>
          </w:tcPr>
          <w:p w14:paraId="0F6E42FC" w14:textId="77777777" w:rsidR="00CB03A6" w:rsidRPr="00044082" w:rsidRDefault="00CB03A6" w:rsidP="00BA4AA2">
            <w:pPr>
              <w:jc w:val="center"/>
              <w:rPr>
                <w:b/>
                <w:sz w:val="20"/>
              </w:rPr>
            </w:pPr>
          </w:p>
        </w:tc>
      </w:tr>
      <w:tr w:rsidR="00CB03A6" w:rsidRPr="00044082" w14:paraId="3DB15107" w14:textId="77777777" w:rsidTr="00BA4AA2">
        <w:trPr>
          <w:cantSplit/>
        </w:trPr>
        <w:tc>
          <w:tcPr>
            <w:tcW w:w="0" w:type="auto"/>
            <w:tcBorders>
              <w:right w:val="single" w:sz="4" w:space="0" w:color="auto"/>
            </w:tcBorders>
            <w:tcMar>
              <w:top w:w="85" w:type="dxa"/>
              <w:bottom w:w="85" w:type="dxa"/>
            </w:tcMar>
            <w:vAlign w:val="center"/>
          </w:tcPr>
          <w:p w14:paraId="3AEBB547" w14:textId="77777777" w:rsidR="00CB03A6" w:rsidRPr="00044082" w:rsidRDefault="00CB03A6" w:rsidP="00101A5C">
            <w:pPr>
              <w:pStyle w:val="List1"/>
            </w:pPr>
            <w:r w:rsidRPr="0073666A">
              <w:rPr>
                <w:rFonts w:cs="Arial"/>
              </w:rPr>
              <w:t>Produce Guidelines on the provision of</w:t>
            </w:r>
            <w:r w:rsidRPr="0073666A">
              <w:t xml:space="preserve"> VTS Types of Service</w:t>
            </w:r>
            <w:r w:rsidRPr="0073666A">
              <w:rPr>
                <w:rFonts w:cs="Arial"/>
              </w:rPr>
              <w:t>.</w:t>
            </w:r>
          </w:p>
        </w:tc>
        <w:tc>
          <w:tcPr>
            <w:tcW w:w="0" w:type="auto"/>
            <w:tcBorders>
              <w:left w:val="single" w:sz="4" w:space="0" w:color="auto"/>
            </w:tcBorders>
            <w:tcMar>
              <w:top w:w="85" w:type="dxa"/>
              <w:bottom w:w="85" w:type="dxa"/>
            </w:tcMar>
            <w:vAlign w:val="center"/>
          </w:tcPr>
          <w:p w14:paraId="7F963078" w14:textId="77777777" w:rsidR="00CB03A6" w:rsidRPr="00044082" w:rsidRDefault="00CB03A6"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3FCE56F7" w14:textId="77777777" w:rsidR="00CB03A6" w:rsidRPr="00044082" w:rsidRDefault="00CB03A6"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69EB26CE" w14:textId="77777777" w:rsidR="00CB03A6" w:rsidRPr="00044082" w:rsidRDefault="00CB03A6"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7D3CAE4F" w14:textId="77777777" w:rsidR="00CB03A6" w:rsidRPr="00044082" w:rsidRDefault="00CB03A6"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1BF8081C" w14:textId="77777777" w:rsidR="00CB03A6" w:rsidRPr="00044082" w:rsidRDefault="00CB03A6" w:rsidP="00BA4AA2">
            <w:pPr>
              <w:jc w:val="center"/>
              <w:rPr>
                <w:b/>
                <w:sz w:val="20"/>
              </w:rPr>
            </w:pPr>
          </w:p>
        </w:tc>
        <w:tc>
          <w:tcPr>
            <w:tcW w:w="0" w:type="auto"/>
            <w:tcMar>
              <w:top w:w="85" w:type="dxa"/>
              <w:bottom w:w="85" w:type="dxa"/>
            </w:tcMar>
            <w:vAlign w:val="center"/>
          </w:tcPr>
          <w:p w14:paraId="155BD3F2" w14:textId="77777777" w:rsidR="00CB03A6" w:rsidRPr="00044082" w:rsidRDefault="00CB03A6" w:rsidP="00BA4AA2">
            <w:pPr>
              <w:jc w:val="center"/>
              <w:rPr>
                <w:b/>
                <w:sz w:val="20"/>
              </w:rPr>
            </w:pPr>
          </w:p>
        </w:tc>
        <w:tc>
          <w:tcPr>
            <w:tcW w:w="0" w:type="auto"/>
            <w:tcMar>
              <w:top w:w="85" w:type="dxa"/>
              <w:bottom w:w="85" w:type="dxa"/>
            </w:tcMar>
            <w:vAlign w:val="center"/>
          </w:tcPr>
          <w:p w14:paraId="7EDEA01C" w14:textId="77777777" w:rsidR="00CB03A6" w:rsidRPr="00044082" w:rsidRDefault="00CB03A6" w:rsidP="00BA4AA2">
            <w:pPr>
              <w:jc w:val="center"/>
              <w:rPr>
                <w:b/>
                <w:sz w:val="20"/>
              </w:rPr>
            </w:pPr>
          </w:p>
        </w:tc>
      </w:tr>
      <w:tr w:rsidR="00CB03A6" w:rsidRPr="00044082" w14:paraId="5BA512CA" w14:textId="77777777" w:rsidTr="00BA4AA2">
        <w:trPr>
          <w:cantSplit/>
        </w:trPr>
        <w:tc>
          <w:tcPr>
            <w:tcW w:w="0" w:type="auto"/>
            <w:tcBorders>
              <w:right w:val="single" w:sz="4" w:space="0" w:color="auto"/>
            </w:tcBorders>
            <w:tcMar>
              <w:top w:w="85" w:type="dxa"/>
              <w:bottom w:w="85" w:type="dxa"/>
            </w:tcMar>
            <w:vAlign w:val="center"/>
          </w:tcPr>
          <w:p w14:paraId="567E40F3" w14:textId="77777777" w:rsidR="00CB03A6" w:rsidRPr="00044082" w:rsidRDefault="00E21E4D" w:rsidP="00E21E4D">
            <w:pPr>
              <w:pStyle w:val="List1"/>
            </w:pPr>
            <w:r w:rsidRPr="00E118FE">
              <w:rPr>
                <w:rFonts w:eastAsia="Times New Roman"/>
                <w:color w:val="000000"/>
                <w:highlight w:val="yellow"/>
                <w:lang w:val="en-US" w:eastAsia="en-GB"/>
              </w:rPr>
              <w:t>Produce a Guideline on VTS support and interaction with allied services in emergency situations, SAR, disaster management, law enforcement and regulatory compliance.</w:t>
            </w:r>
            <w:r w:rsidR="00327B16" w:rsidRPr="00327B16">
              <w:rPr>
                <w:rFonts w:cs="Arial"/>
                <w:lang w:val="en-US"/>
              </w:rPr>
              <w:t xml:space="preserve">  </w:t>
            </w:r>
            <w:r w:rsidR="00CB03A6" w:rsidRPr="00327B16">
              <w:rPr>
                <w:dstrike/>
              </w:rPr>
              <w:t>Produce a Guideline on VTS support / interaction in emergency response, law enforcement, regulatory compliance, SAR and disaster management, including VTS initiated NAS, in consideration of VTM developments.</w:t>
            </w:r>
          </w:p>
        </w:tc>
        <w:tc>
          <w:tcPr>
            <w:tcW w:w="0" w:type="auto"/>
            <w:tcBorders>
              <w:left w:val="single" w:sz="4" w:space="0" w:color="auto"/>
            </w:tcBorders>
            <w:tcMar>
              <w:top w:w="85" w:type="dxa"/>
              <w:bottom w:w="85" w:type="dxa"/>
            </w:tcMar>
            <w:vAlign w:val="center"/>
          </w:tcPr>
          <w:p w14:paraId="448E8816" w14:textId="77777777" w:rsidR="00CB03A6" w:rsidRPr="00044082" w:rsidRDefault="00CB03A6" w:rsidP="00BA4AA2">
            <w:pPr>
              <w:jc w:val="center"/>
              <w:rPr>
                <w:b/>
                <w:sz w:val="20"/>
              </w:rPr>
            </w:pPr>
          </w:p>
        </w:tc>
        <w:tc>
          <w:tcPr>
            <w:tcW w:w="0" w:type="auto"/>
            <w:tcMar>
              <w:top w:w="85" w:type="dxa"/>
              <w:bottom w:w="85" w:type="dxa"/>
            </w:tcMar>
            <w:vAlign w:val="center"/>
          </w:tcPr>
          <w:p w14:paraId="2B079DB8" w14:textId="77777777" w:rsidR="00CB03A6" w:rsidRPr="00044082" w:rsidRDefault="00CB03A6" w:rsidP="00BA4AA2">
            <w:pPr>
              <w:jc w:val="center"/>
              <w:rPr>
                <w:b/>
                <w:sz w:val="20"/>
              </w:rPr>
            </w:pPr>
          </w:p>
        </w:tc>
        <w:tc>
          <w:tcPr>
            <w:tcW w:w="0" w:type="auto"/>
            <w:tcMar>
              <w:top w:w="85" w:type="dxa"/>
              <w:bottom w:w="85" w:type="dxa"/>
            </w:tcMar>
            <w:vAlign w:val="center"/>
          </w:tcPr>
          <w:p w14:paraId="5E3A5AA2" w14:textId="77777777" w:rsidR="00CB03A6" w:rsidRPr="00044082" w:rsidRDefault="00CB03A6" w:rsidP="00BA4AA2">
            <w:pPr>
              <w:jc w:val="center"/>
              <w:rPr>
                <w:b/>
                <w:sz w:val="20"/>
              </w:rPr>
            </w:pPr>
          </w:p>
        </w:tc>
        <w:tc>
          <w:tcPr>
            <w:tcW w:w="0" w:type="auto"/>
            <w:tcMar>
              <w:top w:w="85" w:type="dxa"/>
              <w:bottom w:w="85" w:type="dxa"/>
            </w:tcMar>
            <w:vAlign w:val="center"/>
          </w:tcPr>
          <w:p w14:paraId="7FB3DAEE" w14:textId="77777777" w:rsidR="00CB03A6" w:rsidRPr="00044082" w:rsidRDefault="00CB03A6"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31E2D3BF" w14:textId="77777777" w:rsidR="00CB03A6" w:rsidRPr="00044082" w:rsidRDefault="00CB03A6"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65E226D1" w14:textId="77777777" w:rsidR="00CB03A6" w:rsidRPr="00044082" w:rsidRDefault="00CB03A6"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2FF8175D" w14:textId="77777777" w:rsidR="00CB03A6" w:rsidRPr="00044082" w:rsidRDefault="00CB03A6" w:rsidP="00BA4AA2">
            <w:pPr>
              <w:jc w:val="center"/>
              <w:rPr>
                <w:b/>
                <w:color w:val="FF0000"/>
                <w:sz w:val="20"/>
              </w:rPr>
            </w:pPr>
            <w:r w:rsidRPr="00044082">
              <w:rPr>
                <w:b/>
                <w:color w:val="FF0000"/>
                <w:sz w:val="20"/>
              </w:rPr>
              <w:t>X</w:t>
            </w:r>
          </w:p>
        </w:tc>
      </w:tr>
      <w:tr w:rsidR="00CB03A6" w:rsidRPr="00044082" w14:paraId="50081DBA" w14:textId="77777777" w:rsidTr="00BA4AA2">
        <w:trPr>
          <w:cantSplit/>
        </w:trPr>
        <w:tc>
          <w:tcPr>
            <w:tcW w:w="0" w:type="auto"/>
            <w:tcBorders>
              <w:right w:val="single" w:sz="4" w:space="0" w:color="auto"/>
            </w:tcBorders>
            <w:tcMar>
              <w:top w:w="85" w:type="dxa"/>
              <w:bottom w:w="85" w:type="dxa"/>
            </w:tcMar>
            <w:vAlign w:val="center"/>
          </w:tcPr>
          <w:p w14:paraId="66CEBE93" w14:textId="77777777" w:rsidR="00CB03A6" w:rsidRPr="00044082" w:rsidRDefault="00CB03A6" w:rsidP="00926D9C">
            <w:pPr>
              <w:pStyle w:val="List1"/>
            </w:pPr>
            <w:r w:rsidRPr="00044082">
              <w:lastRenderedPageBreak/>
              <w:t>Produce a Guideline on the use of decision support tools in VTS.</w:t>
            </w:r>
          </w:p>
        </w:tc>
        <w:tc>
          <w:tcPr>
            <w:tcW w:w="0" w:type="auto"/>
            <w:tcBorders>
              <w:left w:val="single" w:sz="4" w:space="0" w:color="auto"/>
            </w:tcBorders>
            <w:tcMar>
              <w:top w:w="85" w:type="dxa"/>
              <w:bottom w:w="85" w:type="dxa"/>
            </w:tcMar>
            <w:vAlign w:val="center"/>
          </w:tcPr>
          <w:p w14:paraId="2471FC86" w14:textId="77777777" w:rsidR="00CB03A6" w:rsidRPr="00044082" w:rsidRDefault="00CB03A6" w:rsidP="00BA4AA2">
            <w:pPr>
              <w:jc w:val="center"/>
              <w:rPr>
                <w:b/>
                <w:sz w:val="20"/>
              </w:rPr>
            </w:pPr>
          </w:p>
        </w:tc>
        <w:tc>
          <w:tcPr>
            <w:tcW w:w="0" w:type="auto"/>
            <w:tcMar>
              <w:top w:w="85" w:type="dxa"/>
              <w:bottom w:w="85" w:type="dxa"/>
            </w:tcMar>
            <w:vAlign w:val="center"/>
          </w:tcPr>
          <w:p w14:paraId="43F16278" w14:textId="77777777" w:rsidR="00CB03A6" w:rsidRPr="00044082" w:rsidRDefault="00CB03A6" w:rsidP="00BA4AA2">
            <w:pPr>
              <w:jc w:val="center"/>
              <w:rPr>
                <w:b/>
                <w:sz w:val="20"/>
              </w:rPr>
            </w:pPr>
          </w:p>
        </w:tc>
        <w:tc>
          <w:tcPr>
            <w:tcW w:w="0" w:type="auto"/>
            <w:tcMar>
              <w:top w:w="85" w:type="dxa"/>
              <w:bottom w:w="85" w:type="dxa"/>
            </w:tcMar>
            <w:vAlign w:val="center"/>
          </w:tcPr>
          <w:p w14:paraId="1E5B5B81" w14:textId="77777777" w:rsidR="00CB03A6" w:rsidRPr="00044082" w:rsidRDefault="00CB03A6" w:rsidP="00BA4AA2">
            <w:pPr>
              <w:jc w:val="center"/>
              <w:rPr>
                <w:b/>
                <w:sz w:val="20"/>
              </w:rPr>
            </w:pPr>
          </w:p>
        </w:tc>
        <w:tc>
          <w:tcPr>
            <w:tcW w:w="0" w:type="auto"/>
            <w:tcMar>
              <w:top w:w="85" w:type="dxa"/>
              <w:bottom w:w="85" w:type="dxa"/>
            </w:tcMar>
            <w:vAlign w:val="center"/>
          </w:tcPr>
          <w:p w14:paraId="31D22966" w14:textId="77777777" w:rsidR="00CB03A6" w:rsidRPr="00044082" w:rsidRDefault="00CB03A6" w:rsidP="00BA4AA2">
            <w:pPr>
              <w:jc w:val="center"/>
              <w:rPr>
                <w:b/>
                <w:sz w:val="20"/>
              </w:rPr>
            </w:pPr>
          </w:p>
        </w:tc>
        <w:tc>
          <w:tcPr>
            <w:tcW w:w="0" w:type="auto"/>
            <w:tcMar>
              <w:top w:w="85" w:type="dxa"/>
              <w:bottom w:w="85" w:type="dxa"/>
            </w:tcMar>
            <w:vAlign w:val="center"/>
          </w:tcPr>
          <w:p w14:paraId="668AF71C" w14:textId="77777777" w:rsidR="00CB03A6" w:rsidRPr="00044082" w:rsidRDefault="00CB03A6"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7C36CAD4" w14:textId="77777777" w:rsidR="00CB03A6" w:rsidRPr="00044082" w:rsidRDefault="00CB03A6"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5D10292A" w14:textId="77777777" w:rsidR="00CB03A6" w:rsidRPr="00044082" w:rsidRDefault="00CB03A6" w:rsidP="00BA4AA2">
            <w:pPr>
              <w:jc w:val="center"/>
              <w:rPr>
                <w:b/>
                <w:sz w:val="20"/>
              </w:rPr>
            </w:pPr>
          </w:p>
        </w:tc>
      </w:tr>
      <w:tr w:rsidR="00CB03A6" w:rsidRPr="00044082" w14:paraId="5E9CE540" w14:textId="77777777" w:rsidTr="00BA4AA2">
        <w:trPr>
          <w:cantSplit/>
        </w:trPr>
        <w:tc>
          <w:tcPr>
            <w:tcW w:w="0" w:type="auto"/>
            <w:tcBorders>
              <w:right w:val="single" w:sz="4" w:space="0" w:color="auto"/>
            </w:tcBorders>
            <w:tcMar>
              <w:top w:w="85" w:type="dxa"/>
              <w:bottom w:w="85" w:type="dxa"/>
            </w:tcMar>
            <w:vAlign w:val="center"/>
          </w:tcPr>
          <w:p w14:paraId="626950DE" w14:textId="77777777" w:rsidR="00CB03A6" w:rsidRPr="00044082" w:rsidRDefault="00CB03A6" w:rsidP="00926D9C">
            <w:pPr>
              <w:pStyle w:val="List1"/>
            </w:pPr>
            <w:r w:rsidRPr="00044082">
              <w:t>Produce a Guideline on assessing and auditing the overall performance of VTS Centres with respect to their effectiveness in mitigating risk and as described in Chapter 18, Quality Management, in the VTS Manual.</w:t>
            </w:r>
          </w:p>
        </w:tc>
        <w:tc>
          <w:tcPr>
            <w:tcW w:w="0" w:type="auto"/>
            <w:tcBorders>
              <w:left w:val="single" w:sz="4" w:space="0" w:color="auto"/>
            </w:tcBorders>
            <w:tcMar>
              <w:top w:w="85" w:type="dxa"/>
              <w:bottom w:w="85" w:type="dxa"/>
            </w:tcMar>
            <w:vAlign w:val="center"/>
          </w:tcPr>
          <w:p w14:paraId="7D504EDA" w14:textId="77777777" w:rsidR="00CB03A6" w:rsidRPr="00044082" w:rsidRDefault="00CB03A6" w:rsidP="00BA4AA2">
            <w:pPr>
              <w:jc w:val="center"/>
              <w:rPr>
                <w:b/>
                <w:sz w:val="20"/>
              </w:rPr>
            </w:pPr>
          </w:p>
        </w:tc>
        <w:tc>
          <w:tcPr>
            <w:tcW w:w="0" w:type="auto"/>
            <w:tcMar>
              <w:top w:w="85" w:type="dxa"/>
              <w:bottom w:w="85" w:type="dxa"/>
            </w:tcMar>
            <w:vAlign w:val="center"/>
          </w:tcPr>
          <w:p w14:paraId="0CEE0B37" w14:textId="77777777" w:rsidR="00CB03A6" w:rsidRPr="00044082" w:rsidRDefault="00CB03A6" w:rsidP="00BA4AA2">
            <w:pPr>
              <w:jc w:val="center"/>
              <w:rPr>
                <w:b/>
                <w:sz w:val="20"/>
              </w:rPr>
            </w:pPr>
          </w:p>
        </w:tc>
        <w:tc>
          <w:tcPr>
            <w:tcW w:w="0" w:type="auto"/>
            <w:tcMar>
              <w:top w:w="85" w:type="dxa"/>
              <w:bottom w:w="85" w:type="dxa"/>
            </w:tcMar>
            <w:vAlign w:val="center"/>
          </w:tcPr>
          <w:p w14:paraId="233106F0" w14:textId="77777777" w:rsidR="00CB03A6" w:rsidRPr="00044082" w:rsidRDefault="00CB03A6"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2AE3E361" w14:textId="77777777" w:rsidR="00CB03A6" w:rsidRPr="00044082" w:rsidRDefault="00CB03A6"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0396D0F1" w14:textId="77777777" w:rsidR="00CB03A6" w:rsidRPr="00044082" w:rsidRDefault="00CB03A6"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4BDA52B7" w14:textId="77777777" w:rsidR="00CB03A6" w:rsidRPr="00044082" w:rsidRDefault="00CB03A6"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11A413EB" w14:textId="77777777" w:rsidR="00CB03A6" w:rsidRPr="00044082" w:rsidRDefault="00CB03A6" w:rsidP="00BA4AA2">
            <w:pPr>
              <w:jc w:val="center"/>
              <w:rPr>
                <w:b/>
                <w:color w:val="FF0000"/>
                <w:sz w:val="20"/>
              </w:rPr>
            </w:pPr>
            <w:r w:rsidRPr="00044082">
              <w:rPr>
                <w:b/>
                <w:color w:val="FF0000"/>
                <w:sz w:val="20"/>
              </w:rPr>
              <w:t>X</w:t>
            </w:r>
          </w:p>
        </w:tc>
      </w:tr>
      <w:tr w:rsidR="00F8762E" w:rsidRPr="00044082" w14:paraId="7CBC82C3" w14:textId="77777777" w:rsidTr="00BA4AA2">
        <w:trPr>
          <w:cantSplit/>
        </w:trPr>
        <w:tc>
          <w:tcPr>
            <w:tcW w:w="0" w:type="auto"/>
            <w:tcBorders>
              <w:right w:val="single" w:sz="4" w:space="0" w:color="auto"/>
            </w:tcBorders>
            <w:tcMar>
              <w:top w:w="85" w:type="dxa"/>
              <w:bottom w:w="85" w:type="dxa"/>
            </w:tcMar>
            <w:vAlign w:val="center"/>
          </w:tcPr>
          <w:p w14:paraId="4413C202" w14:textId="77777777" w:rsidR="00F8762E" w:rsidRPr="00044082" w:rsidRDefault="00F8762E" w:rsidP="00926D9C">
            <w:pPr>
              <w:pStyle w:val="List1"/>
            </w:pPr>
            <w:r w:rsidRPr="00044082">
              <w:t>Review SMCP, as it relates to VTS, and communicate suggested changes to IMO.</w:t>
            </w:r>
          </w:p>
        </w:tc>
        <w:tc>
          <w:tcPr>
            <w:tcW w:w="0" w:type="auto"/>
            <w:tcBorders>
              <w:left w:val="single" w:sz="4" w:space="0" w:color="auto"/>
            </w:tcBorders>
            <w:tcMar>
              <w:top w:w="85" w:type="dxa"/>
              <w:bottom w:w="85" w:type="dxa"/>
            </w:tcMar>
            <w:vAlign w:val="center"/>
          </w:tcPr>
          <w:p w14:paraId="4506A6EF" w14:textId="77777777" w:rsidR="00F8762E" w:rsidRPr="00044082" w:rsidRDefault="00F8762E"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2B3F015B" w14:textId="77777777" w:rsidR="00F8762E" w:rsidRPr="00044082" w:rsidRDefault="00F8762E"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2B23D46E" w14:textId="77777777" w:rsidR="00F8762E" w:rsidRPr="00044082" w:rsidRDefault="00F8762E"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189947AC" w14:textId="77777777" w:rsidR="00F8762E" w:rsidRPr="00044082" w:rsidRDefault="00F8762E" w:rsidP="00BA4AA2">
            <w:pPr>
              <w:jc w:val="center"/>
              <w:rPr>
                <w:b/>
                <w:color w:val="FF0000"/>
                <w:sz w:val="20"/>
              </w:rPr>
            </w:pPr>
            <w:r w:rsidRPr="00044082">
              <w:rPr>
                <w:b/>
                <w:color w:val="FF0000"/>
                <w:sz w:val="20"/>
              </w:rPr>
              <w:t>X</w:t>
            </w:r>
          </w:p>
        </w:tc>
        <w:tc>
          <w:tcPr>
            <w:tcW w:w="0" w:type="auto"/>
            <w:tcMar>
              <w:top w:w="85" w:type="dxa"/>
              <w:bottom w:w="85" w:type="dxa"/>
            </w:tcMar>
            <w:vAlign w:val="center"/>
          </w:tcPr>
          <w:p w14:paraId="4B5F3E71" w14:textId="77777777" w:rsidR="00F8762E" w:rsidRPr="0073666A" w:rsidRDefault="00F8762E" w:rsidP="00BC7D79">
            <w:pPr>
              <w:jc w:val="center"/>
              <w:rPr>
                <w:b/>
                <w:color w:val="FF0000"/>
                <w:sz w:val="20"/>
              </w:rPr>
            </w:pPr>
            <w:r w:rsidRPr="0073666A">
              <w:rPr>
                <w:b/>
                <w:color w:val="FF0000"/>
                <w:sz w:val="20"/>
              </w:rPr>
              <w:t>X</w:t>
            </w:r>
          </w:p>
        </w:tc>
        <w:tc>
          <w:tcPr>
            <w:tcW w:w="0" w:type="auto"/>
            <w:tcMar>
              <w:top w:w="85" w:type="dxa"/>
              <w:bottom w:w="85" w:type="dxa"/>
            </w:tcMar>
            <w:vAlign w:val="center"/>
          </w:tcPr>
          <w:p w14:paraId="1FEB4E4B" w14:textId="77777777" w:rsidR="00F8762E" w:rsidRPr="0073666A" w:rsidRDefault="00F8762E" w:rsidP="00BC7D79">
            <w:pPr>
              <w:jc w:val="center"/>
              <w:rPr>
                <w:b/>
                <w:color w:val="FF0000"/>
                <w:sz w:val="20"/>
              </w:rPr>
            </w:pPr>
            <w:r w:rsidRPr="0073666A">
              <w:rPr>
                <w:b/>
                <w:color w:val="FF0000"/>
                <w:sz w:val="20"/>
              </w:rPr>
              <w:t>X</w:t>
            </w:r>
          </w:p>
        </w:tc>
        <w:tc>
          <w:tcPr>
            <w:tcW w:w="0" w:type="auto"/>
            <w:tcMar>
              <w:top w:w="85" w:type="dxa"/>
              <w:bottom w:w="85" w:type="dxa"/>
            </w:tcMar>
            <w:vAlign w:val="center"/>
          </w:tcPr>
          <w:p w14:paraId="21275389" w14:textId="77777777" w:rsidR="00F8762E" w:rsidRPr="00044082" w:rsidRDefault="00F8762E" w:rsidP="00BA4AA2">
            <w:pPr>
              <w:jc w:val="center"/>
              <w:rPr>
                <w:b/>
                <w:sz w:val="20"/>
              </w:rPr>
            </w:pPr>
          </w:p>
        </w:tc>
      </w:tr>
      <w:tr w:rsidR="00F8762E" w:rsidRPr="00044082" w14:paraId="30A63323" w14:textId="77777777" w:rsidTr="00BA4AA2">
        <w:trPr>
          <w:cantSplit/>
        </w:trPr>
        <w:tc>
          <w:tcPr>
            <w:tcW w:w="0" w:type="auto"/>
            <w:tcBorders>
              <w:right w:val="single" w:sz="4" w:space="0" w:color="auto"/>
            </w:tcBorders>
            <w:tcMar>
              <w:top w:w="85" w:type="dxa"/>
              <w:bottom w:w="85" w:type="dxa"/>
            </w:tcMar>
            <w:vAlign w:val="center"/>
          </w:tcPr>
          <w:p w14:paraId="66F1646E" w14:textId="77777777" w:rsidR="00F8762E" w:rsidRPr="00044082" w:rsidRDefault="00F8762E" w:rsidP="00926D9C">
            <w:pPr>
              <w:pStyle w:val="List1"/>
            </w:pPr>
            <w:r w:rsidRPr="00044082">
              <w:t>Produce a position paper on the need for mandatory training for VTSOs, including certification / accreditation and encourage member states to support this initiative at IMO.</w:t>
            </w:r>
          </w:p>
        </w:tc>
        <w:tc>
          <w:tcPr>
            <w:tcW w:w="0" w:type="auto"/>
            <w:tcBorders>
              <w:left w:val="single" w:sz="4" w:space="0" w:color="auto"/>
            </w:tcBorders>
            <w:tcMar>
              <w:top w:w="85" w:type="dxa"/>
              <w:bottom w:w="85" w:type="dxa"/>
            </w:tcMar>
            <w:vAlign w:val="center"/>
          </w:tcPr>
          <w:p w14:paraId="55A6B7E3" w14:textId="77777777" w:rsidR="00F8762E" w:rsidRPr="00044082" w:rsidRDefault="00F8762E" w:rsidP="00BA4AA2">
            <w:pPr>
              <w:jc w:val="center"/>
              <w:rPr>
                <w:b/>
                <w:sz w:val="20"/>
              </w:rPr>
            </w:pPr>
            <w:r w:rsidRPr="00044082">
              <w:rPr>
                <w:b/>
                <w:color w:val="00B050"/>
                <w:sz w:val="20"/>
              </w:rPr>
              <w:t>X</w:t>
            </w:r>
          </w:p>
        </w:tc>
        <w:tc>
          <w:tcPr>
            <w:tcW w:w="0" w:type="auto"/>
            <w:tcMar>
              <w:top w:w="85" w:type="dxa"/>
              <w:bottom w:w="85" w:type="dxa"/>
            </w:tcMar>
            <w:vAlign w:val="center"/>
          </w:tcPr>
          <w:p w14:paraId="77E956D4" w14:textId="77777777" w:rsidR="00F8762E" w:rsidRPr="00044082" w:rsidRDefault="00F8762E" w:rsidP="00BA4AA2">
            <w:pPr>
              <w:jc w:val="center"/>
              <w:rPr>
                <w:b/>
                <w:color w:val="00B050"/>
                <w:sz w:val="20"/>
              </w:rPr>
            </w:pPr>
            <w:r w:rsidRPr="00044082">
              <w:rPr>
                <w:b/>
                <w:color w:val="00B050"/>
                <w:sz w:val="20"/>
              </w:rPr>
              <w:t>X</w:t>
            </w:r>
          </w:p>
        </w:tc>
        <w:tc>
          <w:tcPr>
            <w:tcW w:w="0" w:type="auto"/>
            <w:tcMar>
              <w:top w:w="85" w:type="dxa"/>
              <w:bottom w:w="85" w:type="dxa"/>
            </w:tcMar>
            <w:vAlign w:val="center"/>
          </w:tcPr>
          <w:p w14:paraId="4DB4FB46" w14:textId="77777777" w:rsidR="00F8762E" w:rsidRPr="00044082" w:rsidRDefault="00F8762E" w:rsidP="00BA4AA2">
            <w:pPr>
              <w:jc w:val="center"/>
              <w:rPr>
                <w:b/>
                <w:sz w:val="20"/>
              </w:rPr>
            </w:pPr>
          </w:p>
        </w:tc>
        <w:tc>
          <w:tcPr>
            <w:tcW w:w="0" w:type="auto"/>
            <w:tcMar>
              <w:top w:w="85" w:type="dxa"/>
              <w:bottom w:w="85" w:type="dxa"/>
            </w:tcMar>
            <w:vAlign w:val="center"/>
          </w:tcPr>
          <w:p w14:paraId="33189ACD" w14:textId="77777777" w:rsidR="00F8762E" w:rsidRPr="00044082" w:rsidRDefault="00F8762E" w:rsidP="00BA4AA2">
            <w:pPr>
              <w:jc w:val="center"/>
              <w:rPr>
                <w:b/>
                <w:sz w:val="20"/>
              </w:rPr>
            </w:pPr>
          </w:p>
        </w:tc>
        <w:tc>
          <w:tcPr>
            <w:tcW w:w="0" w:type="auto"/>
            <w:tcMar>
              <w:top w:w="85" w:type="dxa"/>
              <w:bottom w:w="85" w:type="dxa"/>
            </w:tcMar>
            <w:vAlign w:val="center"/>
          </w:tcPr>
          <w:p w14:paraId="51F7734D" w14:textId="77777777" w:rsidR="00F8762E" w:rsidRPr="00044082" w:rsidRDefault="00F8762E" w:rsidP="00BA4AA2">
            <w:pPr>
              <w:jc w:val="center"/>
              <w:rPr>
                <w:b/>
                <w:sz w:val="20"/>
              </w:rPr>
            </w:pPr>
          </w:p>
        </w:tc>
        <w:tc>
          <w:tcPr>
            <w:tcW w:w="0" w:type="auto"/>
            <w:tcMar>
              <w:top w:w="85" w:type="dxa"/>
              <w:bottom w:w="85" w:type="dxa"/>
            </w:tcMar>
            <w:vAlign w:val="center"/>
          </w:tcPr>
          <w:p w14:paraId="1D0F4018" w14:textId="77777777" w:rsidR="00F8762E" w:rsidRPr="00044082" w:rsidRDefault="00F8762E" w:rsidP="00BA4AA2">
            <w:pPr>
              <w:jc w:val="center"/>
              <w:rPr>
                <w:b/>
                <w:sz w:val="20"/>
              </w:rPr>
            </w:pPr>
          </w:p>
        </w:tc>
        <w:tc>
          <w:tcPr>
            <w:tcW w:w="0" w:type="auto"/>
            <w:tcMar>
              <w:top w:w="85" w:type="dxa"/>
              <w:bottom w:w="85" w:type="dxa"/>
            </w:tcMar>
            <w:vAlign w:val="center"/>
          </w:tcPr>
          <w:p w14:paraId="6D1A9A81" w14:textId="77777777" w:rsidR="00F8762E" w:rsidRPr="00044082" w:rsidRDefault="00F8762E" w:rsidP="00BA4AA2">
            <w:pPr>
              <w:jc w:val="center"/>
              <w:rPr>
                <w:b/>
                <w:sz w:val="20"/>
              </w:rPr>
            </w:pPr>
          </w:p>
        </w:tc>
      </w:tr>
      <w:tr w:rsidR="00F8762E" w:rsidRPr="00044082" w14:paraId="22F68F51" w14:textId="77777777" w:rsidTr="00BA4AA2">
        <w:trPr>
          <w:cantSplit/>
        </w:trPr>
        <w:tc>
          <w:tcPr>
            <w:tcW w:w="0" w:type="auto"/>
            <w:tcBorders>
              <w:right w:val="single" w:sz="4" w:space="0" w:color="auto"/>
            </w:tcBorders>
            <w:tcMar>
              <w:top w:w="85" w:type="dxa"/>
              <w:bottom w:w="85" w:type="dxa"/>
            </w:tcMar>
            <w:vAlign w:val="center"/>
          </w:tcPr>
          <w:p w14:paraId="73048B52" w14:textId="77777777" w:rsidR="00F8762E" w:rsidRPr="00044082" w:rsidRDefault="00F8762E" w:rsidP="00926D9C">
            <w:pPr>
              <w:pStyle w:val="List1"/>
            </w:pPr>
            <w:r w:rsidRPr="00044082">
              <w:t>Produce a recommendation on training and certification standards for Navigating Officers participating in a VTS for further delivery to IMO.</w:t>
            </w:r>
          </w:p>
        </w:tc>
        <w:tc>
          <w:tcPr>
            <w:tcW w:w="0" w:type="auto"/>
            <w:tcBorders>
              <w:left w:val="single" w:sz="4" w:space="0" w:color="auto"/>
            </w:tcBorders>
            <w:tcMar>
              <w:top w:w="85" w:type="dxa"/>
              <w:bottom w:w="85" w:type="dxa"/>
            </w:tcMar>
            <w:vAlign w:val="center"/>
          </w:tcPr>
          <w:p w14:paraId="1061BF2E" w14:textId="77777777" w:rsidR="00F8762E" w:rsidRPr="006C15EA" w:rsidRDefault="00F8762E" w:rsidP="00BA4AA2">
            <w:pPr>
              <w:jc w:val="center"/>
              <w:rPr>
                <w:b/>
                <w:color w:val="00B050"/>
                <w:sz w:val="20"/>
                <w:highlight w:val="yellow"/>
              </w:rPr>
            </w:pPr>
            <w:r w:rsidRPr="006C15EA">
              <w:rPr>
                <w:b/>
                <w:color w:val="00B050"/>
                <w:sz w:val="20"/>
                <w:highlight w:val="yellow"/>
              </w:rPr>
              <w:t>X</w:t>
            </w:r>
          </w:p>
        </w:tc>
        <w:tc>
          <w:tcPr>
            <w:tcW w:w="0" w:type="auto"/>
            <w:tcMar>
              <w:top w:w="85" w:type="dxa"/>
              <w:bottom w:w="85" w:type="dxa"/>
            </w:tcMar>
            <w:vAlign w:val="center"/>
          </w:tcPr>
          <w:p w14:paraId="10EFFAE4" w14:textId="77777777" w:rsidR="00F8762E" w:rsidRPr="006C15EA" w:rsidRDefault="00F8762E" w:rsidP="00BA4AA2">
            <w:pPr>
              <w:jc w:val="center"/>
              <w:rPr>
                <w:b/>
                <w:color w:val="00B050"/>
                <w:sz w:val="20"/>
                <w:highlight w:val="yellow"/>
              </w:rPr>
            </w:pPr>
            <w:r w:rsidRPr="006C15EA">
              <w:rPr>
                <w:b/>
                <w:color w:val="00B050"/>
                <w:sz w:val="20"/>
                <w:highlight w:val="yellow"/>
              </w:rPr>
              <w:t>X</w:t>
            </w:r>
          </w:p>
        </w:tc>
        <w:tc>
          <w:tcPr>
            <w:tcW w:w="0" w:type="auto"/>
            <w:tcMar>
              <w:top w:w="85" w:type="dxa"/>
              <w:bottom w:w="85" w:type="dxa"/>
            </w:tcMar>
            <w:vAlign w:val="center"/>
          </w:tcPr>
          <w:p w14:paraId="6178B2A0" w14:textId="77777777" w:rsidR="00F8762E" w:rsidRPr="006C15EA" w:rsidRDefault="00F8762E" w:rsidP="00BA4AA2">
            <w:pPr>
              <w:jc w:val="center"/>
              <w:rPr>
                <w:b/>
                <w:color w:val="00B050"/>
                <w:sz w:val="20"/>
                <w:highlight w:val="yellow"/>
              </w:rPr>
            </w:pPr>
            <w:r w:rsidRPr="006C15EA">
              <w:rPr>
                <w:b/>
                <w:color w:val="00B050"/>
                <w:sz w:val="20"/>
                <w:highlight w:val="yellow"/>
              </w:rPr>
              <w:t>X</w:t>
            </w:r>
          </w:p>
        </w:tc>
        <w:tc>
          <w:tcPr>
            <w:tcW w:w="0" w:type="auto"/>
            <w:tcMar>
              <w:top w:w="85" w:type="dxa"/>
              <w:bottom w:w="85" w:type="dxa"/>
            </w:tcMar>
            <w:vAlign w:val="center"/>
          </w:tcPr>
          <w:p w14:paraId="6E698DFF" w14:textId="77777777" w:rsidR="00F8762E" w:rsidRPr="00044082" w:rsidRDefault="00F8762E" w:rsidP="00BA4AA2">
            <w:pPr>
              <w:jc w:val="center"/>
              <w:rPr>
                <w:b/>
                <w:sz w:val="20"/>
              </w:rPr>
            </w:pPr>
          </w:p>
        </w:tc>
        <w:tc>
          <w:tcPr>
            <w:tcW w:w="0" w:type="auto"/>
            <w:tcMar>
              <w:top w:w="85" w:type="dxa"/>
              <w:bottom w:w="85" w:type="dxa"/>
            </w:tcMar>
            <w:vAlign w:val="center"/>
          </w:tcPr>
          <w:p w14:paraId="627962BA" w14:textId="77777777" w:rsidR="00F8762E" w:rsidRPr="00044082" w:rsidRDefault="00F8762E" w:rsidP="00BA4AA2">
            <w:pPr>
              <w:jc w:val="center"/>
              <w:rPr>
                <w:b/>
                <w:sz w:val="20"/>
              </w:rPr>
            </w:pPr>
          </w:p>
        </w:tc>
        <w:tc>
          <w:tcPr>
            <w:tcW w:w="0" w:type="auto"/>
            <w:tcMar>
              <w:top w:w="85" w:type="dxa"/>
              <w:bottom w:w="85" w:type="dxa"/>
            </w:tcMar>
            <w:vAlign w:val="center"/>
          </w:tcPr>
          <w:p w14:paraId="65CD5368" w14:textId="77777777" w:rsidR="00F8762E" w:rsidRPr="00044082" w:rsidRDefault="00F8762E" w:rsidP="00BA4AA2">
            <w:pPr>
              <w:jc w:val="center"/>
              <w:rPr>
                <w:b/>
                <w:sz w:val="20"/>
              </w:rPr>
            </w:pPr>
          </w:p>
        </w:tc>
        <w:tc>
          <w:tcPr>
            <w:tcW w:w="0" w:type="auto"/>
            <w:tcMar>
              <w:top w:w="85" w:type="dxa"/>
              <w:bottom w:w="85" w:type="dxa"/>
            </w:tcMar>
            <w:vAlign w:val="center"/>
          </w:tcPr>
          <w:p w14:paraId="1105B4D2" w14:textId="77777777" w:rsidR="00F8762E" w:rsidRPr="00044082" w:rsidRDefault="00F8762E" w:rsidP="00BA4AA2">
            <w:pPr>
              <w:jc w:val="center"/>
              <w:rPr>
                <w:b/>
                <w:sz w:val="20"/>
              </w:rPr>
            </w:pPr>
          </w:p>
        </w:tc>
      </w:tr>
      <w:tr w:rsidR="00533398" w:rsidRPr="00044082" w14:paraId="73241C86" w14:textId="77777777" w:rsidTr="00BA4AA2">
        <w:trPr>
          <w:cantSplit/>
        </w:trPr>
        <w:tc>
          <w:tcPr>
            <w:tcW w:w="0" w:type="auto"/>
            <w:tcBorders>
              <w:right w:val="single" w:sz="4" w:space="0" w:color="auto"/>
            </w:tcBorders>
            <w:tcMar>
              <w:top w:w="85" w:type="dxa"/>
              <w:bottom w:w="85" w:type="dxa"/>
            </w:tcMar>
            <w:vAlign w:val="center"/>
          </w:tcPr>
          <w:p w14:paraId="67E4E4A6" w14:textId="77777777" w:rsidR="00533398" w:rsidRPr="00044082" w:rsidRDefault="00533398" w:rsidP="00926D9C">
            <w:pPr>
              <w:pStyle w:val="List1"/>
            </w:pPr>
            <w:r w:rsidRPr="00044082">
              <w:t>Specify VTS and other VTM related user needs in relation to the allocation of the radio frequency spectrum, for further delivery to the IMO and ITU.</w:t>
            </w:r>
          </w:p>
        </w:tc>
        <w:tc>
          <w:tcPr>
            <w:tcW w:w="0" w:type="auto"/>
            <w:tcBorders>
              <w:left w:val="single" w:sz="4" w:space="0" w:color="auto"/>
            </w:tcBorders>
            <w:tcMar>
              <w:top w:w="85" w:type="dxa"/>
              <w:bottom w:w="85" w:type="dxa"/>
            </w:tcMar>
            <w:vAlign w:val="center"/>
          </w:tcPr>
          <w:p w14:paraId="5324A66B" w14:textId="77777777" w:rsidR="00533398" w:rsidRPr="00044082" w:rsidRDefault="00533398" w:rsidP="00BA4AA2">
            <w:pPr>
              <w:jc w:val="center"/>
              <w:rPr>
                <w:b/>
                <w:color w:val="7030A0"/>
                <w:sz w:val="20"/>
              </w:rPr>
            </w:pPr>
            <w:r w:rsidRPr="00044082">
              <w:rPr>
                <w:b/>
                <w:color w:val="7030A0"/>
                <w:sz w:val="20"/>
              </w:rPr>
              <w:t>X</w:t>
            </w:r>
          </w:p>
        </w:tc>
        <w:tc>
          <w:tcPr>
            <w:tcW w:w="0" w:type="auto"/>
            <w:tcMar>
              <w:top w:w="85" w:type="dxa"/>
              <w:bottom w:w="85" w:type="dxa"/>
            </w:tcMar>
            <w:vAlign w:val="center"/>
          </w:tcPr>
          <w:p w14:paraId="40114936" w14:textId="77777777" w:rsidR="00533398" w:rsidRPr="00044082" w:rsidRDefault="00533398" w:rsidP="00BA4AA2">
            <w:pPr>
              <w:jc w:val="center"/>
              <w:rPr>
                <w:b/>
                <w:color w:val="7030A0"/>
                <w:sz w:val="20"/>
              </w:rPr>
            </w:pPr>
            <w:r w:rsidRPr="00044082">
              <w:rPr>
                <w:b/>
                <w:color w:val="7030A0"/>
                <w:sz w:val="20"/>
              </w:rPr>
              <w:t>X</w:t>
            </w:r>
          </w:p>
        </w:tc>
        <w:tc>
          <w:tcPr>
            <w:tcW w:w="0" w:type="auto"/>
            <w:tcMar>
              <w:top w:w="85" w:type="dxa"/>
              <w:bottom w:w="85" w:type="dxa"/>
            </w:tcMar>
            <w:vAlign w:val="center"/>
          </w:tcPr>
          <w:p w14:paraId="72327D7F" w14:textId="77777777" w:rsidR="00533398" w:rsidRPr="00533398" w:rsidRDefault="00533398" w:rsidP="00D65FB3">
            <w:pPr>
              <w:jc w:val="center"/>
              <w:rPr>
                <w:b/>
                <w:color w:val="7030A0"/>
                <w:sz w:val="20"/>
                <w:highlight w:val="yellow"/>
              </w:rPr>
            </w:pPr>
            <w:r w:rsidRPr="00533398">
              <w:rPr>
                <w:b/>
                <w:color w:val="7030A0"/>
                <w:sz w:val="20"/>
                <w:highlight w:val="yellow"/>
              </w:rPr>
              <w:t>X</w:t>
            </w:r>
          </w:p>
        </w:tc>
        <w:tc>
          <w:tcPr>
            <w:tcW w:w="0" w:type="auto"/>
            <w:tcMar>
              <w:top w:w="85" w:type="dxa"/>
              <w:bottom w:w="85" w:type="dxa"/>
            </w:tcMar>
            <w:vAlign w:val="center"/>
          </w:tcPr>
          <w:p w14:paraId="16056C06" w14:textId="77777777" w:rsidR="00533398" w:rsidRPr="00533398" w:rsidRDefault="00533398" w:rsidP="00D65FB3">
            <w:pPr>
              <w:jc w:val="center"/>
              <w:rPr>
                <w:b/>
                <w:color w:val="7030A0"/>
                <w:sz w:val="20"/>
                <w:highlight w:val="yellow"/>
              </w:rPr>
            </w:pPr>
            <w:r w:rsidRPr="00533398">
              <w:rPr>
                <w:b/>
                <w:color w:val="7030A0"/>
                <w:sz w:val="20"/>
                <w:highlight w:val="yellow"/>
              </w:rPr>
              <w:t>X</w:t>
            </w:r>
          </w:p>
        </w:tc>
        <w:tc>
          <w:tcPr>
            <w:tcW w:w="0" w:type="auto"/>
            <w:tcMar>
              <w:top w:w="85" w:type="dxa"/>
              <w:bottom w:w="85" w:type="dxa"/>
            </w:tcMar>
            <w:vAlign w:val="center"/>
          </w:tcPr>
          <w:p w14:paraId="690DD175" w14:textId="77777777" w:rsidR="00533398" w:rsidRPr="00044082" w:rsidRDefault="00533398" w:rsidP="00BA4AA2">
            <w:pPr>
              <w:jc w:val="center"/>
              <w:rPr>
                <w:b/>
                <w:sz w:val="20"/>
              </w:rPr>
            </w:pPr>
          </w:p>
        </w:tc>
        <w:tc>
          <w:tcPr>
            <w:tcW w:w="0" w:type="auto"/>
            <w:tcMar>
              <w:top w:w="85" w:type="dxa"/>
              <w:bottom w:w="85" w:type="dxa"/>
            </w:tcMar>
            <w:vAlign w:val="center"/>
          </w:tcPr>
          <w:p w14:paraId="522966F2" w14:textId="77777777" w:rsidR="00533398" w:rsidRPr="00044082" w:rsidRDefault="00533398" w:rsidP="00BA4AA2">
            <w:pPr>
              <w:jc w:val="center"/>
              <w:rPr>
                <w:b/>
                <w:sz w:val="20"/>
              </w:rPr>
            </w:pPr>
          </w:p>
        </w:tc>
        <w:tc>
          <w:tcPr>
            <w:tcW w:w="0" w:type="auto"/>
            <w:tcMar>
              <w:top w:w="85" w:type="dxa"/>
              <w:bottom w:w="85" w:type="dxa"/>
            </w:tcMar>
            <w:vAlign w:val="center"/>
          </w:tcPr>
          <w:p w14:paraId="195F2BE8" w14:textId="77777777" w:rsidR="00533398" w:rsidRPr="00044082" w:rsidRDefault="00533398" w:rsidP="00BA4AA2">
            <w:pPr>
              <w:jc w:val="center"/>
              <w:rPr>
                <w:b/>
                <w:sz w:val="20"/>
              </w:rPr>
            </w:pPr>
          </w:p>
        </w:tc>
      </w:tr>
      <w:tr w:rsidR="00533398" w:rsidRPr="009B16FA" w14:paraId="148938D3" w14:textId="77777777" w:rsidTr="00BA4AA2">
        <w:trPr>
          <w:cantSplit/>
        </w:trPr>
        <w:tc>
          <w:tcPr>
            <w:tcW w:w="0" w:type="auto"/>
            <w:tcBorders>
              <w:right w:val="single" w:sz="4" w:space="0" w:color="auto"/>
            </w:tcBorders>
            <w:tcMar>
              <w:top w:w="85" w:type="dxa"/>
              <w:bottom w:w="85" w:type="dxa"/>
            </w:tcMar>
            <w:vAlign w:val="center"/>
          </w:tcPr>
          <w:p w14:paraId="4B673831" w14:textId="77777777" w:rsidR="00533398" w:rsidRPr="00044082" w:rsidRDefault="00533398" w:rsidP="00926D9C">
            <w:pPr>
              <w:pStyle w:val="List1"/>
            </w:pPr>
            <w:r w:rsidRPr="00044082">
              <w:t>Consider developing a separate and distinct VTS Training Manual to complement the V-103 Model courses.</w:t>
            </w:r>
          </w:p>
        </w:tc>
        <w:tc>
          <w:tcPr>
            <w:tcW w:w="0" w:type="auto"/>
            <w:tcBorders>
              <w:left w:val="single" w:sz="4" w:space="0" w:color="auto"/>
            </w:tcBorders>
            <w:tcMar>
              <w:top w:w="85" w:type="dxa"/>
              <w:bottom w:w="85" w:type="dxa"/>
            </w:tcMar>
            <w:vAlign w:val="center"/>
          </w:tcPr>
          <w:p w14:paraId="51E37ED9" w14:textId="77777777" w:rsidR="00533398" w:rsidRPr="00044082" w:rsidRDefault="00533398" w:rsidP="00BA4AA2">
            <w:pPr>
              <w:jc w:val="center"/>
              <w:rPr>
                <w:b/>
                <w:sz w:val="20"/>
              </w:rPr>
            </w:pPr>
          </w:p>
        </w:tc>
        <w:tc>
          <w:tcPr>
            <w:tcW w:w="0" w:type="auto"/>
            <w:tcMar>
              <w:top w:w="85" w:type="dxa"/>
              <w:bottom w:w="85" w:type="dxa"/>
            </w:tcMar>
            <w:vAlign w:val="center"/>
          </w:tcPr>
          <w:p w14:paraId="1F863CE0" w14:textId="77777777" w:rsidR="00533398" w:rsidRPr="00044082" w:rsidRDefault="00533398" w:rsidP="00BA4AA2">
            <w:pPr>
              <w:jc w:val="center"/>
              <w:rPr>
                <w:b/>
                <w:sz w:val="20"/>
              </w:rPr>
            </w:pPr>
          </w:p>
        </w:tc>
        <w:tc>
          <w:tcPr>
            <w:tcW w:w="0" w:type="auto"/>
            <w:tcMar>
              <w:top w:w="85" w:type="dxa"/>
              <w:bottom w:w="85" w:type="dxa"/>
            </w:tcMar>
            <w:vAlign w:val="center"/>
          </w:tcPr>
          <w:p w14:paraId="7BDA2261" w14:textId="77777777" w:rsidR="00533398" w:rsidRPr="00044082" w:rsidRDefault="00533398" w:rsidP="00BA4AA2">
            <w:pPr>
              <w:jc w:val="center"/>
              <w:rPr>
                <w:b/>
                <w:color w:val="00B050"/>
                <w:sz w:val="20"/>
              </w:rPr>
            </w:pPr>
            <w:r w:rsidRPr="00044082">
              <w:rPr>
                <w:b/>
                <w:color w:val="00B050"/>
                <w:sz w:val="20"/>
              </w:rPr>
              <w:t>X</w:t>
            </w:r>
          </w:p>
        </w:tc>
        <w:tc>
          <w:tcPr>
            <w:tcW w:w="0" w:type="auto"/>
            <w:tcMar>
              <w:top w:w="85" w:type="dxa"/>
              <w:bottom w:w="85" w:type="dxa"/>
            </w:tcMar>
            <w:vAlign w:val="center"/>
          </w:tcPr>
          <w:p w14:paraId="7A65EE9A" w14:textId="77777777" w:rsidR="00533398" w:rsidRPr="00044082" w:rsidRDefault="00533398" w:rsidP="00BA4AA2">
            <w:pPr>
              <w:jc w:val="center"/>
              <w:rPr>
                <w:b/>
                <w:color w:val="00B050"/>
                <w:sz w:val="20"/>
              </w:rPr>
            </w:pPr>
            <w:r w:rsidRPr="00044082">
              <w:rPr>
                <w:b/>
                <w:color w:val="00B050"/>
                <w:sz w:val="20"/>
              </w:rPr>
              <w:t>X</w:t>
            </w:r>
          </w:p>
        </w:tc>
        <w:tc>
          <w:tcPr>
            <w:tcW w:w="0" w:type="auto"/>
            <w:tcMar>
              <w:top w:w="85" w:type="dxa"/>
              <w:bottom w:w="85" w:type="dxa"/>
            </w:tcMar>
            <w:vAlign w:val="center"/>
          </w:tcPr>
          <w:p w14:paraId="337F8474" w14:textId="77777777" w:rsidR="00533398" w:rsidRPr="00044082" w:rsidRDefault="00533398" w:rsidP="00BA4AA2">
            <w:pPr>
              <w:jc w:val="center"/>
              <w:rPr>
                <w:b/>
                <w:color w:val="00B050"/>
                <w:sz w:val="20"/>
              </w:rPr>
            </w:pPr>
            <w:r w:rsidRPr="00044082">
              <w:rPr>
                <w:b/>
                <w:color w:val="00B050"/>
                <w:sz w:val="20"/>
              </w:rPr>
              <w:t>X</w:t>
            </w:r>
          </w:p>
        </w:tc>
        <w:tc>
          <w:tcPr>
            <w:tcW w:w="0" w:type="auto"/>
            <w:tcMar>
              <w:top w:w="85" w:type="dxa"/>
              <w:bottom w:w="85" w:type="dxa"/>
            </w:tcMar>
            <w:vAlign w:val="center"/>
          </w:tcPr>
          <w:p w14:paraId="3E092F61" w14:textId="77777777" w:rsidR="00533398" w:rsidRPr="00044082" w:rsidRDefault="00533398" w:rsidP="00BA4AA2">
            <w:pPr>
              <w:jc w:val="center"/>
              <w:rPr>
                <w:b/>
                <w:color w:val="00B050"/>
                <w:sz w:val="20"/>
              </w:rPr>
            </w:pPr>
            <w:r w:rsidRPr="00044082">
              <w:rPr>
                <w:b/>
                <w:color w:val="00B050"/>
                <w:sz w:val="20"/>
              </w:rPr>
              <w:t>X</w:t>
            </w:r>
          </w:p>
        </w:tc>
        <w:tc>
          <w:tcPr>
            <w:tcW w:w="0" w:type="auto"/>
            <w:tcMar>
              <w:top w:w="85" w:type="dxa"/>
              <w:bottom w:w="85" w:type="dxa"/>
            </w:tcMar>
            <w:vAlign w:val="center"/>
          </w:tcPr>
          <w:p w14:paraId="016B82E5" w14:textId="77777777" w:rsidR="00533398" w:rsidRPr="009B16FA" w:rsidRDefault="00533398" w:rsidP="00BA4AA2">
            <w:pPr>
              <w:jc w:val="center"/>
              <w:rPr>
                <w:b/>
                <w:color w:val="00B050"/>
                <w:sz w:val="20"/>
              </w:rPr>
            </w:pPr>
            <w:r w:rsidRPr="00044082">
              <w:rPr>
                <w:b/>
                <w:color w:val="00B050"/>
                <w:sz w:val="20"/>
              </w:rPr>
              <w:t>X</w:t>
            </w:r>
          </w:p>
        </w:tc>
      </w:tr>
      <w:tr w:rsidR="00533398" w:rsidRPr="009B16FA" w14:paraId="047D7906" w14:textId="77777777" w:rsidTr="00BA4AA2">
        <w:trPr>
          <w:cantSplit/>
        </w:trPr>
        <w:tc>
          <w:tcPr>
            <w:tcW w:w="0" w:type="auto"/>
            <w:tcBorders>
              <w:right w:val="single" w:sz="4" w:space="0" w:color="auto"/>
            </w:tcBorders>
            <w:tcMar>
              <w:top w:w="85" w:type="dxa"/>
              <w:bottom w:w="85" w:type="dxa"/>
            </w:tcMar>
            <w:vAlign w:val="center"/>
          </w:tcPr>
          <w:p w14:paraId="6F55C1E1" w14:textId="77777777" w:rsidR="00533398" w:rsidRPr="00044082" w:rsidRDefault="00533398" w:rsidP="00926D9C">
            <w:pPr>
              <w:pStyle w:val="List1"/>
            </w:pPr>
            <w:r w:rsidRPr="0073666A">
              <w:rPr>
                <w:rFonts w:cs="Arial"/>
                <w:highlight w:val="yellow"/>
              </w:rPr>
              <w:t>Co-ordinate work required to update the NAVGUIDE</w:t>
            </w:r>
          </w:p>
        </w:tc>
        <w:tc>
          <w:tcPr>
            <w:tcW w:w="0" w:type="auto"/>
            <w:tcBorders>
              <w:left w:val="single" w:sz="4" w:space="0" w:color="auto"/>
            </w:tcBorders>
            <w:tcMar>
              <w:top w:w="85" w:type="dxa"/>
              <w:bottom w:w="85" w:type="dxa"/>
            </w:tcMar>
            <w:vAlign w:val="center"/>
          </w:tcPr>
          <w:p w14:paraId="47FBC82A" w14:textId="77777777" w:rsidR="00533398" w:rsidRPr="00044082" w:rsidRDefault="00533398" w:rsidP="00BA4AA2">
            <w:pPr>
              <w:jc w:val="center"/>
              <w:rPr>
                <w:b/>
                <w:sz w:val="20"/>
              </w:rPr>
            </w:pPr>
          </w:p>
        </w:tc>
        <w:tc>
          <w:tcPr>
            <w:tcW w:w="0" w:type="auto"/>
            <w:tcMar>
              <w:top w:w="85" w:type="dxa"/>
              <w:bottom w:w="85" w:type="dxa"/>
            </w:tcMar>
            <w:vAlign w:val="center"/>
          </w:tcPr>
          <w:p w14:paraId="213AD963" w14:textId="77777777" w:rsidR="00533398" w:rsidRPr="00044082" w:rsidRDefault="00533398" w:rsidP="00BA4AA2">
            <w:pPr>
              <w:jc w:val="center"/>
              <w:rPr>
                <w:b/>
                <w:sz w:val="20"/>
              </w:rPr>
            </w:pPr>
          </w:p>
        </w:tc>
        <w:tc>
          <w:tcPr>
            <w:tcW w:w="0" w:type="auto"/>
            <w:tcMar>
              <w:top w:w="85" w:type="dxa"/>
              <w:bottom w:w="85" w:type="dxa"/>
            </w:tcMar>
            <w:vAlign w:val="center"/>
          </w:tcPr>
          <w:p w14:paraId="69B2748B" w14:textId="77777777" w:rsidR="00533398" w:rsidRPr="0073666A" w:rsidRDefault="00533398" w:rsidP="00405922">
            <w:pPr>
              <w:jc w:val="center"/>
              <w:rPr>
                <w:b/>
                <w:sz w:val="20"/>
              </w:rPr>
            </w:pPr>
          </w:p>
        </w:tc>
        <w:tc>
          <w:tcPr>
            <w:tcW w:w="0" w:type="auto"/>
            <w:tcMar>
              <w:top w:w="85" w:type="dxa"/>
              <w:bottom w:w="85" w:type="dxa"/>
            </w:tcMar>
            <w:vAlign w:val="center"/>
          </w:tcPr>
          <w:p w14:paraId="7E2DE091" w14:textId="77777777" w:rsidR="00533398" w:rsidRPr="0073666A" w:rsidRDefault="00533398" w:rsidP="00405922">
            <w:pPr>
              <w:jc w:val="center"/>
              <w:rPr>
                <w:b/>
                <w:color w:val="FF0000"/>
                <w:sz w:val="20"/>
                <w:highlight w:val="yellow"/>
              </w:rPr>
            </w:pPr>
            <w:r w:rsidRPr="0073666A">
              <w:rPr>
                <w:b/>
                <w:color w:val="FF0000"/>
                <w:sz w:val="20"/>
                <w:highlight w:val="yellow"/>
              </w:rPr>
              <w:t>X</w:t>
            </w:r>
          </w:p>
        </w:tc>
        <w:tc>
          <w:tcPr>
            <w:tcW w:w="0" w:type="auto"/>
            <w:tcMar>
              <w:top w:w="85" w:type="dxa"/>
              <w:bottom w:w="85" w:type="dxa"/>
            </w:tcMar>
            <w:vAlign w:val="center"/>
          </w:tcPr>
          <w:p w14:paraId="410D2658" w14:textId="77777777" w:rsidR="00533398" w:rsidRPr="0073666A" w:rsidRDefault="00533398" w:rsidP="00405922">
            <w:pPr>
              <w:jc w:val="center"/>
              <w:rPr>
                <w:b/>
                <w:color w:val="FF0000"/>
                <w:sz w:val="20"/>
                <w:highlight w:val="yellow"/>
              </w:rPr>
            </w:pPr>
            <w:r w:rsidRPr="0073666A">
              <w:rPr>
                <w:b/>
                <w:color w:val="FF0000"/>
                <w:sz w:val="20"/>
                <w:highlight w:val="yellow"/>
              </w:rPr>
              <w:t>X</w:t>
            </w:r>
          </w:p>
        </w:tc>
        <w:tc>
          <w:tcPr>
            <w:tcW w:w="0" w:type="auto"/>
            <w:tcMar>
              <w:top w:w="85" w:type="dxa"/>
              <w:bottom w:w="85" w:type="dxa"/>
            </w:tcMar>
            <w:vAlign w:val="center"/>
          </w:tcPr>
          <w:p w14:paraId="3084C7A0" w14:textId="77777777" w:rsidR="00533398" w:rsidRPr="0073666A" w:rsidRDefault="00533398" w:rsidP="00405922">
            <w:pPr>
              <w:jc w:val="center"/>
              <w:rPr>
                <w:b/>
                <w:color w:val="FF0000"/>
                <w:sz w:val="20"/>
                <w:highlight w:val="yellow"/>
              </w:rPr>
            </w:pPr>
            <w:r w:rsidRPr="0073666A">
              <w:rPr>
                <w:b/>
                <w:color w:val="FF0000"/>
                <w:sz w:val="20"/>
                <w:highlight w:val="yellow"/>
              </w:rPr>
              <w:t>X</w:t>
            </w:r>
          </w:p>
        </w:tc>
        <w:tc>
          <w:tcPr>
            <w:tcW w:w="0" w:type="auto"/>
            <w:tcMar>
              <w:top w:w="85" w:type="dxa"/>
              <w:bottom w:w="85" w:type="dxa"/>
            </w:tcMar>
            <w:vAlign w:val="center"/>
          </w:tcPr>
          <w:p w14:paraId="70EB0DCE" w14:textId="77777777" w:rsidR="00533398" w:rsidRPr="0073666A" w:rsidRDefault="00533398" w:rsidP="00405922">
            <w:pPr>
              <w:jc w:val="center"/>
              <w:rPr>
                <w:b/>
                <w:color w:val="FF0000"/>
                <w:sz w:val="20"/>
                <w:highlight w:val="yellow"/>
              </w:rPr>
            </w:pPr>
            <w:r w:rsidRPr="0073666A">
              <w:rPr>
                <w:b/>
                <w:color w:val="FF0000"/>
                <w:sz w:val="20"/>
                <w:highlight w:val="yellow"/>
              </w:rPr>
              <w:t>X</w:t>
            </w:r>
          </w:p>
        </w:tc>
      </w:tr>
      <w:tr w:rsidR="00533398" w:rsidRPr="009B16FA" w14:paraId="63CF6946" w14:textId="77777777" w:rsidTr="00BA4AA2">
        <w:trPr>
          <w:cantSplit/>
        </w:trPr>
        <w:tc>
          <w:tcPr>
            <w:tcW w:w="0" w:type="auto"/>
            <w:tcBorders>
              <w:right w:val="single" w:sz="4" w:space="0" w:color="auto"/>
            </w:tcBorders>
            <w:tcMar>
              <w:top w:w="85" w:type="dxa"/>
              <w:bottom w:w="85" w:type="dxa"/>
            </w:tcMar>
            <w:vAlign w:val="center"/>
          </w:tcPr>
          <w:p w14:paraId="5C987EEB" w14:textId="77777777" w:rsidR="00533398" w:rsidRPr="0073666A" w:rsidRDefault="00533398" w:rsidP="00926D9C">
            <w:pPr>
              <w:pStyle w:val="List1"/>
              <w:rPr>
                <w:rFonts w:cs="Arial"/>
                <w:highlight w:val="yellow"/>
              </w:rPr>
            </w:pPr>
            <w:r>
              <w:rPr>
                <w:rFonts w:cs="Arial"/>
                <w:highlight w:val="yellow"/>
              </w:rPr>
              <w:t>Produce a G</w:t>
            </w:r>
            <w:r w:rsidR="008652AA">
              <w:rPr>
                <w:rFonts w:cs="Arial"/>
                <w:highlight w:val="yellow"/>
              </w:rPr>
              <w:t xml:space="preserve">uideline on refresher training </w:t>
            </w:r>
            <w:r>
              <w:rPr>
                <w:rFonts w:cs="Arial"/>
                <w:highlight w:val="yellow"/>
              </w:rPr>
              <w:t>and revalidation</w:t>
            </w:r>
          </w:p>
        </w:tc>
        <w:tc>
          <w:tcPr>
            <w:tcW w:w="0" w:type="auto"/>
            <w:tcBorders>
              <w:left w:val="single" w:sz="4" w:space="0" w:color="auto"/>
            </w:tcBorders>
            <w:tcMar>
              <w:top w:w="85" w:type="dxa"/>
              <w:bottom w:w="85" w:type="dxa"/>
            </w:tcMar>
            <w:vAlign w:val="center"/>
          </w:tcPr>
          <w:p w14:paraId="6149EFDC" w14:textId="77777777" w:rsidR="00533398" w:rsidRPr="00044082" w:rsidRDefault="00533398" w:rsidP="00BA4AA2">
            <w:pPr>
              <w:jc w:val="center"/>
              <w:rPr>
                <w:b/>
                <w:sz w:val="20"/>
              </w:rPr>
            </w:pPr>
          </w:p>
        </w:tc>
        <w:tc>
          <w:tcPr>
            <w:tcW w:w="0" w:type="auto"/>
            <w:tcMar>
              <w:top w:w="85" w:type="dxa"/>
              <w:bottom w:w="85" w:type="dxa"/>
            </w:tcMar>
            <w:vAlign w:val="center"/>
          </w:tcPr>
          <w:p w14:paraId="6C83B9BD" w14:textId="77777777" w:rsidR="00533398" w:rsidRPr="00044082" w:rsidRDefault="00533398" w:rsidP="00BA4AA2">
            <w:pPr>
              <w:jc w:val="center"/>
              <w:rPr>
                <w:b/>
                <w:sz w:val="20"/>
              </w:rPr>
            </w:pPr>
          </w:p>
        </w:tc>
        <w:tc>
          <w:tcPr>
            <w:tcW w:w="0" w:type="auto"/>
            <w:tcMar>
              <w:top w:w="85" w:type="dxa"/>
              <w:bottom w:w="85" w:type="dxa"/>
            </w:tcMar>
            <w:vAlign w:val="center"/>
          </w:tcPr>
          <w:p w14:paraId="14797A4E" w14:textId="77777777" w:rsidR="00533398" w:rsidRPr="0073666A" w:rsidRDefault="00533398" w:rsidP="00405922">
            <w:pPr>
              <w:jc w:val="center"/>
              <w:rPr>
                <w:b/>
                <w:sz w:val="20"/>
              </w:rPr>
            </w:pPr>
          </w:p>
        </w:tc>
        <w:tc>
          <w:tcPr>
            <w:tcW w:w="0" w:type="auto"/>
            <w:tcMar>
              <w:top w:w="85" w:type="dxa"/>
              <w:bottom w:w="85" w:type="dxa"/>
            </w:tcMar>
            <w:vAlign w:val="center"/>
          </w:tcPr>
          <w:p w14:paraId="1355B285" w14:textId="77777777" w:rsidR="00533398" w:rsidRPr="006C15EA" w:rsidRDefault="00533398" w:rsidP="00F11A52">
            <w:pPr>
              <w:jc w:val="center"/>
              <w:rPr>
                <w:b/>
                <w:color w:val="00B050"/>
                <w:sz w:val="20"/>
                <w:highlight w:val="yellow"/>
              </w:rPr>
            </w:pPr>
            <w:r w:rsidRPr="006C15EA">
              <w:rPr>
                <w:b/>
                <w:color w:val="00B050"/>
                <w:sz w:val="20"/>
                <w:highlight w:val="yellow"/>
              </w:rPr>
              <w:t>X</w:t>
            </w:r>
          </w:p>
        </w:tc>
        <w:tc>
          <w:tcPr>
            <w:tcW w:w="0" w:type="auto"/>
            <w:tcMar>
              <w:top w:w="85" w:type="dxa"/>
              <w:bottom w:w="85" w:type="dxa"/>
            </w:tcMar>
            <w:vAlign w:val="center"/>
          </w:tcPr>
          <w:p w14:paraId="59AE43EC" w14:textId="77777777" w:rsidR="00533398" w:rsidRPr="006C15EA" w:rsidRDefault="00533398" w:rsidP="00F11A52">
            <w:pPr>
              <w:jc w:val="center"/>
              <w:rPr>
                <w:b/>
                <w:color w:val="00B050"/>
                <w:sz w:val="20"/>
                <w:highlight w:val="yellow"/>
              </w:rPr>
            </w:pPr>
            <w:r w:rsidRPr="006C15EA">
              <w:rPr>
                <w:b/>
                <w:color w:val="00B050"/>
                <w:sz w:val="20"/>
                <w:highlight w:val="yellow"/>
              </w:rPr>
              <w:t>X</w:t>
            </w:r>
          </w:p>
        </w:tc>
        <w:tc>
          <w:tcPr>
            <w:tcW w:w="0" w:type="auto"/>
            <w:tcMar>
              <w:top w:w="85" w:type="dxa"/>
              <w:bottom w:w="85" w:type="dxa"/>
            </w:tcMar>
            <w:vAlign w:val="center"/>
          </w:tcPr>
          <w:p w14:paraId="0D70AA00" w14:textId="77777777" w:rsidR="00533398" w:rsidRPr="006C15EA" w:rsidRDefault="00533398" w:rsidP="00F11A52">
            <w:pPr>
              <w:jc w:val="center"/>
              <w:rPr>
                <w:b/>
                <w:color w:val="00B050"/>
                <w:sz w:val="20"/>
                <w:highlight w:val="yellow"/>
              </w:rPr>
            </w:pPr>
            <w:r w:rsidRPr="006C15EA">
              <w:rPr>
                <w:b/>
                <w:color w:val="00B050"/>
                <w:sz w:val="20"/>
                <w:highlight w:val="yellow"/>
              </w:rPr>
              <w:t>X</w:t>
            </w:r>
          </w:p>
        </w:tc>
        <w:tc>
          <w:tcPr>
            <w:tcW w:w="0" w:type="auto"/>
            <w:tcMar>
              <w:top w:w="85" w:type="dxa"/>
              <w:bottom w:w="85" w:type="dxa"/>
            </w:tcMar>
            <w:vAlign w:val="center"/>
          </w:tcPr>
          <w:p w14:paraId="36367FBE" w14:textId="77777777" w:rsidR="00533398" w:rsidRPr="006C15EA" w:rsidRDefault="00533398" w:rsidP="00F11A52">
            <w:pPr>
              <w:jc w:val="center"/>
              <w:rPr>
                <w:b/>
                <w:color w:val="00B050"/>
                <w:sz w:val="20"/>
                <w:highlight w:val="yellow"/>
              </w:rPr>
            </w:pPr>
            <w:r w:rsidRPr="006C15EA">
              <w:rPr>
                <w:b/>
                <w:color w:val="00B050"/>
                <w:sz w:val="20"/>
                <w:highlight w:val="yellow"/>
              </w:rPr>
              <w:t>X</w:t>
            </w:r>
          </w:p>
        </w:tc>
      </w:tr>
    </w:tbl>
    <w:p w14:paraId="270686B0" w14:textId="77777777" w:rsidR="007D1549" w:rsidRDefault="007D1549" w:rsidP="007D1549"/>
    <w:p w14:paraId="4069C2C3" w14:textId="77777777" w:rsidR="005C3BC1" w:rsidRDefault="005C3BC1" w:rsidP="007D1549"/>
    <w:p w14:paraId="34618EDA" w14:textId="77777777" w:rsidR="005C3BC1" w:rsidRDefault="005C3BC1" w:rsidP="005C3BC1">
      <w:pPr>
        <w:pStyle w:val="Annex"/>
        <w:sectPr w:rsidR="005C3BC1" w:rsidSect="004636A5">
          <w:headerReference w:type="even" r:id="rId113"/>
          <w:headerReference w:type="default" r:id="rId114"/>
          <w:footerReference w:type="even" r:id="rId115"/>
          <w:footerReference w:type="default" r:id="rId116"/>
          <w:headerReference w:type="first" r:id="rId117"/>
          <w:footerReference w:type="first" r:id="rId118"/>
          <w:pgSz w:w="16839" w:h="11907" w:orient="landscape" w:code="9"/>
          <w:pgMar w:top="1134" w:right="1134" w:bottom="1134" w:left="1134" w:header="720" w:footer="720" w:gutter="0"/>
          <w:cols w:space="720"/>
          <w:docGrid w:linePitch="299"/>
        </w:sectPr>
      </w:pPr>
    </w:p>
    <w:p w14:paraId="1DB21D22" w14:textId="77777777" w:rsidR="005C3BC1" w:rsidRDefault="005C3BC1" w:rsidP="005C3BC1">
      <w:pPr>
        <w:pStyle w:val="Annex"/>
      </w:pPr>
      <w:bookmarkStart w:id="316" w:name="_Ref304289902"/>
      <w:bookmarkStart w:id="317" w:name="_Toc306448494"/>
      <w:r>
        <w:lastRenderedPageBreak/>
        <w:t xml:space="preserve">Presentation by </w:t>
      </w:r>
      <w:proofErr w:type="gramStart"/>
      <w:r>
        <w:t>Cdr</w:t>
      </w:r>
      <w:proofErr w:type="gramEnd"/>
      <w:r>
        <w:t xml:space="preserve"> Sakamoto, JCG.</w:t>
      </w:r>
      <w:bookmarkEnd w:id="316"/>
      <w:bookmarkEnd w:id="317"/>
    </w:p>
    <w:p w14:paraId="55147652" w14:textId="77777777" w:rsidR="005C3BC1" w:rsidRPr="003D6066" w:rsidRDefault="005C3BC1" w:rsidP="005C3BC1">
      <w:pPr>
        <w:pStyle w:val="BodyText"/>
        <w:rPr>
          <w:color w:val="0000FF"/>
          <w:lang w:val="en-US"/>
        </w:rPr>
      </w:pPr>
      <w:r w:rsidRPr="003D6066">
        <w:rPr>
          <w:color w:val="0000FF"/>
          <w:lang w:val="en-US"/>
        </w:rPr>
        <w:t>Slide 2</w:t>
      </w:r>
    </w:p>
    <w:p w14:paraId="0D0C00E2" w14:textId="77777777" w:rsidR="005C3BC1" w:rsidRPr="003D6066" w:rsidRDefault="005C3BC1" w:rsidP="005C3BC1">
      <w:pPr>
        <w:pStyle w:val="BodyText"/>
      </w:pPr>
      <w:r>
        <w:rPr>
          <w:lang w:val="en-US"/>
        </w:rPr>
        <w:t>M</w:t>
      </w:r>
      <w:r w:rsidRPr="003D6066">
        <w:rPr>
          <w:rFonts w:eastAsia="MS PMincho"/>
          <w:lang w:val="en-US"/>
        </w:rPr>
        <w:t>y presentation outline is</w:t>
      </w:r>
      <w:r>
        <w:rPr>
          <w:lang w:val="en-US"/>
        </w:rPr>
        <w:t>:</w:t>
      </w:r>
    </w:p>
    <w:p w14:paraId="208A9075" w14:textId="77777777" w:rsidR="005C3BC1" w:rsidRPr="003D6066" w:rsidRDefault="005C3BC1" w:rsidP="005C3BC1">
      <w:pPr>
        <w:pStyle w:val="List1"/>
      </w:pPr>
      <w:r w:rsidRPr="003D6066">
        <w:rPr>
          <w:lang w:val="en-US"/>
        </w:rPr>
        <w:t>Basic Concept of Decision Making</w:t>
      </w:r>
      <w:r>
        <w:rPr>
          <w:lang w:val="en-US"/>
        </w:rPr>
        <w:t>.</w:t>
      </w:r>
    </w:p>
    <w:p w14:paraId="7ED48E60" w14:textId="77777777" w:rsidR="005C3BC1" w:rsidRPr="003D6066" w:rsidRDefault="005C3BC1" w:rsidP="005C3BC1">
      <w:pPr>
        <w:pStyle w:val="List1"/>
      </w:pPr>
      <w:r w:rsidRPr="003D6066">
        <w:rPr>
          <w:lang w:val="en-US"/>
        </w:rPr>
        <w:t>Basic Tools</w:t>
      </w:r>
      <w:r>
        <w:rPr>
          <w:rFonts w:eastAsia="MS Gothic" w:cs="Arial"/>
        </w:rPr>
        <w:t xml:space="preserve"> &amp; </w:t>
      </w:r>
      <w:r w:rsidRPr="003D6066">
        <w:rPr>
          <w:lang w:val="en-US"/>
        </w:rPr>
        <w:t>Progressed function</w:t>
      </w:r>
      <w:r>
        <w:rPr>
          <w:lang w:val="en-US"/>
        </w:rPr>
        <w:t>.</w:t>
      </w:r>
    </w:p>
    <w:p w14:paraId="3B66E9B8" w14:textId="77777777" w:rsidR="005C3BC1" w:rsidRPr="003D6066" w:rsidRDefault="005C3BC1" w:rsidP="005C3BC1">
      <w:pPr>
        <w:pStyle w:val="List1"/>
      </w:pPr>
      <w:r w:rsidRPr="003D6066">
        <w:rPr>
          <w:lang w:val="en-US"/>
        </w:rPr>
        <w:t>Training for Decision Making Tools</w:t>
      </w:r>
      <w:r>
        <w:rPr>
          <w:lang w:val="en-US"/>
        </w:rPr>
        <w:t>.</w:t>
      </w:r>
    </w:p>
    <w:p w14:paraId="76210099" w14:textId="77777777" w:rsidR="005C3BC1" w:rsidRDefault="005C3BC1" w:rsidP="005C3BC1">
      <w:pPr>
        <w:pStyle w:val="BodyText"/>
      </w:pPr>
      <w:r w:rsidRPr="003D6066">
        <w:rPr>
          <w:color w:val="0000FF"/>
        </w:rPr>
        <w:t>Slide 3</w:t>
      </w:r>
    </w:p>
    <w:p w14:paraId="6B20D5BB" w14:textId="77777777" w:rsidR="005C3BC1" w:rsidRPr="003D6066" w:rsidRDefault="005C3BC1" w:rsidP="005C3BC1">
      <w:pPr>
        <w:pStyle w:val="BodyText"/>
      </w:pPr>
      <w:r w:rsidRPr="003D6066">
        <w:rPr>
          <w:rFonts w:eastAsia="MS PMincho"/>
        </w:rPr>
        <w:t>Regarding the “IMO Formal Safety As</w:t>
      </w:r>
      <w:r>
        <w:t>sessment” and “IALA Guideline</w:t>
      </w:r>
      <w:proofErr w:type="gramStart"/>
      <w:r>
        <w:t>”,</w:t>
      </w:r>
      <w:proofErr w:type="gramEnd"/>
      <w:r>
        <w:t xml:space="preserve"> </w:t>
      </w:r>
      <w:r w:rsidRPr="003D6066">
        <w:rPr>
          <w:rFonts w:eastAsia="MS PMincho"/>
        </w:rPr>
        <w:t>they are very similar and main purpose of them seems like safety measures for Maritime Accidents or such risk mitigation.</w:t>
      </w:r>
    </w:p>
    <w:p w14:paraId="65B4535A" w14:textId="77777777" w:rsidR="005C3BC1" w:rsidRPr="003D6066" w:rsidRDefault="005C3BC1" w:rsidP="005C3BC1">
      <w:pPr>
        <w:pStyle w:val="BodyText"/>
      </w:pPr>
      <w:r w:rsidRPr="003D6066">
        <w:rPr>
          <w:rFonts w:eastAsia="MS PMincho"/>
        </w:rPr>
        <w:t>For example, deployment of AtoN is useful for safety measures, and the Guideline provides actual steps</w:t>
      </w:r>
      <w:r>
        <w:t xml:space="preserve"> to our final Decision Making.</w:t>
      </w:r>
    </w:p>
    <w:p w14:paraId="51EE9D9A" w14:textId="77777777" w:rsidR="005C3BC1" w:rsidRPr="003D6066" w:rsidRDefault="005C3BC1" w:rsidP="005C3BC1">
      <w:pPr>
        <w:pStyle w:val="BodyText"/>
      </w:pPr>
      <w:r w:rsidRPr="003D6066">
        <w:rPr>
          <w:rFonts w:eastAsia="MS PMincho"/>
        </w:rPr>
        <w:t xml:space="preserve">On the other side, When we prepare “Decision Making Tools for VTS Operator”, we have to apply the methodology of such Guidelines for VTS personnel </w:t>
      </w:r>
      <w:r>
        <w:t>manner or VTS Service elements.</w:t>
      </w:r>
    </w:p>
    <w:p w14:paraId="4A210B17" w14:textId="77777777" w:rsidR="005C3BC1" w:rsidRDefault="005C3BC1" w:rsidP="005C3BC1">
      <w:pPr>
        <w:pStyle w:val="BodyText"/>
      </w:pPr>
      <w:r w:rsidRPr="003D6066">
        <w:rPr>
          <w:color w:val="0000FF"/>
        </w:rPr>
        <w:t>Slide 4</w:t>
      </w:r>
    </w:p>
    <w:p w14:paraId="70B34BA4" w14:textId="77777777" w:rsidR="005C3BC1" w:rsidRPr="003D6066" w:rsidRDefault="005C3BC1" w:rsidP="005C3BC1">
      <w:pPr>
        <w:pStyle w:val="BodyText"/>
      </w:pPr>
      <w:r w:rsidRPr="003D6066">
        <w:rPr>
          <w:rFonts w:eastAsia="MS PMincho"/>
          <w:lang w:val="en-US"/>
        </w:rPr>
        <w:t>When we apply the Risk Management System for VTS Operation</w:t>
      </w:r>
      <w:proofErr w:type="gramStart"/>
      <w:r w:rsidRPr="003D6066">
        <w:rPr>
          <w:rFonts w:eastAsia="MS PMincho"/>
          <w:lang w:val="en-US"/>
        </w:rPr>
        <w:t>, ,</w:t>
      </w:r>
      <w:proofErr w:type="gramEnd"/>
      <w:r w:rsidRPr="003D6066">
        <w:rPr>
          <w:rFonts w:eastAsia="MS PMincho"/>
          <w:lang w:val="en-US"/>
        </w:rPr>
        <w:t xml:space="preserve"> careless miss or oversight of VTSO, should be considered in Japan.</w:t>
      </w:r>
    </w:p>
    <w:p w14:paraId="2969CE10" w14:textId="77777777" w:rsidR="005C3BC1" w:rsidRPr="003D6066" w:rsidRDefault="005C3BC1" w:rsidP="005C3BC1">
      <w:pPr>
        <w:pStyle w:val="BodyText"/>
      </w:pPr>
      <w:r w:rsidRPr="003D6066">
        <w:rPr>
          <w:rFonts w:eastAsia="MS PMincho"/>
          <w:lang w:val="en-US"/>
        </w:rPr>
        <w:t>Because VTS area in Japan is so congested, therefore, all of VTSO have m</w:t>
      </w:r>
      <w:r>
        <w:rPr>
          <w:lang w:val="en-US"/>
        </w:rPr>
        <w:t xml:space="preserve">ade efforts to avoid </w:t>
      </w:r>
      <w:proofErr w:type="gramStart"/>
      <w:r>
        <w:rPr>
          <w:lang w:val="en-US"/>
        </w:rPr>
        <w:t>near-miss</w:t>
      </w:r>
      <w:proofErr w:type="gramEnd"/>
      <w:r>
        <w:rPr>
          <w:lang w:val="en-US"/>
        </w:rPr>
        <w:t>.</w:t>
      </w:r>
    </w:p>
    <w:p w14:paraId="5B12FC79" w14:textId="77777777" w:rsidR="005C3BC1" w:rsidRPr="003D6066" w:rsidRDefault="005C3BC1" w:rsidP="005C3BC1">
      <w:pPr>
        <w:pStyle w:val="BodyText"/>
      </w:pPr>
      <w:r w:rsidRPr="003D6066">
        <w:rPr>
          <w:rFonts w:eastAsia="MS PMincho"/>
          <w:lang w:val="en-US"/>
        </w:rPr>
        <w:t>In this meaning, we focused on practical CPA/TCPA to recognize risky approach and to prevent VTSO human error.</w:t>
      </w:r>
    </w:p>
    <w:p w14:paraId="026CA4CC" w14:textId="77777777" w:rsidR="005C3BC1" w:rsidRDefault="005C3BC1" w:rsidP="005C3BC1">
      <w:pPr>
        <w:pStyle w:val="BodyText"/>
      </w:pPr>
      <w:r w:rsidRPr="003D6066">
        <w:rPr>
          <w:color w:val="0000FF"/>
        </w:rPr>
        <w:t>Slide 5</w:t>
      </w:r>
    </w:p>
    <w:p w14:paraId="1CFADCBC" w14:textId="77777777" w:rsidR="005C3BC1" w:rsidRPr="003D6066" w:rsidRDefault="005C3BC1" w:rsidP="005C3BC1">
      <w:pPr>
        <w:pStyle w:val="BodyText"/>
      </w:pPr>
      <w:r w:rsidRPr="003D6066">
        <w:rPr>
          <w:rFonts w:eastAsia="MS PMincho"/>
          <w:lang w:val="en-US"/>
        </w:rPr>
        <w:t>Last year, Japan Coast Guard revised, Act on Port Regulations and A</w:t>
      </w:r>
      <w:r>
        <w:rPr>
          <w:lang w:val="en-US"/>
        </w:rPr>
        <w:t xml:space="preserve">ct on Maritime Traffic Safety, to </w:t>
      </w:r>
      <w:r w:rsidRPr="003D6066">
        <w:rPr>
          <w:rFonts w:eastAsia="MS PMincho"/>
          <w:lang w:val="en-US"/>
        </w:rPr>
        <w:t>reinf</w:t>
      </w:r>
      <w:r w:rsidR="00325F5F">
        <w:rPr>
          <w:rFonts w:eastAsia="MS PMincho"/>
          <w:lang w:val="en-US"/>
        </w:rPr>
        <w:t xml:space="preserve">orce the functions of each VTS </w:t>
      </w:r>
      <w:r w:rsidRPr="003D6066">
        <w:rPr>
          <w:rFonts w:eastAsia="MS PMincho"/>
          <w:lang w:val="en-US"/>
        </w:rPr>
        <w:t>C</w:t>
      </w:r>
      <w:r w:rsidR="00325F5F">
        <w:rPr>
          <w:rFonts w:eastAsia="MS PMincho"/>
          <w:lang w:val="en-US"/>
        </w:rPr>
        <w:t>ent</w:t>
      </w:r>
      <w:r w:rsidRPr="003D6066">
        <w:rPr>
          <w:rFonts w:eastAsia="MS PMincho"/>
          <w:lang w:val="en-US"/>
        </w:rPr>
        <w:t>r</w:t>
      </w:r>
      <w:r w:rsidR="00325F5F">
        <w:rPr>
          <w:rFonts w:eastAsia="MS PMincho"/>
          <w:lang w:val="en-US"/>
        </w:rPr>
        <w:t>e</w:t>
      </w:r>
      <w:r w:rsidRPr="003D6066">
        <w:rPr>
          <w:rFonts w:eastAsia="MS PMincho"/>
          <w:lang w:val="en-US"/>
        </w:rPr>
        <w:t xml:space="preserve"> in Japan.</w:t>
      </w:r>
    </w:p>
    <w:p w14:paraId="5EF2DBBC" w14:textId="77777777" w:rsidR="005C3BC1" w:rsidRPr="003D6066" w:rsidRDefault="00325F5F" w:rsidP="005C3BC1">
      <w:pPr>
        <w:pStyle w:val="BodyText"/>
      </w:pPr>
      <w:r>
        <w:rPr>
          <w:rFonts w:eastAsia="MS PMincho"/>
          <w:lang w:val="en-US"/>
        </w:rPr>
        <w:t xml:space="preserve">Regarding </w:t>
      </w:r>
      <w:r w:rsidR="005C3BC1" w:rsidRPr="003D6066">
        <w:rPr>
          <w:rFonts w:eastAsia="MS PMincho"/>
          <w:lang w:val="en-US"/>
        </w:rPr>
        <w:t xml:space="preserve">this issue, this picture shows increasing </w:t>
      </w:r>
      <w:proofErr w:type="gramStart"/>
      <w:r w:rsidR="005C3BC1" w:rsidRPr="003D6066">
        <w:rPr>
          <w:rFonts w:eastAsia="MS PMincho"/>
          <w:lang w:val="en-US"/>
        </w:rPr>
        <w:t>work loads</w:t>
      </w:r>
      <w:proofErr w:type="gramEnd"/>
      <w:r w:rsidR="005C3BC1" w:rsidRPr="003D6066">
        <w:rPr>
          <w:rFonts w:eastAsia="MS PMincho"/>
          <w:lang w:val="en-US"/>
        </w:rPr>
        <w:t xml:space="preserve"> of VTSO, therefore supportive decision making tools for VTS Oper</w:t>
      </w:r>
      <w:r w:rsidR="005C3BC1">
        <w:rPr>
          <w:lang w:val="en-US"/>
        </w:rPr>
        <w:t>ator is necessary and required.</w:t>
      </w:r>
    </w:p>
    <w:p w14:paraId="25E4980F" w14:textId="77777777" w:rsidR="005C3BC1" w:rsidRDefault="005C3BC1" w:rsidP="005C3BC1">
      <w:pPr>
        <w:pStyle w:val="BodyText"/>
      </w:pPr>
      <w:r w:rsidRPr="003D6066">
        <w:rPr>
          <w:color w:val="0000FF"/>
        </w:rPr>
        <w:t>Slide 6</w:t>
      </w:r>
    </w:p>
    <w:p w14:paraId="4DAA4C58" w14:textId="77777777" w:rsidR="005C3BC1" w:rsidRPr="003D6066" w:rsidRDefault="005C3BC1" w:rsidP="005C3BC1">
      <w:pPr>
        <w:pStyle w:val="BodyText"/>
      </w:pPr>
      <w:r w:rsidRPr="003D6066">
        <w:rPr>
          <w:rFonts w:eastAsia="MS PMincho"/>
          <w:lang w:val="en-US"/>
        </w:rPr>
        <w:t xml:space="preserve">This VIDEO is </w:t>
      </w:r>
      <w:r>
        <w:rPr>
          <w:lang w:val="en-US"/>
        </w:rPr>
        <w:t xml:space="preserve">of the </w:t>
      </w:r>
      <w:proofErr w:type="spellStart"/>
      <w:r w:rsidRPr="003D6066">
        <w:rPr>
          <w:rFonts w:eastAsia="MS PMincho"/>
          <w:lang w:val="en-US"/>
        </w:rPr>
        <w:t>Kanmon</w:t>
      </w:r>
      <w:proofErr w:type="spellEnd"/>
      <w:r w:rsidRPr="003D6066">
        <w:rPr>
          <w:rFonts w:eastAsia="MS PMincho"/>
          <w:lang w:val="en-US"/>
        </w:rPr>
        <w:t xml:space="preserve"> Strait, </w:t>
      </w:r>
      <w:r>
        <w:rPr>
          <w:lang w:val="en-US"/>
        </w:rPr>
        <w:t xml:space="preserve">a </w:t>
      </w:r>
      <w:r w:rsidRPr="003D6066">
        <w:rPr>
          <w:rFonts w:eastAsia="MS PMincho"/>
          <w:lang w:val="en-US"/>
        </w:rPr>
        <w:t>typical traffic situation in Japan.</w:t>
      </w:r>
    </w:p>
    <w:p w14:paraId="193F9E18" w14:textId="77777777" w:rsidR="005C3BC1" w:rsidRPr="003D6066" w:rsidRDefault="005C3BC1" w:rsidP="005C3BC1">
      <w:pPr>
        <w:pStyle w:val="BodyText"/>
      </w:pPr>
      <w:r w:rsidRPr="003D6066">
        <w:rPr>
          <w:rFonts w:eastAsia="MS PMincho"/>
          <w:lang w:val="en-US"/>
        </w:rPr>
        <w:t xml:space="preserve">As you know, automatic calculation of CPA/TCPA is one of the </w:t>
      </w:r>
      <w:proofErr w:type="gramStart"/>
      <w:r w:rsidRPr="003D6066">
        <w:rPr>
          <w:rFonts w:eastAsia="MS PMincho"/>
          <w:lang w:val="en-US"/>
        </w:rPr>
        <w:t>decision making</w:t>
      </w:r>
      <w:proofErr w:type="gramEnd"/>
      <w:r w:rsidRPr="003D6066">
        <w:rPr>
          <w:rFonts w:eastAsia="MS PMincho"/>
          <w:lang w:val="en-US"/>
        </w:rPr>
        <w:t xml:space="preserve"> tool</w:t>
      </w:r>
      <w:r>
        <w:rPr>
          <w:lang w:val="en-US"/>
        </w:rPr>
        <w:t>s</w:t>
      </w:r>
      <w:r w:rsidRPr="003D6066">
        <w:rPr>
          <w:rFonts w:eastAsia="MS PMincho"/>
          <w:lang w:val="en-US"/>
        </w:rPr>
        <w:t xml:space="preserve"> for VTSO</w:t>
      </w:r>
      <w:r>
        <w:rPr>
          <w:lang w:val="en-US"/>
        </w:rPr>
        <w:t>s</w:t>
      </w:r>
      <w:r w:rsidRPr="003D6066">
        <w:rPr>
          <w:rFonts w:eastAsia="MS PMincho"/>
          <w:lang w:val="en-US"/>
        </w:rPr>
        <w:t xml:space="preserve">, but it is unavailable within </w:t>
      </w:r>
      <w:r>
        <w:rPr>
          <w:lang w:val="en-US"/>
        </w:rPr>
        <w:t xml:space="preserve">waters </w:t>
      </w:r>
      <w:r w:rsidRPr="003D6066">
        <w:rPr>
          <w:rFonts w:eastAsia="MS PMincho"/>
          <w:lang w:val="en-US"/>
        </w:rPr>
        <w:t>such</w:t>
      </w:r>
      <w:r>
        <w:rPr>
          <w:lang w:val="en-US"/>
        </w:rPr>
        <w:t xml:space="preserve"> as the</w:t>
      </w:r>
      <w:r w:rsidRPr="003D6066">
        <w:rPr>
          <w:rFonts w:eastAsia="MS PMincho"/>
          <w:lang w:val="en-US"/>
        </w:rPr>
        <w:t xml:space="preserve"> </w:t>
      </w:r>
      <w:proofErr w:type="spellStart"/>
      <w:r w:rsidRPr="003D6066">
        <w:rPr>
          <w:rFonts w:eastAsia="MS PMincho"/>
          <w:lang w:val="en-US"/>
        </w:rPr>
        <w:t>Kanmon</w:t>
      </w:r>
      <w:proofErr w:type="spellEnd"/>
      <w:r w:rsidRPr="003D6066">
        <w:rPr>
          <w:rFonts w:eastAsia="MS PMincho"/>
          <w:lang w:val="en-US"/>
        </w:rPr>
        <w:t xml:space="preserve"> Strait because of congest</w:t>
      </w:r>
      <w:r>
        <w:rPr>
          <w:lang w:val="en-US"/>
        </w:rPr>
        <w:t>ion</w:t>
      </w:r>
      <w:r w:rsidRPr="003D6066">
        <w:rPr>
          <w:rFonts w:eastAsia="MS PMincho"/>
          <w:lang w:val="en-US"/>
        </w:rPr>
        <w:t>, winding</w:t>
      </w:r>
      <w:r>
        <w:rPr>
          <w:lang w:val="en-US"/>
        </w:rPr>
        <w:t xml:space="preserve"> channels</w:t>
      </w:r>
      <w:r w:rsidRPr="003D6066">
        <w:rPr>
          <w:rFonts w:eastAsia="MS PMincho"/>
          <w:lang w:val="en-US"/>
        </w:rPr>
        <w:t xml:space="preserve"> and no Traffic Separation Scheme.</w:t>
      </w:r>
    </w:p>
    <w:p w14:paraId="38A0B531" w14:textId="77777777" w:rsidR="005C3BC1" w:rsidRDefault="005C3BC1" w:rsidP="005C3BC1">
      <w:pPr>
        <w:pStyle w:val="BodyText"/>
      </w:pPr>
      <w:r w:rsidRPr="003D6066">
        <w:rPr>
          <w:color w:val="0000FF"/>
        </w:rPr>
        <w:t>Slide 7</w:t>
      </w:r>
    </w:p>
    <w:p w14:paraId="0853F4AB" w14:textId="77777777" w:rsidR="005C3BC1" w:rsidRPr="003D6066" w:rsidRDefault="005C3BC1" w:rsidP="005C3BC1">
      <w:pPr>
        <w:pStyle w:val="BodyText"/>
      </w:pPr>
      <w:r w:rsidRPr="003D6066">
        <w:rPr>
          <w:rFonts w:eastAsia="MS PMincho"/>
          <w:lang w:val="en-US"/>
        </w:rPr>
        <w:t xml:space="preserve">This figure shows </w:t>
      </w:r>
      <w:r>
        <w:rPr>
          <w:lang w:val="en-US"/>
        </w:rPr>
        <w:t xml:space="preserve">the </w:t>
      </w:r>
      <w:r w:rsidRPr="003D6066">
        <w:rPr>
          <w:rFonts w:eastAsia="MS PMincho"/>
          <w:lang w:val="en-US"/>
        </w:rPr>
        <w:t>new concept of CPA</w:t>
      </w:r>
      <w:proofErr w:type="gramStart"/>
      <w:r w:rsidRPr="003D6066">
        <w:rPr>
          <w:rFonts w:eastAsia="MS PMincho"/>
          <w:lang w:val="en-US"/>
        </w:rPr>
        <w:t>,TCPA</w:t>
      </w:r>
      <w:proofErr w:type="gramEnd"/>
      <w:r w:rsidRPr="003D6066">
        <w:rPr>
          <w:rFonts w:eastAsia="MS PMincho"/>
          <w:lang w:val="en-US"/>
        </w:rPr>
        <w:t>.</w:t>
      </w:r>
    </w:p>
    <w:p w14:paraId="17DDEBC3" w14:textId="77777777" w:rsidR="005C3BC1" w:rsidRPr="003D6066" w:rsidRDefault="005C3BC1" w:rsidP="005C3BC1">
      <w:pPr>
        <w:pStyle w:val="BodyText"/>
      </w:pPr>
      <w:r w:rsidRPr="003D6066">
        <w:rPr>
          <w:rFonts w:eastAsia="MS PMincho"/>
          <w:lang w:val="en-US"/>
        </w:rPr>
        <w:t xml:space="preserve">As I mentioned, CPA/TCPA is useful </w:t>
      </w:r>
      <w:r>
        <w:rPr>
          <w:lang w:val="en-US"/>
        </w:rPr>
        <w:t>in making</w:t>
      </w:r>
      <w:r w:rsidRPr="003D6066">
        <w:rPr>
          <w:rFonts w:eastAsia="MS PMincho"/>
          <w:lang w:val="en-US"/>
        </w:rPr>
        <w:t xml:space="preserve"> </w:t>
      </w:r>
      <w:r>
        <w:rPr>
          <w:lang w:val="en-US"/>
        </w:rPr>
        <w:t>a</w:t>
      </w:r>
      <w:r w:rsidRPr="003D6066">
        <w:rPr>
          <w:rFonts w:eastAsia="MS PMincho"/>
          <w:lang w:val="en-US"/>
        </w:rPr>
        <w:t xml:space="preserve"> risk assessment, but it is unavailable for congested area or winding passage.</w:t>
      </w:r>
    </w:p>
    <w:p w14:paraId="37AA4EB0" w14:textId="77777777" w:rsidR="005C3BC1" w:rsidRPr="003D6066" w:rsidRDefault="005C3BC1" w:rsidP="005C3BC1">
      <w:pPr>
        <w:pStyle w:val="BodyText"/>
      </w:pPr>
      <w:r w:rsidRPr="003D6066">
        <w:rPr>
          <w:rFonts w:eastAsia="MS PMincho"/>
          <w:lang w:val="en-US"/>
        </w:rPr>
        <w:t>Therefore, JCG developed the variable CPA/TCPA function, which depends on directions from own vessel and particular areas.</w:t>
      </w:r>
    </w:p>
    <w:p w14:paraId="1B998E48" w14:textId="77777777" w:rsidR="005C3BC1" w:rsidRDefault="005C3BC1" w:rsidP="005C3BC1">
      <w:pPr>
        <w:pStyle w:val="BodyText"/>
        <w:rPr>
          <w:lang w:val="en-US"/>
        </w:rPr>
      </w:pPr>
      <w:r w:rsidRPr="003D6066">
        <w:rPr>
          <w:rFonts w:eastAsia="MS PMincho"/>
          <w:lang w:val="en-US"/>
        </w:rPr>
        <w:t xml:space="preserve">As </w:t>
      </w:r>
      <w:r>
        <w:rPr>
          <w:lang w:val="en-US"/>
        </w:rPr>
        <w:t>a</w:t>
      </w:r>
      <w:r w:rsidRPr="003D6066">
        <w:rPr>
          <w:rFonts w:eastAsia="MS PMincho"/>
          <w:lang w:val="en-US"/>
        </w:rPr>
        <w:t xml:space="preserve"> result, </w:t>
      </w:r>
      <w:r>
        <w:rPr>
          <w:lang w:val="en-US"/>
        </w:rPr>
        <w:t xml:space="preserve">a </w:t>
      </w:r>
      <w:r w:rsidRPr="003D6066">
        <w:rPr>
          <w:rFonts w:eastAsia="MS PMincho"/>
          <w:lang w:val="en-US"/>
        </w:rPr>
        <w:t>VTS Operator can use the automatic and practical CPA/TCPA alert function on such winding and congested</w:t>
      </w:r>
      <w:r>
        <w:rPr>
          <w:lang w:val="en-US"/>
        </w:rPr>
        <w:t xml:space="preserve"> waters as the </w:t>
      </w:r>
      <w:proofErr w:type="spellStart"/>
      <w:r>
        <w:rPr>
          <w:lang w:val="en-US"/>
        </w:rPr>
        <w:t>K</w:t>
      </w:r>
      <w:r w:rsidRPr="003D6066">
        <w:rPr>
          <w:rFonts w:eastAsia="MS PMincho"/>
          <w:lang w:val="en-US"/>
        </w:rPr>
        <w:t>anmon</w:t>
      </w:r>
      <w:proofErr w:type="spellEnd"/>
      <w:r w:rsidRPr="003D6066">
        <w:rPr>
          <w:rFonts w:eastAsia="MS PMincho"/>
          <w:lang w:val="en-US"/>
        </w:rPr>
        <w:t xml:space="preserve"> Strait.</w:t>
      </w:r>
    </w:p>
    <w:p w14:paraId="6CF4198D" w14:textId="77777777" w:rsidR="005C3BC1" w:rsidRDefault="005C3BC1" w:rsidP="005C3BC1">
      <w:pPr>
        <w:pStyle w:val="BodyText"/>
        <w:rPr>
          <w:lang w:val="en-US"/>
        </w:rPr>
      </w:pPr>
      <w:r w:rsidRPr="003D6066">
        <w:rPr>
          <w:color w:val="0000FF"/>
          <w:lang w:val="en-US"/>
        </w:rPr>
        <w:t>Slide 8</w:t>
      </w:r>
    </w:p>
    <w:p w14:paraId="6B85154E" w14:textId="77777777" w:rsidR="005C3BC1" w:rsidRPr="003D6066" w:rsidRDefault="005C3BC1" w:rsidP="005C3BC1">
      <w:pPr>
        <w:pStyle w:val="BodyText"/>
      </w:pPr>
      <w:r w:rsidRPr="003D6066">
        <w:rPr>
          <w:rFonts w:eastAsia="MS PMincho"/>
          <w:lang w:val="en-US"/>
        </w:rPr>
        <w:t xml:space="preserve">These three pictures indicate </w:t>
      </w:r>
      <w:r>
        <w:rPr>
          <w:lang w:val="en-US"/>
        </w:rPr>
        <w:t xml:space="preserve">an </w:t>
      </w:r>
      <w:r w:rsidRPr="003D6066">
        <w:rPr>
          <w:rFonts w:eastAsia="MS PMincho"/>
          <w:lang w:val="en-US"/>
        </w:rPr>
        <w:t xml:space="preserve">automatic alert </w:t>
      </w:r>
      <w:proofErr w:type="gramStart"/>
      <w:r w:rsidRPr="003D6066">
        <w:rPr>
          <w:rFonts w:eastAsia="MS PMincho"/>
          <w:lang w:val="en-US"/>
        </w:rPr>
        <w:t>function which</w:t>
      </w:r>
      <w:proofErr w:type="gramEnd"/>
      <w:r w:rsidRPr="003D6066">
        <w:rPr>
          <w:rFonts w:eastAsia="MS PMincho"/>
          <w:lang w:val="en-US"/>
        </w:rPr>
        <w:t xml:space="preserve"> means </w:t>
      </w:r>
      <w:r>
        <w:rPr>
          <w:lang w:val="en-US"/>
        </w:rPr>
        <w:t xml:space="preserve">a </w:t>
      </w:r>
      <w:r w:rsidRPr="003D6066">
        <w:rPr>
          <w:rFonts w:eastAsia="MS PMincho"/>
          <w:lang w:val="en-US"/>
        </w:rPr>
        <w:t>kind of automatic risk assessment.</w:t>
      </w:r>
    </w:p>
    <w:p w14:paraId="6B8F3E81" w14:textId="77777777" w:rsidR="005C3BC1" w:rsidRPr="003D6066" w:rsidRDefault="005C3BC1" w:rsidP="005C3BC1">
      <w:pPr>
        <w:pStyle w:val="BodyText"/>
      </w:pPr>
      <w:r w:rsidRPr="003D6066">
        <w:rPr>
          <w:rFonts w:eastAsia="MS PMincho"/>
          <w:lang w:val="en-US"/>
        </w:rPr>
        <w:t>Fig1 s</w:t>
      </w:r>
      <w:r>
        <w:rPr>
          <w:lang w:val="en-US"/>
        </w:rPr>
        <w:t>hows deviation of the vessel; which</w:t>
      </w:r>
      <w:r w:rsidRPr="003D6066">
        <w:rPr>
          <w:rFonts w:eastAsia="MS PMincho"/>
          <w:lang w:val="en-US"/>
        </w:rPr>
        <w:t xml:space="preserve"> alert using deviation detection line.</w:t>
      </w:r>
    </w:p>
    <w:p w14:paraId="715DCDBA" w14:textId="77777777" w:rsidR="005C3BC1" w:rsidRPr="003D6066" w:rsidRDefault="005C3BC1" w:rsidP="005C3BC1">
      <w:pPr>
        <w:pStyle w:val="BodyText"/>
      </w:pPr>
      <w:r>
        <w:rPr>
          <w:lang w:val="en-US"/>
        </w:rPr>
        <w:lastRenderedPageBreak/>
        <w:t xml:space="preserve">Fig2 shows overtaking of </w:t>
      </w:r>
      <w:r w:rsidRPr="003D6066">
        <w:rPr>
          <w:rFonts w:eastAsia="MS PMincho"/>
          <w:lang w:val="en-US"/>
        </w:rPr>
        <w:t>ve</w:t>
      </w:r>
      <w:r>
        <w:rPr>
          <w:lang w:val="en-US"/>
        </w:rPr>
        <w:t>ssels;</w:t>
      </w:r>
      <w:r w:rsidRPr="003D6066">
        <w:rPr>
          <w:rFonts w:eastAsia="MS PMincho"/>
          <w:lang w:val="en-US"/>
        </w:rPr>
        <w:t xml:space="preserve"> which alert uses </w:t>
      </w:r>
      <w:r>
        <w:rPr>
          <w:lang w:val="en-US"/>
        </w:rPr>
        <w:t xml:space="preserve">the </w:t>
      </w:r>
      <w:r w:rsidRPr="003D6066">
        <w:rPr>
          <w:rFonts w:eastAsia="MS PMincho"/>
          <w:lang w:val="en-US"/>
        </w:rPr>
        <w:t>new function</w:t>
      </w:r>
      <w:r>
        <w:rPr>
          <w:lang w:val="en-US"/>
        </w:rPr>
        <w:t>s such as</w:t>
      </w:r>
      <w:r w:rsidRPr="003D6066">
        <w:rPr>
          <w:rFonts w:eastAsia="MS PMincho"/>
          <w:lang w:val="en-US"/>
        </w:rPr>
        <w:t xml:space="preserve"> variable CPA/TCPA calculation.</w:t>
      </w:r>
    </w:p>
    <w:p w14:paraId="36AA43F2" w14:textId="77777777" w:rsidR="005C3BC1" w:rsidRDefault="005C3BC1" w:rsidP="005C3BC1">
      <w:pPr>
        <w:pStyle w:val="BodyText"/>
        <w:rPr>
          <w:lang w:val="en-US"/>
        </w:rPr>
      </w:pPr>
      <w:r w:rsidRPr="003D6066">
        <w:rPr>
          <w:rFonts w:eastAsia="MS PMincho"/>
          <w:lang w:val="en-US"/>
        </w:rPr>
        <w:t>Fig.3 shows deviation and grounding, which alert uses deviation detection lines.</w:t>
      </w:r>
    </w:p>
    <w:p w14:paraId="3CFD59A1" w14:textId="77777777" w:rsidR="005C3BC1" w:rsidRDefault="005C3BC1" w:rsidP="005C3BC1">
      <w:pPr>
        <w:pStyle w:val="BodyText"/>
        <w:rPr>
          <w:lang w:val="en-US"/>
        </w:rPr>
      </w:pPr>
      <w:r w:rsidRPr="003D6066">
        <w:rPr>
          <w:color w:val="0000FF"/>
          <w:lang w:val="en-US"/>
        </w:rPr>
        <w:t>Slide 9</w:t>
      </w:r>
    </w:p>
    <w:p w14:paraId="5E645099" w14:textId="77777777" w:rsidR="005C3BC1" w:rsidRPr="003D6066" w:rsidRDefault="005C3BC1" w:rsidP="005C3BC1">
      <w:pPr>
        <w:pStyle w:val="BodyText"/>
      </w:pPr>
      <w:r w:rsidRPr="003D6066">
        <w:rPr>
          <w:rFonts w:eastAsia="MS PMincho"/>
          <w:lang w:val="en-US"/>
        </w:rPr>
        <w:t>This sheet indicates second idea for the decision making tool for VTSO</w:t>
      </w:r>
      <w:r>
        <w:rPr>
          <w:lang w:val="en-US"/>
        </w:rPr>
        <w:t>s</w:t>
      </w:r>
      <w:r w:rsidRPr="003D6066">
        <w:rPr>
          <w:rFonts w:eastAsia="MS PMincho"/>
          <w:lang w:val="en-US"/>
        </w:rPr>
        <w:t>.</w:t>
      </w:r>
    </w:p>
    <w:p w14:paraId="4974F8FD" w14:textId="77777777" w:rsidR="005C3BC1" w:rsidRPr="003D6066" w:rsidRDefault="005C3BC1" w:rsidP="005C3BC1">
      <w:pPr>
        <w:pStyle w:val="BodyText"/>
      </w:pPr>
      <w:r>
        <w:rPr>
          <w:lang w:val="en-US"/>
        </w:rPr>
        <w:t>Needless to say, incident</w:t>
      </w:r>
      <w:r w:rsidRPr="003D6066">
        <w:rPr>
          <w:rFonts w:eastAsia="MS PMincho"/>
          <w:lang w:val="en-US"/>
        </w:rPr>
        <w:t xml:space="preserve"> assessment and learning from actual cases are quite signi</w:t>
      </w:r>
      <w:r>
        <w:rPr>
          <w:lang w:val="en-US"/>
        </w:rPr>
        <w:t xml:space="preserve">ficant to review or improve </w:t>
      </w:r>
      <w:r w:rsidRPr="003D6066">
        <w:rPr>
          <w:rFonts w:eastAsia="MS PMincho"/>
          <w:lang w:val="en-US"/>
        </w:rPr>
        <w:t>VTS Services.</w:t>
      </w:r>
    </w:p>
    <w:p w14:paraId="2780E1F8" w14:textId="77777777" w:rsidR="005C3BC1" w:rsidRPr="003D6066" w:rsidRDefault="005C3BC1" w:rsidP="005C3BC1">
      <w:pPr>
        <w:pStyle w:val="BodyText"/>
      </w:pPr>
      <w:r w:rsidRPr="003D6066">
        <w:rPr>
          <w:rFonts w:eastAsia="MS PMincho"/>
          <w:lang w:val="en-US"/>
        </w:rPr>
        <w:t xml:space="preserve">Even </w:t>
      </w:r>
      <w:r>
        <w:rPr>
          <w:lang w:val="en-US"/>
        </w:rPr>
        <w:t>so</w:t>
      </w:r>
      <w:r w:rsidRPr="003D6066">
        <w:rPr>
          <w:rFonts w:eastAsia="MS PMincho"/>
          <w:lang w:val="en-US"/>
        </w:rPr>
        <w:t>, collecting VTS Data</w:t>
      </w:r>
      <w:r>
        <w:rPr>
          <w:lang w:val="en-US"/>
        </w:rPr>
        <w:t>,</w:t>
      </w:r>
      <w:r w:rsidRPr="003D6066">
        <w:rPr>
          <w:rFonts w:eastAsia="MS PMincho"/>
          <w:lang w:val="en-US"/>
        </w:rPr>
        <w:t xml:space="preserve"> which consists of VHF Audio Data, Radar Tracking Data and Incident Comments</w:t>
      </w:r>
      <w:r>
        <w:rPr>
          <w:lang w:val="en-US"/>
        </w:rPr>
        <w:t>,</w:t>
      </w:r>
      <w:r w:rsidRPr="003D6066">
        <w:rPr>
          <w:rFonts w:eastAsia="MS PMincho"/>
          <w:lang w:val="en-US"/>
        </w:rPr>
        <w:t xml:space="preserve"> was very tough</w:t>
      </w:r>
      <w:r>
        <w:rPr>
          <w:lang w:val="en-US"/>
        </w:rPr>
        <w:t>, taking</w:t>
      </w:r>
      <w:r w:rsidRPr="003D6066">
        <w:rPr>
          <w:rFonts w:eastAsia="MS PMincho"/>
          <w:lang w:val="en-US"/>
        </w:rPr>
        <w:t xml:space="preserve"> two or three hours.</w:t>
      </w:r>
    </w:p>
    <w:p w14:paraId="1669BBB1" w14:textId="77777777" w:rsidR="005C3BC1" w:rsidRPr="003D6066" w:rsidRDefault="005C3BC1" w:rsidP="005C3BC1">
      <w:pPr>
        <w:pStyle w:val="BodyText"/>
      </w:pPr>
      <w:r w:rsidRPr="003D6066">
        <w:rPr>
          <w:rFonts w:eastAsia="MS PMincho"/>
          <w:lang w:val="en-US"/>
        </w:rPr>
        <w:t xml:space="preserve">Therefore, JCG </w:t>
      </w:r>
      <w:r>
        <w:rPr>
          <w:lang w:val="en-US"/>
        </w:rPr>
        <w:t>developed the new function for i</w:t>
      </w:r>
      <w:r w:rsidRPr="003D6066">
        <w:rPr>
          <w:rFonts w:eastAsia="MS PMincho"/>
          <w:lang w:val="en-US"/>
        </w:rPr>
        <w:t xml:space="preserve">ncident data collection easily.  </w:t>
      </w:r>
      <w:r>
        <w:rPr>
          <w:lang w:val="en-US"/>
        </w:rPr>
        <w:t>The n</w:t>
      </w:r>
      <w:r w:rsidRPr="003D6066">
        <w:rPr>
          <w:rFonts w:eastAsia="MS PMincho"/>
          <w:lang w:val="en-US"/>
        </w:rPr>
        <w:t xml:space="preserve">ew function </w:t>
      </w:r>
      <w:r>
        <w:rPr>
          <w:lang w:val="en-US"/>
        </w:rPr>
        <w:t xml:space="preserve">is </w:t>
      </w:r>
      <w:r w:rsidRPr="003D6066">
        <w:rPr>
          <w:rFonts w:eastAsia="MS PMincho"/>
          <w:lang w:val="en-US"/>
        </w:rPr>
        <w:t xml:space="preserve">able to reduce </w:t>
      </w:r>
      <w:r>
        <w:rPr>
          <w:lang w:val="en-US"/>
        </w:rPr>
        <w:t>the</w:t>
      </w:r>
      <w:r w:rsidRPr="003D6066">
        <w:rPr>
          <w:rFonts w:eastAsia="MS PMincho"/>
          <w:lang w:val="en-US"/>
        </w:rPr>
        <w:t xml:space="preserve"> time</w:t>
      </w:r>
      <w:r>
        <w:rPr>
          <w:lang w:val="en-US"/>
        </w:rPr>
        <w:t xml:space="preserve"> taken to collect the data</w:t>
      </w:r>
      <w:r w:rsidRPr="003D6066">
        <w:rPr>
          <w:rFonts w:eastAsia="MS PMincho"/>
          <w:lang w:val="en-US"/>
        </w:rPr>
        <w:t xml:space="preserve"> dramatically</w:t>
      </w:r>
      <w:r>
        <w:rPr>
          <w:lang w:val="en-US"/>
        </w:rPr>
        <w:t>,</w:t>
      </w:r>
      <w:r w:rsidRPr="003D6066">
        <w:rPr>
          <w:rFonts w:eastAsia="MS PMincho"/>
          <w:lang w:val="en-US"/>
        </w:rPr>
        <w:t xml:space="preserve"> from three hours to 15 minutes.</w:t>
      </w:r>
    </w:p>
    <w:p w14:paraId="71522B8C" w14:textId="77777777" w:rsidR="005C3BC1" w:rsidRDefault="005C3BC1" w:rsidP="005C3BC1">
      <w:pPr>
        <w:pStyle w:val="BodyText"/>
      </w:pPr>
      <w:r w:rsidRPr="003D6066">
        <w:rPr>
          <w:color w:val="0000FF"/>
        </w:rPr>
        <w:t>Slide 10</w:t>
      </w:r>
    </w:p>
    <w:p w14:paraId="785D872D" w14:textId="77777777" w:rsidR="005C3BC1" w:rsidRPr="003D6066" w:rsidRDefault="005C3BC1" w:rsidP="005C3BC1">
      <w:pPr>
        <w:pStyle w:val="BodyText"/>
      </w:pPr>
      <w:r w:rsidRPr="003D6066">
        <w:rPr>
          <w:rFonts w:eastAsia="MS PMincho"/>
          <w:lang w:val="en-US"/>
        </w:rPr>
        <w:t>This is the image of progressed Incident Data Collecting function.</w:t>
      </w:r>
    </w:p>
    <w:p w14:paraId="3717CA26" w14:textId="77777777" w:rsidR="005C3BC1" w:rsidRPr="003D6066" w:rsidRDefault="005C3BC1" w:rsidP="005C3BC1">
      <w:pPr>
        <w:pStyle w:val="BodyText"/>
      </w:pPr>
      <w:r w:rsidRPr="003D6066">
        <w:rPr>
          <w:rFonts w:eastAsia="MS PMincho"/>
          <w:lang w:val="en-US"/>
        </w:rPr>
        <w:t xml:space="preserve">A VTSO chooses the Incident Area and designates collecting time by mouse, and clicks the small video clips on the display, </w:t>
      </w:r>
      <w:proofErr w:type="gramStart"/>
      <w:r w:rsidRPr="003D6066">
        <w:rPr>
          <w:rFonts w:eastAsia="MS PMincho"/>
          <w:lang w:val="en-US"/>
        </w:rPr>
        <w:t>all necessary</w:t>
      </w:r>
      <w:proofErr w:type="gramEnd"/>
      <w:r w:rsidRPr="003D6066">
        <w:rPr>
          <w:rFonts w:eastAsia="MS PMincho"/>
          <w:lang w:val="en-US"/>
        </w:rPr>
        <w:t xml:space="preserve"> data is composed automatically.</w:t>
      </w:r>
    </w:p>
    <w:p w14:paraId="26B2F6F0" w14:textId="77777777" w:rsidR="005C3BC1" w:rsidRDefault="005C3BC1" w:rsidP="005C3BC1">
      <w:pPr>
        <w:pStyle w:val="BodyText"/>
      </w:pPr>
      <w:r w:rsidRPr="003D6066">
        <w:rPr>
          <w:color w:val="0000FF"/>
        </w:rPr>
        <w:t>Slide 11</w:t>
      </w:r>
    </w:p>
    <w:p w14:paraId="3AB81494" w14:textId="77777777" w:rsidR="005C3BC1" w:rsidRPr="003D6066" w:rsidRDefault="005C3BC1" w:rsidP="005C3BC1">
      <w:pPr>
        <w:pStyle w:val="BodyText"/>
      </w:pPr>
      <w:r w:rsidRPr="003D6066">
        <w:rPr>
          <w:rFonts w:eastAsia="MS PMincho"/>
          <w:lang w:val="en-US"/>
        </w:rPr>
        <w:t>On this page, I introduce the reputation of these new functions.</w:t>
      </w:r>
    </w:p>
    <w:p w14:paraId="42FA3EDE" w14:textId="77777777" w:rsidR="005C3BC1" w:rsidRPr="003D6066" w:rsidRDefault="005C3BC1" w:rsidP="005C3BC1">
      <w:pPr>
        <w:pStyle w:val="BodyText"/>
      </w:pPr>
      <w:r w:rsidRPr="003D6066">
        <w:rPr>
          <w:rFonts w:eastAsia="MS PMincho"/>
          <w:lang w:val="en-US"/>
        </w:rPr>
        <w:t>How about the re</w:t>
      </w:r>
      <w:r>
        <w:rPr>
          <w:lang w:val="en-US"/>
        </w:rPr>
        <w:t>cep</w:t>
      </w:r>
      <w:r w:rsidRPr="003D6066">
        <w:rPr>
          <w:rFonts w:eastAsia="MS PMincho"/>
          <w:lang w:val="en-US"/>
        </w:rPr>
        <w:t xml:space="preserve">tion of </w:t>
      </w:r>
      <w:r>
        <w:rPr>
          <w:lang w:val="en-US"/>
        </w:rPr>
        <w:t xml:space="preserve">the </w:t>
      </w:r>
      <w:r w:rsidRPr="003D6066">
        <w:rPr>
          <w:rFonts w:eastAsia="MS PMincho"/>
          <w:lang w:val="en-US"/>
        </w:rPr>
        <w:t>automatic alert function using variable CPA/TCPA calculation</w:t>
      </w:r>
      <w:r>
        <w:rPr>
          <w:lang w:val="en-US"/>
        </w:rPr>
        <w:t xml:space="preserve">?  The </w:t>
      </w:r>
      <w:r w:rsidRPr="003D6066">
        <w:rPr>
          <w:rFonts w:eastAsia="MS PMincho"/>
          <w:lang w:val="en-US"/>
        </w:rPr>
        <w:t>response</w:t>
      </w:r>
      <w:r>
        <w:rPr>
          <w:lang w:val="en-US"/>
        </w:rPr>
        <w:t>s</w:t>
      </w:r>
      <w:r w:rsidRPr="003D6066">
        <w:rPr>
          <w:rFonts w:eastAsia="MS PMincho"/>
          <w:lang w:val="en-US"/>
        </w:rPr>
        <w:t xml:space="preserve"> of the VTSO</w:t>
      </w:r>
      <w:r>
        <w:rPr>
          <w:lang w:val="en-US"/>
        </w:rPr>
        <w:t>s</w:t>
      </w:r>
      <w:r w:rsidRPr="003D6066">
        <w:rPr>
          <w:rFonts w:eastAsia="MS PMincho"/>
          <w:lang w:val="en-US"/>
        </w:rPr>
        <w:t xml:space="preserve"> was d</w:t>
      </w:r>
      <w:r>
        <w:rPr>
          <w:lang w:val="en-US"/>
        </w:rPr>
        <w:t>if</w:t>
      </w:r>
      <w:r w:rsidRPr="003D6066">
        <w:rPr>
          <w:rFonts w:eastAsia="MS PMincho"/>
          <w:lang w:val="en-US"/>
        </w:rPr>
        <w:t>fe</w:t>
      </w:r>
      <w:r>
        <w:rPr>
          <w:lang w:val="en-US"/>
        </w:rPr>
        <w:t xml:space="preserve">rent, some </w:t>
      </w:r>
      <w:proofErr w:type="gramStart"/>
      <w:r>
        <w:rPr>
          <w:lang w:val="en-US"/>
        </w:rPr>
        <w:t>said :</w:t>
      </w:r>
      <w:proofErr w:type="gramEnd"/>
      <w:r>
        <w:rPr>
          <w:lang w:val="en-US"/>
        </w:rPr>
        <w:t xml:space="preserve"> “Good”, and some</w:t>
      </w:r>
      <w:r w:rsidRPr="003D6066">
        <w:rPr>
          <w:rFonts w:eastAsia="MS PMincho"/>
          <w:lang w:val="en-US"/>
        </w:rPr>
        <w:t xml:space="preserve"> said : “Ah ha”.</w:t>
      </w:r>
    </w:p>
    <w:p w14:paraId="154AA0F8" w14:textId="77777777" w:rsidR="005C3BC1" w:rsidRPr="003D6066" w:rsidRDefault="005C3BC1" w:rsidP="005C3BC1">
      <w:pPr>
        <w:pStyle w:val="BodyText"/>
      </w:pPr>
      <w:r w:rsidRPr="003D6066">
        <w:rPr>
          <w:rFonts w:eastAsia="MS PMincho"/>
          <w:lang w:val="en-US"/>
        </w:rPr>
        <w:t xml:space="preserve">That’s why, regarding risk estimation, each VTSO has a </w:t>
      </w:r>
      <w:r>
        <w:rPr>
          <w:lang w:val="en-US"/>
        </w:rPr>
        <w:t>slightly</w:t>
      </w:r>
      <w:r w:rsidRPr="003D6066">
        <w:rPr>
          <w:rFonts w:eastAsia="MS PMincho"/>
          <w:lang w:val="en-US"/>
        </w:rPr>
        <w:t xml:space="preserve"> d</w:t>
      </w:r>
      <w:r>
        <w:rPr>
          <w:lang w:val="en-US"/>
        </w:rPr>
        <w:t>if</w:t>
      </w:r>
      <w:r w:rsidRPr="003D6066">
        <w:rPr>
          <w:rFonts w:eastAsia="MS PMincho"/>
          <w:lang w:val="en-US"/>
        </w:rPr>
        <w:t xml:space="preserve">ferent perspective. </w:t>
      </w:r>
      <w:r>
        <w:rPr>
          <w:lang w:val="en-US"/>
        </w:rPr>
        <w:t xml:space="preserve"> </w:t>
      </w:r>
      <w:r w:rsidRPr="003D6066">
        <w:rPr>
          <w:rFonts w:eastAsia="MS PMincho"/>
          <w:lang w:val="en-US"/>
        </w:rPr>
        <w:t>However, we are sure that this function will be</w:t>
      </w:r>
      <w:r>
        <w:rPr>
          <w:lang w:val="en-US"/>
        </w:rPr>
        <w:t xml:space="preserve"> a </w:t>
      </w:r>
      <w:r w:rsidRPr="003D6066">
        <w:rPr>
          <w:rFonts w:eastAsia="MS PMincho"/>
          <w:lang w:val="en-US"/>
        </w:rPr>
        <w:t>powerful tool under the OJT Instructor Training and, further development of Team Resource Management of each VTS center.</w:t>
      </w:r>
    </w:p>
    <w:p w14:paraId="6B0E0728" w14:textId="77777777" w:rsidR="005C3BC1" w:rsidRPr="003D6066" w:rsidRDefault="005C3BC1" w:rsidP="005C3BC1">
      <w:pPr>
        <w:pStyle w:val="BodyText"/>
      </w:pPr>
      <w:r>
        <w:rPr>
          <w:lang w:val="en-US"/>
        </w:rPr>
        <w:t>Concerned the Incident</w:t>
      </w:r>
      <w:r w:rsidRPr="003D6066">
        <w:rPr>
          <w:rFonts w:eastAsia="MS PMincho"/>
          <w:lang w:val="en-US"/>
        </w:rPr>
        <w:t xml:space="preserve"> Data Collecting function, working time was reduced dramatically, however we have establish the methodology to extract the lesson</w:t>
      </w:r>
      <w:r>
        <w:rPr>
          <w:lang w:val="en-US"/>
        </w:rPr>
        <w:t xml:space="preserve"> points from the Incidents.</w:t>
      </w:r>
    </w:p>
    <w:p w14:paraId="14358B29" w14:textId="77777777" w:rsidR="005C3BC1" w:rsidRPr="003D6066" w:rsidRDefault="005C3BC1" w:rsidP="005C3BC1">
      <w:pPr>
        <w:pStyle w:val="BodyText"/>
      </w:pPr>
      <w:r>
        <w:rPr>
          <w:lang w:val="en-US"/>
        </w:rPr>
        <w:t>From</w:t>
      </w:r>
      <w:r w:rsidRPr="003D6066">
        <w:rPr>
          <w:rFonts w:eastAsia="MS PMincho"/>
          <w:lang w:val="en-US"/>
        </w:rPr>
        <w:t xml:space="preserve"> this point of view, our office has commenced the co-work with </w:t>
      </w:r>
      <w:r>
        <w:rPr>
          <w:lang w:val="en-US"/>
        </w:rPr>
        <w:t xml:space="preserve">the </w:t>
      </w:r>
      <w:r w:rsidRPr="003D6066">
        <w:rPr>
          <w:rFonts w:eastAsia="MS PMincho"/>
          <w:lang w:val="en-US"/>
        </w:rPr>
        <w:t xml:space="preserve">JCG Academy to develop the </w:t>
      </w:r>
      <w:r>
        <w:rPr>
          <w:lang w:val="en-US"/>
        </w:rPr>
        <w:t>easy and clear methodology for incident</w:t>
      </w:r>
      <w:r w:rsidRPr="003D6066">
        <w:rPr>
          <w:rFonts w:eastAsia="MS PMincho"/>
          <w:lang w:val="en-US"/>
        </w:rPr>
        <w:t xml:space="preserve"> analysi</w:t>
      </w:r>
      <w:r>
        <w:rPr>
          <w:lang w:val="en-US"/>
        </w:rPr>
        <w:t>s as next steps for the useful incident</w:t>
      </w:r>
      <w:r w:rsidRPr="003D6066">
        <w:rPr>
          <w:rFonts w:eastAsia="MS PMincho"/>
          <w:lang w:val="en-US"/>
        </w:rPr>
        <w:t xml:space="preserve"> analysis in Japan.</w:t>
      </w:r>
    </w:p>
    <w:p w14:paraId="652860A9" w14:textId="77777777" w:rsidR="005C3BC1" w:rsidRDefault="005C3BC1" w:rsidP="005C3BC1">
      <w:pPr>
        <w:pStyle w:val="BodyText"/>
      </w:pPr>
      <w:r>
        <w:rPr>
          <w:lang w:val="en-US"/>
        </w:rPr>
        <w:t>At last, I can say that the</w:t>
      </w:r>
      <w:r w:rsidRPr="003D6066">
        <w:rPr>
          <w:rFonts w:eastAsia="MS PMincho"/>
          <w:lang w:val="en-US"/>
        </w:rPr>
        <w:t xml:space="preserve"> most important thing is not only progressed </w:t>
      </w:r>
      <w:r>
        <w:rPr>
          <w:lang w:val="en-US"/>
        </w:rPr>
        <w:t>equipment</w:t>
      </w:r>
      <w:r w:rsidRPr="003D6066">
        <w:rPr>
          <w:rFonts w:eastAsia="MS PMincho"/>
          <w:lang w:val="en-US"/>
        </w:rPr>
        <w:t xml:space="preserve"> or functions, but also</w:t>
      </w:r>
      <w:r>
        <w:rPr>
          <w:lang w:val="en-US"/>
        </w:rPr>
        <w:t xml:space="preserve"> that robust VTS Services depend</w:t>
      </w:r>
      <w:r w:rsidRPr="003D6066">
        <w:rPr>
          <w:rFonts w:eastAsia="MS PMincho"/>
          <w:lang w:val="en-US"/>
        </w:rPr>
        <w:t xml:space="preserve"> on each VTS Operator’s competency.  Therefore, appropriate training is significant and indispensable.</w:t>
      </w:r>
    </w:p>
    <w:p w14:paraId="59111925" w14:textId="77777777" w:rsidR="005C3BC1" w:rsidRPr="005C3BC1" w:rsidRDefault="005C3BC1" w:rsidP="005C3BC1">
      <w:pPr>
        <w:pStyle w:val="BodyText"/>
      </w:pPr>
    </w:p>
    <w:sectPr w:rsidR="005C3BC1" w:rsidRPr="005C3BC1" w:rsidSect="005C3BC1">
      <w:headerReference w:type="default" r:id="rId119"/>
      <w:footerReference w:type="default" r:id="rId120"/>
      <w:pgSz w:w="11907" w:h="16839" w:code="9"/>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656A90" w14:textId="77777777" w:rsidR="001A4429" w:rsidRDefault="001A4429" w:rsidP="00603758">
      <w:pPr>
        <w:pStyle w:val="Footer"/>
      </w:pPr>
      <w:r>
        <w:separator/>
      </w:r>
    </w:p>
  </w:endnote>
  <w:endnote w:type="continuationSeparator" w:id="0">
    <w:p w14:paraId="5B6EB278" w14:textId="77777777" w:rsidR="001A4429" w:rsidRDefault="001A4429" w:rsidP="00603758">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MS PMincho">
    <w:charset w:val="80"/>
    <w:family w:val="roman"/>
    <w:pitch w:val="variable"/>
    <w:sig w:usb0="E00002FF" w:usb1="6AC7FDFB" w:usb2="00000012" w:usb3="00000000" w:csb0="0002009F" w:csb1="00000000"/>
  </w:font>
  <w:font w:name="MS Gothic">
    <w:altName w:val="ＭＳ ゴシック"/>
    <w:charset w:val="80"/>
    <w:family w:val="modern"/>
    <w:pitch w:val="fixed"/>
    <w:sig w:usb0="E00002FF" w:usb1="6AC7FDFB" w:usb2="00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ED2C8" w14:textId="77777777" w:rsidR="001A4429" w:rsidRDefault="001A4429" w:rsidP="00603758">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BA44D8">
      <w:rPr>
        <w:rStyle w:val="PageNumber"/>
        <w:noProof/>
      </w:rPr>
      <w:t>48</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0FD3F" w14:textId="77777777" w:rsidR="001A4429" w:rsidRDefault="001A4429" w:rsidP="00BA4AA2">
    <w:pPr>
      <w:pStyle w:val="Footer"/>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BA44D8">
      <w:rPr>
        <w:rStyle w:val="PageNumber"/>
        <w:noProof/>
      </w:rPr>
      <w:t>54</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F98B2E" w14:textId="77777777" w:rsidR="001A4429" w:rsidRDefault="001A4429">
    <w:pPr>
      <w:pStyle w:val="Footer"/>
      <w:tabs>
        <w:tab w:val="right" w:pos="8931"/>
      </w:tabs>
      <w:rPr>
        <w:rFonts w:cs="Arial"/>
        <w:szCs w:val="16"/>
      </w:rPr>
    </w:pPr>
    <w:r>
      <w:rPr>
        <w:rFonts w:cs="Arial"/>
        <w:szCs w:val="16"/>
      </w:rPr>
      <w:t>20 10-2001/ 06-12-2002</w:t>
    </w:r>
    <w:r>
      <w:rPr>
        <w:rFonts w:cs="Arial"/>
        <w:szCs w:val="16"/>
      </w:rPr>
      <w:tab/>
    </w:r>
    <w:r>
      <w:rPr>
        <w:rFonts w:cs="Arial"/>
        <w:szCs w:val="16"/>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217FF" w14:textId="77777777" w:rsidR="001A4429" w:rsidRDefault="001A4429">
    <w:pPr>
      <w:pStyle w:val="Foote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3A303" w14:textId="77777777" w:rsidR="001A4429" w:rsidRDefault="001A4429" w:rsidP="004C5EF3">
    <w:pPr>
      <w:pStyle w:val="Footer"/>
      <w:tabs>
        <w:tab w:val="clear" w:pos="4820"/>
        <w:tab w:val="clear" w:pos="9639"/>
        <w:tab w:val="center" w:pos="7230"/>
        <w:tab w:val="right" w:pos="14601"/>
      </w:tabs>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BA44D8">
      <w:rPr>
        <w:rStyle w:val="PageNumber"/>
        <w:noProof/>
      </w:rPr>
      <w:t>57</w:t>
    </w:r>
    <w:r>
      <w:rPr>
        <w:rStyle w:val="PageNumber"/>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1416C" w14:textId="77777777" w:rsidR="001A4429" w:rsidRDefault="001A4429">
    <w:pPr>
      <w:pStyle w:val="Footer"/>
      <w:tabs>
        <w:tab w:val="right" w:pos="8931"/>
      </w:tabs>
      <w:rPr>
        <w:rFonts w:cs="Arial"/>
        <w:szCs w:val="16"/>
      </w:rPr>
    </w:pPr>
    <w:r>
      <w:rPr>
        <w:rFonts w:cs="Arial"/>
        <w:szCs w:val="16"/>
      </w:rPr>
      <w:t>20 10-2001/ 06-12-2002</w:t>
    </w:r>
    <w:r>
      <w:rPr>
        <w:rFonts w:cs="Arial"/>
        <w:szCs w:val="16"/>
      </w:rPr>
      <w:tab/>
    </w:r>
    <w:r>
      <w:rPr>
        <w:rFonts w:cs="Arial"/>
        <w:szCs w:val="16"/>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728DE" w14:textId="77777777" w:rsidR="001A4429" w:rsidRDefault="001A4429" w:rsidP="005C3BC1">
    <w:pPr>
      <w:pStyle w:val="Footer"/>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BA44D8">
      <w:rPr>
        <w:rStyle w:val="PageNumber"/>
        <w:noProof/>
      </w:rPr>
      <w:t>59</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8D3AE" w14:textId="77777777" w:rsidR="001A4429" w:rsidRDefault="001A4429" w:rsidP="00603758">
      <w:pPr>
        <w:pStyle w:val="Footer"/>
      </w:pPr>
      <w:r>
        <w:separator/>
      </w:r>
    </w:p>
  </w:footnote>
  <w:footnote w:type="continuationSeparator" w:id="0">
    <w:p w14:paraId="44282E1A" w14:textId="77777777" w:rsidR="001A4429" w:rsidRDefault="001A4429" w:rsidP="00603758">
      <w:pPr>
        <w:pStyle w:val="Footer"/>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C3FEB" w14:textId="77777777" w:rsidR="001A4429" w:rsidRDefault="001A4429" w:rsidP="00DC459F">
    <w:pPr>
      <w:pStyle w:val="Header"/>
      <w:jc w:val="left"/>
    </w:pPr>
    <w:r>
      <w:tab/>
      <w:t>Report of the VTS Committee</w:t>
    </w:r>
    <w:r>
      <w:tab/>
      <w:t>VTS33/output/1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66A39" w14:textId="77777777" w:rsidR="001A4429" w:rsidRDefault="001A4429" w:rsidP="00C2227D">
    <w:pPr>
      <w:pStyle w:val="Header"/>
      <w:jc w:val="left"/>
    </w:pPr>
    <w:r>
      <w:tab/>
    </w:r>
    <w:r>
      <w:tab/>
      <w:t>VTS33/output/1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6946D2" w14:textId="77777777" w:rsidR="001A4429" w:rsidRDefault="001A4429" w:rsidP="00BA4AA2">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18CEA12F" w14:textId="77777777" w:rsidR="001A4429" w:rsidRDefault="001A4429" w:rsidP="00BA4AA2">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7EEF2" w14:textId="77777777" w:rsidR="001A4429" w:rsidRPr="00252624" w:rsidRDefault="001A4429" w:rsidP="00BA4AA2">
    <w:pPr>
      <w:pStyle w:val="Header"/>
    </w:pPr>
    <w:r>
      <w:tab/>
    </w:r>
    <w:r>
      <w:tab/>
      <w:t>VTS33/output/1</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F5B6C" w14:textId="77777777" w:rsidR="001A4429" w:rsidRDefault="001A4429" w:rsidP="00BA4AA2">
    <w:pPr>
      <w:pStyle w:val="Header"/>
    </w:pPr>
    <w:r>
      <w:t>PAP14 / 6 / 2</w:t>
    </w:r>
  </w:p>
  <w:p w14:paraId="4DF2F9A7" w14:textId="77777777" w:rsidR="001A4429" w:rsidRPr="003031CF" w:rsidRDefault="001A4429" w:rsidP="00BA4AA2">
    <w:pPr>
      <w:pStyle w:val="Header"/>
    </w:pPr>
    <w:r w:rsidRPr="003031CF">
      <w:t>(</w:t>
    </w:r>
    <w:proofErr w:type="gramStart"/>
    <w:r w:rsidRPr="003031CF">
      <w:t>proposed</w:t>
    </w:r>
    <w:proofErr w:type="gramEnd"/>
    <w:r w:rsidRPr="003031CF">
      <w:t xml:space="preserve"> – as amended by M. Alimchandani)</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7EB57" w14:textId="77777777" w:rsidR="001A4429" w:rsidRDefault="001A4429" w:rsidP="006C2396">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591C6057" w14:textId="77777777" w:rsidR="001A4429" w:rsidRDefault="001A4429" w:rsidP="006C2396">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FECC1" w14:textId="77777777" w:rsidR="001A4429" w:rsidRPr="00252624" w:rsidRDefault="001A4429" w:rsidP="002004FA">
    <w:pPr>
      <w:pStyle w:val="Header"/>
      <w:tabs>
        <w:tab w:val="clear" w:pos="9639"/>
        <w:tab w:val="right" w:pos="14601"/>
      </w:tabs>
      <w:jc w:val="left"/>
    </w:pPr>
    <w:r>
      <w:tab/>
    </w:r>
    <w:r>
      <w:tab/>
      <w:t>VTS33/output/1</w: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CE774" w14:textId="77777777" w:rsidR="001A4429" w:rsidRDefault="001A4429" w:rsidP="006C2396">
    <w:pPr>
      <w:pStyle w:val="Header"/>
    </w:pPr>
    <w:r>
      <w:t>PAP14 / 6 / 2</w:t>
    </w:r>
  </w:p>
  <w:p w14:paraId="6E582807" w14:textId="77777777" w:rsidR="001A4429" w:rsidRPr="003031CF" w:rsidRDefault="001A4429" w:rsidP="006C2396">
    <w:pPr>
      <w:pStyle w:val="Header"/>
    </w:pPr>
    <w:r w:rsidRPr="003031CF">
      <w:t>(</w:t>
    </w:r>
    <w:proofErr w:type="gramStart"/>
    <w:r w:rsidRPr="003031CF">
      <w:t>proposed</w:t>
    </w:r>
    <w:proofErr w:type="gramEnd"/>
    <w:r w:rsidRPr="003031CF">
      <w:t xml:space="preserve"> – as amended by M. Alimchandani)</w:t>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6E5C7" w14:textId="77777777" w:rsidR="001A4429" w:rsidRPr="00252624" w:rsidRDefault="001A4429" w:rsidP="005C3BC1">
    <w:pPr>
      <w:pStyle w:val="Header"/>
      <w:jc w:val="left"/>
    </w:pPr>
    <w:r>
      <w:tab/>
    </w:r>
    <w:r>
      <w:tab/>
      <w:t>VTS33/output/1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D4A698EC"/>
    <w:lvl w:ilvl="0" w:tplc="FEE2D2BE">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7BC66F4"/>
    <w:multiLevelType w:val="hybridMultilevel"/>
    <w:tmpl w:val="4BB24DF0"/>
    <w:lvl w:ilvl="0" w:tplc="5D5E4A04">
      <w:start w:val="1"/>
      <w:numFmt w:val="bullet"/>
      <w:pStyle w:val="Bullet2"/>
      <w:lvlText w:val=""/>
      <w:lvlJc w:val="left"/>
      <w:pPr>
        <w:tabs>
          <w:tab w:val="num" w:pos="1201"/>
        </w:tabs>
        <w:ind w:left="1734" w:hanging="534"/>
      </w:pPr>
      <w:rPr>
        <w:rFonts w:ascii="Wingdings" w:hAnsi="Wingdings" w:hint="default"/>
      </w:rPr>
    </w:lvl>
    <w:lvl w:ilvl="1" w:tplc="FA146F9E" w:tentative="1">
      <w:start w:val="1"/>
      <w:numFmt w:val="bullet"/>
      <w:lvlText w:val="o"/>
      <w:lvlJc w:val="left"/>
      <w:pPr>
        <w:tabs>
          <w:tab w:val="num" w:pos="2040"/>
        </w:tabs>
        <w:ind w:left="2040" w:hanging="360"/>
      </w:pPr>
      <w:rPr>
        <w:rFonts w:ascii="Courier New" w:hAnsi="Courier New" w:cs="Courier New" w:hint="default"/>
      </w:rPr>
    </w:lvl>
    <w:lvl w:ilvl="2" w:tplc="94B6A4E2" w:tentative="1">
      <w:start w:val="1"/>
      <w:numFmt w:val="bullet"/>
      <w:lvlText w:val=""/>
      <w:lvlJc w:val="left"/>
      <w:pPr>
        <w:tabs>
          <w:tab w:val="num" w:pos="2760"/>
        </w:tabs>
        <w:ind w:left="2760" w:hanging="360"/>
      </w:pPr>
      <w:rPr>
        <w:rFonts w:ascii="Wingdings" w:hAnsi="Wingdings" w:hint="default"/>
      </w:rPr>
    </w:lvl>
    <w:lvl w:ilvl="3" w:tplc="20B42226" w:tentative="1">
      <w:start w:val="1"/>
      <w:numFmt w:val="bullet"/>
      <w:lvlText w:val=""/>
      <w:lvlJc w:val="left"/>
      <w:pPr>
        <w:tabs>
          <w:tab w:val="num" w:pos="3480"/>
        </w:tabs>
        <w:ind w:left="3480" w:hanging="360"/>
      </w:pPr>
      <w:rPr>
        <w:rFonts w:ascii="Symbol" w:hAnsi="Symbol" w:hint="default"/>
      </w:rPr>
    </w:lvl>
    <w:lvl w:ilvl="4" w:tplc="7B92F8C8" w:tentative="1">
      <w:start w:val="1"/>
      <w:numFmt w:val="bullet"/>
      <w:lvlText w:val="o"/>
      <w:lvlJc w:val="left"/>
      <w:pPr>
        <w:tabs>
          <w:tab w:val="num" w:pos="4200"/>
        </w:tabs>
        <w:ind w:left="4200" w:hanging="360"/>
      </w:pPr>
      <w:rPr>
        <w:rFonts w:ascii="Courier New" w:hAnsi="Courier New" w:cs="Courier New" w:hint="default"/>
      </w:rPr>
    </w:lvl>
    <w:lvl w:ilvl="5" w:tplc="B252968E" w:tentative="1">
      <w:start w:val="1"/>
      <w:numFmt w:val="bullet"/>
      <w:lvlText w:val=""/>
      <w:lvlJc w:val="left"/>
      <w:pPr>
        <w:tabs>
          <w:tab w:val="num" w:pos="4920"/>
        </w:tabs>
        <w:ind w:left="4920" w:hanging="360"/>
      </w:pPr>
      <w:rPr>
        <w:rFonts w:ascii="Wingdings" w:hAnsi="Wingdings" w:hint="default"/>
      </w:rPr>
    </w:lvl>
    <w:lvl w:ilvl="6" w:tplc="41E4441A" w:tentative="1">
      <w:start w:val="1"/>
      <w:numFmt w:val="bullet"/>
      <w:lvlText w:val=""/>
      <w:lvlJc w:val="left"/>
      <w:pPr>
        <w:tabs>
          <w:tab w:val="num" w:pos="5640"/>
        </w:tabs>
        <w:ind w:left="5640" w:hanging="360"/>
      </w:pPr>
      <w:rPr>
        <w:rFonts w:ascii="Symbol" w:hAnsi="Symbol" w:hint="default"/>
      </w:rPr>
    </w:lvl>
    <w:lvl w:ilvl="7" w:tplc="FEC09AEA" w:tentative="1">
      <w:start w:val="1"/>
      <w:numFmt w:val="bullet"/>
      <w:lvlText w:val="o"/>
      <w:lvlJc w:val="left"/>
      <w:pPr>
        <w:tabs>
          <w:tab w:val="num" w:pos="6360"/>
        </w:tabs>
        <w:ind w:left="6360" w:hanging="360"/>
      </w:pPr>
      <w:rPr>
        <w:rFonts w:ascii="Courier New" w:hAnsi="Courier New" w:cs="Courier New" w:hint="default"/>
      </w:rPr>
    </w:lvl>
    <w:lvl w:ilvl="8" w:tplc="9A94BB6C" w:tentative="1">
      <w:start w:val="1"/>
      <w:numFmt w:val="bullet"/>
      <w:lvlText w:val=""/>
      <w:lvlJc w:val="left"/>
      <w:pPr>
        <w:tabs>
          <w:tab w:val="num" w:pos="7080"/>
        </w:tabs>
        <w:ind w:left="7080" w:hanging="360"/>
      </w:pPr>
      <w:rPr>
        <w:rFonts w:ascii="Wingdings" w:hAnsi="Wingding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nsid w:val="19C855D4"/>
    <w:multiLevelType w:val="multilevel"/>
    <w:tmpl w:val="0E0C587C"/>
    <w:lvl w:ilvl="0">
      <w:start w:val="1"/>
      <w:numFmt w:val="decimal"/>
      <w:pStyle w:val="WGnumbering"/>
      <w:lvlText w:val="%1"/>
      <w:lvlJc w:val="left"/>
      <w:pPr>
        <w:tabs>
          <w:tab w:val="num" w:pos="567"/>
        </w:tabs>
        <w:ind w:left="567" w:hanging="454"/>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B6A71CF"/>
    <w:multiLevelType w:val="multilevel"/>
    <w:tmpl w:val="3CE20E76"/>
    <w:lvl w:ilvl="0">
      <w:start w:val="1"/>
      <w:numFmt w:val="decimal"/>
      <w:pStyle w:val="TableList1"/>
      <w:lvlText w:val="%1"/>
      <w:lvlJc w:val="left"/>
      <w:pPr>
        <w:tabs>
          <w:tab w:val="num" w:pos="425"/>
        </w:tabs>
        <w:ind w:left="425" w:hanging="425"/>
      </w:pPr>
      <w:rPr>
        <w:rFonts w:ascii="Arial" w:hAnsi="Arial" w:hint="default"/>
        <w:b w:val="0"/>
        <w:i w:val="0"/>
        <w:sz w:val="20"/>
        <w:szCs w:val="22"/>
      </w:rPr>
    </w:lvl>
    <w:lvl w:ilvl="1">
      <w:start w:val="1"/>
      <w:numFmt w:val="lowerLetter"/>
      <w:pStyle w:val="TableList2"/>
      <w:lvlText w:val="%2"/>
      <w:lvlJc w:val="left"/>
      <w:pPr>
        <w:tabs>
          <w:tab w:val="num" w:pos="851"/>
        </w:tabs>
        <w:ind w:left="851" w:hanging="426"/>
      </w:pPr>
      <w:rPr>
        <w:rFonts w:ascii="Arial" w:hAnsi="Arial" w:hint="default"/>
        <w:b w:val="0"/>
        <w:i w:val="0"/>
        <w:sz w:val="20"/>
      </w:rPr>
    </w:lvl>
    <w:lvl w:ilvl="2">
      <w:start w:val="1"/>
      <w:numFmt w:val="lowerRoman"/>
      <w:pStyle w:val="TableList3"/>
      <w:lvlText w:val="%3"/>
      <w:lvlJc w:val="left"/>
      <w:pPr>
        <w:tabs>
          <w:tab w:val="num" w:pos="1276"/>
        </w:tabs>
        <w:ind w:left="1276" w:hanging="425"/>
      </w:pPr>
      <w:rPr>
        <w:rFonts w:ascii="Arial" w:hAnsi="Arial"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F7D7F68"/>
    <w:multiLevelType w:val="multilevel"/>
    <w:tmpl w:val="2C762C32"/>
    <w:lvl w:ilvl="0">
      <w:start w:val="1"/>
      <w:numFmt w:val="decimal"/>
      <w:lvlText w:val="%1"/>
      <w:lvlJc w:val="left"/>
      <w:pPr>
        <w:tabs>
          <w:tab w:val="num" w:pos="567"/>
        </w:tabs>
        <w:ind w:left="0" w:firstLine="0"/>
      </w:pPr>
      <w:rPr>
        <w:rFonts w:ascii="Arial" w:hAnsi="Arial" w:hint="default"/>
        <w:b w:val="0"/>
        <w:i w:val="0"/>
        <w:sz w:val="2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6">
    <w:nsid w:val="43751ACD"/>
    <w:multiLevelType w:val="multilevel"/>
    <w:tmpl w:val="0C50DA44"/>
    <w:lvl w:ilvl="0">
      <w:start w:val="1"/>
      <w:numFmt w:val="decimal"/>
      <w:lvlText w:val="%1"/>
      <w:lvlJc w:val="left"/>
      <w:pPr>
        <w:tabs>
          <w:tab w:val="num" w:pos="849"/>
        </w:tabs>
        <w:ind w:left="849" w:hanging="849"/>
      </w:pPr>
      <w:rPr>
        <w:rFonts w:ascii="Arial" w:hAnsi="Arial" w:hint="default"/>
        <w:b/>
        <w:i w:val="0"/>
        <w:sz w:val="24"/>
      </w:rPr>
    </w:lvl>
    <w:lvl w:ilvl="1">
      <w:start w:val="1"/>
      <w:numFmt w:val="decimal"/>
      <w:lvlText w:val="%1.%2"/>
      <w:lvlJc w:val="left"/>
      <w:pPr>
        <w:tabs>
          <w:tab w:val="num" w:pos="849"/>
        </w:tabs>
        <w:ind w:left="849" w:hanging="849"/>
      </w:pPr>
      <w:rPr>
        <w:rFonts w:ascii="Arial" w:hAnsi="Arial" w:hint="default"/>
        <w:b/>
        <w:i w:val="0"/>
        <w:sz w:val="24"/>
      </w:rPr>
    </w:lvl>
    <w:lvl w:ilvl="2">
      <w:start w:val="1"/>
      <w:numFmt w:val="decimal"/>
      <w:lvlText w:val="%1.%2.%3"/>
      <w:lvlJc w:val="left"/>
      <w:pPr>
        <w:tabs>
          <w:tab w:val="num" w:pos="849"/>
        </w:tabs>
        <w:ind w:left="849" w:hanging="849"/>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7">
    <w:nsid w:val="44041789"/>
    <w:multiLevelType w:val="multilevel"/>
    <w:tmpl w:val="FA448BC0"/>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79B424D"/>
    <w:multiLevelType w:val="hybridMultilevel"/>
    <w:tmpl w:val="9CC4A5B4"/>
    <w:lvl w:ilvl="0" w:tplc="2DB6EF86">
      <w:start w:val="1"/>
      <w:numFmt w:val="bullet"/>
      <w:pStyle w:val="Bullet2"/>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BC63137"/>
    <w:multiLevelType w:val="hybridMultilevel"/>
    <w:tmpl w:val="2182C2AA"/>
    <w:lvl w:ilvl="0" w:tplc="964C53C0">
      <w:start w:val="1"/>
      <w:numFmt w:val="bullet"/>
      <w:pStyle w:val="Bullet1"/>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nsid w:val="4C9A7B38"/>
    <w:multiLevelType w:val="hybridMultilevel"/>
    <w:tmpl w:val="78BC62BC"/>
    <w:lvl w:ilvl="0" w:tplc="A6C09BC4">
      <w:start w:val="1"/>
      <w:numFmt w:val="decimal"/>
      <w:pStyle w:val="TableofFigures"/>
      <w:lvlText w:val="%1"/>
      <w:lvlJc w:val="left"/>
      <w:pPr>
        <w:ind w:left="720" w:hanging="360"/>
      </w:pPr>
      <w:rPr>
        <w:rFonts w:ascii="Arial" w:hAnsi="Arial" w:cs="Times New Roman" w:hint="default"/>
        <w:b w:val="0"/>
        <w:i w:val="0"/>
        <w:iCs w:val="0"/>
        <w:caps/>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3A563DE2" w:tentative="1">
      <w:start w:val="1"/>
      <w:numFmt w:val="lowerLetter"/>
      <w:lvlText w:val="%2."/>
      <w:lvlJc w:val="left"/>
      <w:pPr>
        <w:ind w:left="1440" w:hanging="360"/>
      </w:pPr>
    </w:lvl>
    <w:lvl w:ilvl="2" w:tplc="53182C2C" w:tentative="1">
      <w:start w:val="1"/>
      <w:numFmt w:val="lowerRoman"/>
      <w:lvlText w:val="%3."/>
      <w:lvlJc w:val="right"/>
      <w:pPr>
        <w:ind w:left="2160" w:hanging="180"/>
      </w:pPr>
    </w:lvl>
    <w:lvl w:ilvl="3" w:tplc="FC0AD0C6" w:tentative="1">
      <w:start w:val="1"/>
      <w:numFmt w:val="decimal"/>
      <w:lvlText w:val="%4."/>
      <w:lvlJc w:val="left"/>
      <w:pPr>
        <w:ind w:left="2880" w:hanging="360"/>
      </w:pPr>
    </w:lvl>
    <w:lvl w:ilvl="4" w:tplc="EF26283A" w:tentative="1">
      <w:start w:val="1"/>
      <w:numFmt w:val="lowerLetter"/>
      <w:lvlText w:val="%5."/>
      <w:lvlJc w:val="left"/>
      <w:pPr>
        <w:ind w:left="3600" w:hanging="360"/>
      </w:pPr>
    </w:lvl>
    <w:lvl w:ilvl="5" w:tplc="8926EA64" w:tentative="1">
      <w:start w:val="1"/>
      <w:numFmt w:val="lowerRoman"/>
      <w:lvlText w:val="%6."/>
      <w:lvlJc w:val="right"/>
      <w:pPr>
        <w:ind w:left="4320" w:hanging="180"/>
      </w:pPr>
    </w:lvl>
    <w:lvl w:ilvl="6" w:tplc="BE263EF6" w:tentative="1">
      <w:start w:val="1"/>
      <w:numFmt w:val="decimal"/>
      <w:lvlText w:val="%7."/>
      <w:lvlJc w:val="left"/>
      <w:pPr>
        <w:ind w:left="5040" w:hanging="360"/>
      </w:pPr>
    </w:lvl>
    <w:lvl w:ilvl="7" w:tplc="F516D782" w:tentative="1">
      <w:start w:val="1"/>
      <w:numFmt w:val="lowerLetter"/>
      <w:lvlText w:val="%8."/>
      <w:lvlJc w:val="left"/>
      <w:pPr>
        <w:ind w:left="5760" w:hanging="360"/>
      </w:pPr>
    </w:lvl>
    <w:lvl w:ilvl="8" w:tplc="33440DE2" w:tentative="1">
      <w:start w:val="1"/>
      <w:numFmt w:val="lowerRoman"/>
      <w:lvlText w:val="%9."/>
      <w:lvlJc w:val="right"/>
      <w:pPr>
        <w:ind w:left="6480" w:hanging="180"/>
      </w:pPr>
    </w:lvl>
  </w:abstractNum>
  <w:abstractNum w:abstractNumId="22">
    <w:nsid w:val="4EEC6DE5"/>
    <w:multiLevelType w:val="hybridMultilevel"/>
    <w:tmpl w:val="A710ADC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C951432"/>
    <w:multiLevelType w:val="hybridMultilevel"/>
    <w:tmpl w:val="06CE4D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0585238"/>
    <w:multiLevelType w:val="multilevel"/>
    <w:tmpl w:val="63AC1886"/>
    <w:lvl w:ilvl="0">
      <w:start w:val="1"/>
      <w:numFmt w:val="upperLetter"/>
      <w:pStyle w:val="Annex"/>
      <w:lvlText w:val="ANNEX %1"/>
      <w:lvlJc w:val="left"/>
      <w:pPr>
        <w:ind w:left="360" w:hanging="360"/>
      </w:pPr>
      <w:rPr>
        <w:rFonts w:ascii="Arial Bold" w:hAnsi="Arial Bold"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42E0365"/>
    <w:multiLevelType w:val="hybridMultilevel"/>
    <w:tmpl w:val="670C9BE2"/>
    <w:lvl w:ilvl="0" w:tplc="6BD64812">
      <w:start w:val="1"/>
      <w:numFmt w:val="decimal"/>
      <w:lvlText w:val="%1"/>
      <w:lvlJc w:val="left"/>
      <w:pPr>
        <w:ind w:left="360" w:hanging="360"/>
      </w:pPr>
      <w:rPr>
        <w:rFonts w:ascii="Arial" w:hAnsi="Arial" w:hint="default"/>
        <w:b w:val="0"/>
        <w:i w:val="0"/>
        <w:sz w:val="22"/>
      </w:rPr>
    </w:lvl>
    <w:lvl w:ilvl="1" w:tplc="4C0AA78A" w:tentative="1">
      <w:start w:val="1"/>
      <w:numFmt w:val="lowerLetter"/>
      <w:lvlText w:val="%2."/>
      <w:lvlJc w:val="left"/>
      <w:pPr>
        <w:ind w:left="1440" w:hanging="360"/>
      </w:pPr>
    </w:lvl>
    <w:lvl w:ilvl="2" w:tplc="E0F246CE" w:tentative="1">
      <w:start w:val="1"/>
      <w:numFmt w:val="lowerRoman"/>
      <w:lvlText w:val="%3."/>
      <w:lvlJc w:val="right"/>
      <w:pPr>
        <w:ind w:left="2160" w:hanging="180"/>
      </w:pPr>
    </w:lvl>
    <w:lvl w:ilvl="3" w:tplc="C4907D26" w:tentative="1">
      <w:start w:val="1"/>
      <w:numFmt w:val="decimal"/>
      <w:lvlText w:val="%4."/>
      <w:lvlJc w:val="left"/>
      <w:pPr>
        <w:ind w:left="2880" w:hanging="360"/>
      </w:pPr>
    </w:lvl>
    <w:lvl w:ilvl="4" w:tplc="960A8718" w:tentative="1">
      <w:start w:val="1"/>
      <w:numFmt w:val="lowerLetter"/>
      <w:lvlText w:val="%5."/>
      <w:lvlJc w:val="left"/>
      <w:pPr>
        <w:ind w:left="3600" w:hanging="360"/>
      </w:pPr>
    </w:lvl>
    <w:lvl w:ilvl="5" w:tplc="0C129062" w:tentative="1">
      <w:start w:val="1"/>
      <w:numFmt w:val="lowerRoman"/>
      <w:lvlText w:val="%6."/>
      <w:lvlJc w:val="right"/>
      <w:pPr>
        <w:ind w:left="4320" w:hanging="180"/>
      </w:pPr>
    </w:lvl>
    <w:lvl w:ilvl="6" w:tplc="99F86506" w:tentative="1">
      <w:start w:val="1"/>
      <w:numFmt w:val="decimal"/>
      <w:lvlText w:val="%7."/>
      <w:lvlJc w:val="left"/>
      <w:pPr>
        <w:ind w:left="5040" w:hanging="360"/>
      </w:pPr>
    </w:lvl>
    <w:lvl w:ilvl="7" w:tplc="EDC07D38" w:tentative="1">
      <w:start w:val="1"/>
      <w:numFmt w:val="lowerLetter"/>
      <w:lvlText w:val="%8."/>
      <w:lvlJc w:val="left"/>
      <w:pPr>
        <w:ind w:left="5760" w:hanging="360"/>
      </w:pPr>
    </w:lvl>
    <w:lvl w:ilvl="8" w:tplc="2BFEF8EC" w:tentative="1">
      <w:start w:val="1"/>
      <w:numFmt w:val="lowerRoman"/>
      <w:lvlText w:val="%9."/>
      <w:lvlJc w:val="right"/>
      <w:pPr>
        <w:ind w:left="6480" w:hanging="180"/>
      </w:pPr>
    </w:lvl>
  </w:abstractNum>
  <w:abstractNum w:abstractNumId="28">
    <w:nsid w:val="64723155"/>
    <w:multiLevelType w:val="hybridMultilevel"/>
    <w:tmpl w:val="6A826AA6"/>
    <w:lvl w:ilvl="0" w:tplc="899CBBAE">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66D24FB7"/>
    <w:multiLevelType w:val="hybridMultilevel"/>
    <w:tmpl w:val="CAB064F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1"/>
  </w:num>
  <w:num w:numId="2">
    <w:abstractNumId w:val="20"/>
  </w:num>
  <w:num w:numId="3">
    <w:abstractNumId w:val="4"/>
  </w:num>
  <w:num w:numId="4">
    <w:abstractNumId w:val="7"/>
  </w:num>
  <w:num w:numId="5">
    <w:abstractNumId w:val="27"/>
  </w:num>
  <w:num w:numId="6">
    <w:abstractNumId w:val="25"/>
  </w:num>
  <w:num w:numId="7">
    <w:abstractNumId w:val="16"/>
  </w:num>
  <w:num w:numId="8">
    <w:abstractNumId w:val="21"/>
  </w:num>
  <w:num w:numId="9">
    <w:abstractNumId w:val="22"/>
  </w:num>
  <w:num w:numId="10">
    <w:abstractNumId w:val="3"/>
  </w:num>
  <w:num w:numId="11">
    <w:abstractNumId w:val="9"/>
  </w:num>
  <w:num w:numId="12">
    <w:abstractNumId w:val="12"/>
  </w:num>
  <w:num w:numId="13">
    <w:abstractNumId w:val="2"/>
  </w:num>
  <w:num w:numId="14">
    <w:abstractNumId w:val="8"/>
  </w:num>
  <w:num w:numId="15">
    <w:abstractNumId w:val="8"/>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6">
    <w:abstractNumId w:val="8"/>
    <w:lvlOverride w:ilvl="0">
      <w:startOverride w:val="1"/>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startOverride w:val="1"/>
      <w:lvl w:ilvl="1">
        <w:start w:val="1"/>
        <w:numFmt w:val="lowerLetter"/>
        <w:lvlText w:val="%2."/>
        <w:lvlJc w:val="left"/>
        <w:pPr>
          <w:ind w:left="1440" w:hanging="360"/>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7">
    <w:abstractNumId w:val="8"/>
    <w:lvlOverride w:ilvl="0">
      <w:startOverride w:val="1"/>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startOverride w:val="1"/>
      <w:lvl w:ilvl="1">
        <w:start w:val="1"/>
        <w:numFmt w:val="lowerLetter"/>
        <w:lvlText w:val="%2."/>
        <w:lvlJc w:val="left"/>
        <w:pPr>
          <w:ind w:left="1440" w:hanging="360"/>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5"/>
  </w:num>
  <w:num w:numId="21">
    <w:abstractNumId w:val="30"/>
  </w:num>
  <w:num w:numId="22">
    <w:abstractNumId w:val="14"/>
  </w:num>
  <w:num w:numId="23">
    <w:abstractNumId w:val="15"/>
  </w:num>
  <w:num w:numId="24">
    <w:abstractNumId w:val="26"/>
  </w:num>
  <w:num w:numId="25">
    <w:abstractNumId w:val="1"/>
  </w:num>
  <w:num w:numId="26">
    <w:abstractNumId w:val="0"/>
  </w:num>
  <w:num w:numId="27">
    <w:abstractNumId w:val="10"/>
  </w:num>
  <w:num w:numId="28">
    <w:abstractNumId w:val="23"/>
  </w:num>
  <w:num w:numId="29">
    <w:abstractNumId w:val="6"/>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18"/>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7"/>
  </w:num>
  <w:num w:numId="43">
    <w:abstractNumId w:val="7"/>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28"/>
  </w:num>
  <w:num w:numId="49">
    <w:abstractNumId w:val="7"/>
  </w:num>
  <w:num w:numId="50">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3"/>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EE5"/>
    <w:rsid w:val="000012AD"/>
    <w:rsid w:val="00002603"/>
    <w:rsid w:val="00003496"/>
    <w:rsid w:val="00003790"/>
    <w:rsid w:val="000046F3"/>
    <w:rsid w:val="000055E3"/>
    <w:rsid w:val="000078B9"/>
    <w:rsid w:val="00010014"/>
    <w:rsid w:val="00013BEC"/>
    <w:rsid w:val="00013C8F"/>
    <w:rsid w:val="000156C2"/>
    <w:rsid w:val="00016F65"/>
    <w:rsid w:val="0001743E"/>
    <w:rsid w:val="00017A38"/>
    <w:rsid w:val="00017DA2"/>
    <w:rsid w:val="00024AA6"/>
    <w:rsid w:val="000253DB"/>
    <w:rsid w:val="00025D4F"/>
    <w:rsid w:val="000265E5"/>
    <w:rsid w:val="00026A89"/>
    <w:rsid w:val="00027080"/>
    <w:rsid w:val="00027182"/>
    <w:rsid w:val="00033504"/>
    <w:rsid w:val="00037038"/>
    <w:rsid w:val="00037277"/>
    <w:rsid w:val="000402A5"/>
    <w:rsid w:val="0004489C"/>
    <w:rsid w:val="00045459"/>
    <w:rsid w:val="00045924"/>
    <w:rsid w:val="00045B18"/>
    <w:rsid w:val="00047C0C"/>
    <w:rsid w:val="00052071"/>
    <w:rsid w:val="00052190"/>
    <w:rsid w:val="000539B9"/>
    <w:rsid w:val="00053A17"/>
    <w:rsid w:val="000540F6"/>
    <w:rsid w:val="0005596A"/>
    <w:rsid w:val="00056542"/>
    <w:rsid w:val="0005779E"/>
    <w:rsid w:val="00057C89"/>
    <w:rsid w:val="000623B0"/>
    <w:rsid w:val="00062530"/>
    <w:rsid w:val="00062AE7"/>
    <w:rsid w:val="00064D68"/>
    <w:rsid w:val="00064FA3"/>
    <w:rsid w:val="00065C39"/>
    <w:rsid w:val="00066543"/>
    <w:rsid w:val="00066676"/>
    <w:rsid w:val="00071425"/>
    <w:rsid w:val="00072673"/>
    <w:rsid w:val="000736B4"/>
    <w:rsid w:val="000742B0"/>
    <w:rsid w:val="00075AD5"/>
    <w:rsid w:val="00077AE1"/>
    <w:rsid w:val="00077D32"/>
    <w:rsid w:val="00077F48"/>
    <w:rsid w:val="00081099"/>
    <w:rsid w:val="000844C1"/>
    <w:rsid w:val="00085C44"/>
    <w:rsid w:val="0008794A"/>
    <w:rsid w:val="0009138F"/>
    <w:rsid w:val="00091859"/>
    <w:rsid w:val="00093EF3"/>
    <w:rsid w:val="00095461"/>
    <w:rsid w:val="00095ED6"/>
    <w:rsid w:val="00096438"/>
    <w:rsid w:val="000A1644"/>
    <w:rsid w:val="000A2055"/>
    <w:rsid w:val="000A2B34"/>
    <w:rsid w:val="000A31C3"/>
    <w:rsid w:val="000A32A7"/>
    <w:rsid w:val="000A6B38"/>
    <w:rsid w:val="000A7BEB"/>
    <w:rsid w:val="000B4101"/>
    <w:rsid w:val="000B4179"/>
    <w:rsid w:val="000B428D"/>
    <w:rsid w:val="000B5CC8"/>
    <w:rsid w:val="000B6B58"/>
    <w:rsid w:val="000C12F3"/>
    <w:rsid w:val="000C1416"/>
    <w:rsid w:val="000C179B"/>
    <w:rsid w:val="000C2994"/>
    <w:rsid w:val="000C3139"/>
    <w:rsid w:val="000C3602"/>
    <w:rsid w:val="000C38A2"/>
    <w:rsid w:val="000C65D3"/>
    <w:rsid w:val="000C680F"/>
    <w:rsid w:val="000D1012"/>
    <w:rsid w:val="000D191B"/>
    <w:rsid w:val="000D1C3A"/>
    <w:rsid w:val="000D2F2C"/>
    <w:rsid w:val="000D365D"/>
    <w:rsid w:val="000D53F9"/>
    <w:rsid w:val="000D58A3"/>
    <w:rsid w:val="000D5DC1"/>
    <w:rsid w:val="000D6BE8"/>
    <w:rsid w:val="000D6DCC"/>
    <w:rsid w:val="000D733F"/>
    <w:rsid w:val="000D7D0A"/>
    <w:rsid w:val="000E0023"/>
    <w:rsid w:val="000E42F6"/>
    <w:rsid w:val="000E4EA0"/>
    <w:rsid w:val="000E57ED"/>
    <w:rsid w:val="000E5D0A"/>
    <w:rsid w:val="000E6370"/>
    <w:rsid w:val="000E6BC6"/>
    <w:rsid w:val="000E7F7E"/>
    <w:rsid w:val="000F2B78"/>
    <w:rsid w:val="000F38EA"/>
    <w:rsid w:val="000F3FD7"/>
    <w:rsid w:val="000F74FA"/>
    <w:rsid w:val="000F7D8C"/>
    <w:rsid w:val="000F7FC1"/>
    <w:rsid w:val="00100334"/>
    <w:rsid w:val="00100E4F"/>
    <w:rsid w:val="00100F49"/>
    <w:rsid w:val="00101A5C"/>
    <w:rsid w:val="00103730"/>
    <w:rsid w:val="00103C61"/>
    <w:rsid w:val="0010464C"/>
    <w:rsid w:val="00104A37"/>
    <w:rsid w:val="00104E94"/>
    <w:rsid w:val="001051B0"/>
    <w:rsid w:val="00105285"/>
    <w:rsid w:val="001073D4"/>
    <w:rsid w:val="001114E4"/>
    <w:rsid w:val="00111543"/>
    <w:rsid w:val="001133A6"/>
    <w:rsid w:val="001140D1"/>
    <w:rsid w:val="001142F8"/>
    <w:rsid w:val="001145E7"/>
    <w:rsid w:val="001147F3"/>
    <w:rsid w:val="00114CC2"/>
    <w:rsid w:val="00115B6E"/>
    <w:rsid w:val="001167B3"/>
    <w:rsid w:val="00120C88"/>
    <w:rsid w:val="00121A4D"/>
    <w:rsid w:val="0012483A"/>
    <w:rsid w:val="0012511F"/>
    <w:rsid w:val="00130778"/>
    <w:rsid w:val="00131098"/>
    <w:rsid w:val="001310CD"/>
    <w:rsid w:val="00131860"/>
    <w:rsid w:val="00133010"/>
    <w:rsid w:val="00141C29"/>
    <w:rsid w:val="00142F5A"/>
    <w:rsid w:val="001435D0"/>
    <w:rsid w:val="00143A23"/>
    <w:rsid w:val="00143DA2"/>
    <w:rsid w:val="00144882"/>
    <w:rsid w:val="00144CB6"/>
    <w:rsid w:val="001463C9"/>
    <w:rsid w:val="00146DD9"/>
    <w:rsid w:val="00150A30"/>
    <w:rsid w:val="001530FF"/>
    <w:rsid w:val="0015412D"/>
    <w:rsid w:val="001562A9"/>
    <w:rsid w:val="001569F0"/>
    <w:rsid w:val="00157364"/>
    <w:rsid w:val="00157D30"/>
    <w:rsid w:val="00161D17"/>
    <w:rsid w:val="00161E51"/>
    <w:rsid w:val="001643D9"/>
    <w:rsid w:val="0016485E"/>
    <w:rsid w:val="00164B0E"/>
    <w:rsid w:val="00167083"/>
    <w:rsid w:val="00170159"/>
    <w:rsid w:val="001761D9"/>
    <w:rsid w:val="001769D7"/>
    <w:rsid w:val="00181DAF"/>
    <w:rsid w:val="00182262"/>
    <w:rsid w:val="00182F20"/>
    <w:rsid w:val="00183429"/>
    <w:rsid w:val="00183C15"/>
    <w:rsid w:val="00187B45"/>
    <w:rsid w:val="00190605"/>
    <w:rsid w:val="00191311"/>
    <w:rsid w:val="00192743"/>
    <w:rsid w:val="00194D75"/>
    <w:rsid w:val="001953F2"/>
    <w:rsid w:val="001955FA"/>
    <w:rsid w:val="00196A3F"/>
    <w:rsid w:val="001A0427"/>
    <w:rsid w:val="001A17E1"/>
    <w:rsid w:val="001A4429"/>
    <w:rsid w:val="001A6EC5"/>
    <w:rsid w:val="001A7002"/>
    <w:rsid w:val="001A7375"/>
    <w:rsid w:val="001A7872"/>
    <w:rsid w:val="001B2A95"/>
    <w:rsid w:val="001B3B2F"/>
    <w:rsid w:val="001B4A3E"/>
    <w:rsid w:val="001B4FD6"/>
    <w:rsid w:val="001B5378"/>
    <w:rsid w:val="001B55C3"/>
    <w:rsid w:val="001B6D55"/>
    <w:rsid w:val="001B6FC7"/>
    <w:rsid w:val="001B7842"/>
    <w:rsid w:val="001B7E23"/>
    <w:rsid w:val="001C2DE6"/>
    <w:rsid w:val="001C2F79"/>
    <w:rsid w:val="001C3051"/>
    <w:rsid w:val="001C30A9"/>
    <w:rsid w:val="001C3294"/>
    <w:rsid w:val="001C3DC4"/>
    <w:rsid w:val="001C42AD"/>
    <w:rsid w:val="001C588B"/>
    <w:rsid w:val="001C7E5D"/>
    <w:rsid w:val="001D105C"/>
    <w:rsid w:val="001D2AF4"/>
    <w:rsid w:val="001D5F79"/>
    <w:rsid w:val="001D7ABF"/>
    <w:rsid w:val="001E13C7"/>
    <w:rsid w:val="001E17FF"/>
    <w:rsid w:val="001E22CB"/>
    <w:rsid w:val="001E2EBE"/>
    <w:rsid w:val="001E311A"/>
    <w:rsid w:val="001E464E"/>
    <w:rsid w:val="001E73BD"/>
    <w:rsid w:val="001E7FBC"/>
    <w:rsid w:val="001F0899"/>
    <w:rsid w:val="001F1407"/>
    <w:rsid w:val="001F1B1D"/>
    <w:rsid w:val="001F293A"/>
    <w:rsid w:val="001F3790"/>
    <w:rsid w:val="001F48D8"/>
    <w:rsid w:val="001F6B50"/>
    <w:rsid w:val="001F74B8"/>
    <w:rsid w:val="001F7B36"/>
    <w:rsid w:val="002004FA"/>
    <w:rsid w:val="0020075C"/>
    <w:rsid w:val="0020169B"/>
    <w:rsid w:val="002018DF"/>
    <w:rsid w:val="00203614"/>
    <w:rsid w:val="00203700"/>
    <w:rsid w:val="00206A7F"/>
    <w:rsid w:val="00206BC1"/>
    <w:rsid w:val="00207192"/>
    <w:rsid w:val="00210433"/>
    <w:rsid w:val="00210B10"/>
    <w:rsid w:val="00211138"/>
    <w:rsid w:val="00214B88"/>
    <w:rsid w:val="0021573B"/>
    <w:rsid w:val="00216AE3"/>
    <w:rsid w:val="00220802"/>
    <w:rsid w:val="00223BEC"/>
    <w:rsid w:val="00224E5D"/>
    <w:rsid w:val="00226966"/>
    <w:rsid w:val="002301CC"/>
    <w:rsid w:val="002301D2"/>
    <w:rsid w:val="002303D4"/>
    <w:rsid w:val="00230403"/>
    <w:rsid w:val="002307B5"/>
    <w:rsid w:val="00230A0E"/>
    <w:rsid w:val="00230F12"/>
    <w:rsid w:val="002321D3"/>
    <w:rsid w:val="00236629"/>
    <w:rsid w:val="0023748E"/>
    <w:rsid w:val="002405D6"/>
    <w:rsid w:val="00240CF5"/>
    <w:rsid w:val="0024223C"/>
    <w:rsid w:val="00242412"/>
    <w:rsid w:val="0024297C"/>
    <w:rsid w:val="00243F94"/>
    <w:rsid w:val="002446BA"/>
    <w:rsid w:val="00245EC6"/>
    <w:rsid w:val="00246830"/>
    <w:rsid w:val="00250127"/>
    <w:rsid w:val="00251814"/>
    <w:rsid w:val="00252A10"/>
    <w:rsid w:val="002540F3"/>
    <w:rsid w:val="00254507"/>
    <w:rsid w:val="00255C5F"/>
    <w:rsid w:val="00256DD6"/>
    <w:rsid w:val="002602F7"/>
    <w:rsid w:val="002618BD"/>
    <w:rsid w:val="00262756"/>
    <w:rsid w:val="002627CC"/>
    <w:rsid w:val="0026396A"/>
    <w:rsid w:val="00263D17"/>
    <w:rsid w:val="002647E2"/>
    <w:rsid w:val="00264D97"/>
    <w:rsid w:val="00265DFB"/>
    <w:rsid w:val="002668A4"/>
    <w:rsid w:val="0026742F"/>
    <w:rsid w:val="00271C73"/>
    <w:rsid w:val="002727D6"/>
    <w:rsid w:val="00274601"/>
    <w:rsid w:val="00274D53"/>
    <w:rsid w:val="00275420"/>
    <w:rsid w:val="0027594B"/>
    <w:rsid w:val="00280C8C"/>
    <w:rsid w:val="00281910"/>
    <w:rsid w:val="0028560E"/>
    <w:rsid w:val="00286A33"/>
    <w:rsid w:val="00287354"/>
    <w:rsid w:val="00287F0C"/>
    <w:rsid w:val="00293053"/>
    <w:rsid w:val="002940B8"/>
    <w:rsid w:val="00294287"/>
    <w:rsid w:val="0029701D"/>
    <w:rsid w:val="002A0138"/>
    <w:rsid w:val="002A24CE"/>
    <w:rsid w:val="002A3A96"/>
    <w:rsid w:val="002A49F4"/>
    <w:rsid w:val="002A4F26"/>
    <w:rsid w:val="002A5502"/>
    <w:rsid w:val="002A7452"/>
    <w:rsid w:val="002A74FA"/>
    <w:rsid w:val="002B0A93"/>
    <w:rsid w:val="002B197A"/>
    <w:rsid w:val="002B31F6"/>
    <w:rsid w:val="002B381C"/>
    <w:rsid w:val="002B4BBC"/>
    <w:rsid w:val="002B57FF"/>
    <w:rsid w:val="002C0171"/>
    <w:rsid w:val="002C14BE"/>
    <w:rsid w:val="002C1C79"/>
    <w:rsid w:val="002C2658"/>
    <w:rsid w:val="002C28AC"/>
    <w:rsid w:val="002C2F81"/>
    <w:rsid w:val="002C3388"/>
    <w:rsid w:val="002C6544"/>
    <w:rsid w:val="002C7188"/>
    <w:rsid w:val="002C7F09"/>
    <w:rsid w:val="002D1220"/>
    <w:rsid w:val="002D1C31"/>
    <w:rsid w:val="002D332E"/>
    <w:rsid w:val="002D435A"/>
    <w:rsid w:val="002D5649"/>
    <w:rsid w:val="002D6761"/>
    <w:rsid w:val="002D7042"/>
    <w:rsid w:val="002D709C"/>
    <w:rsid w:val="002E3038"/>
    <w:rsid w:val="002E340D"/>
    <w:rsid w:val="002E34B7"/>
    <w:rsid w:val="002E4010"/>
    <w:rsid w:val="002E5FD1"/>
    <w:rsid w:val="002E64D7"/>
    <w:rsid w:val="002F084E"/>
    <w:rsid w:val="002F152C"/>
    <w:rsid w:val="002F1923"/>
    <w:rsid w:val="002F28D1"/>
    <w:rsid w:val="002F2AF6"/>
    <w:rsid w:val="002F46FE"/>
    <w:rsid w:val="002F60B1"/>
    <w:rsid w:val="002F68B7"/>
    <w:rsid w:val="002F78C7"/>
    <w:rsid w:val="0030037A"/>
    <w:rsid w:val="00301B1C"/>
    <w:rsid w:val="00301E86"/>
    <w:rsid w:val="0030305D"/>
    <w:rsid w:val="00304974"/>
    <w:rsid w:val="00306405"/>
    <w:rsid w:val="00307D91"/>
    <w:rsid w:val="00310356"/>
    <w:rsid w:val="00310394"/>
    <w:rsid w:val="0031170A"/>
    <w:rsid w:val="00311CDA"/>
    <w:rsid w:val="00311DD4"/>
    <w:rsid w:val="00311E19"/>
    <w:rsid w:val="003129EB"/>
    <w:rsid w:val="00312A8A"/>
    <w:rsid w:val="00313183"/>
    <w:rsid w:val="003135AC"/>
    <w:rsid w:val="00313700"/>
    <w:rsid w:val="0031559C"/>
    <w:rsid w:val="003161C8"/>
    <w:rsid w:val="00317D3A"/>
    <w:rsid w:val="0032040E"/>
    <w:rsid w:val="00320AE6"/>
    <w:rsid w:val="00322CD3"/>
    <w:rsid w:val="003230D7"/>
    <w:rsid w:val="00323CE7"/>
    <w:rsid w:val="00325C7D"/>
    <w:rsid w:val="00325D88"/>
    <w:rsid w:val="00325F5F"/>
    <w:rsid w:val="003263E8"/>
    <w:rsid w:val="00327B16"/>
    <w:rsid w:val="00330271"/>
    <w:rsid w:val="00331AB9"/>
    <w:rsid w:val="0033333D"/>
    <w:rsid w:val="00333AF1"/>
    <w:rsid w:val="00334490"/>
    <w:rsid w:val="00334839"/>
    <w:rsid w:val="003350F9"/>
    <w:rsid w:val="003355CA"/>
    <w:rsid w:val="003363A2"/>
    <w:rsid w:val="00340A74"/>
    <w:rsid w:val="00341C47"/>
    <w:rsid w:val="003434F7"/>
    <w:rsid w:val="00343AE7"/>
    <w:rsid w:val="0034456A"/>
    <w:rsid w:val="00344DE4"/>
    <w:rsid w:val="00346BE6"/>
    <w:rsid w:val="0035205B"/>
    <w:rsid w:val="00353E2A"/>
    <w:rsid w:val="00354E3E"/>
    <w:rsid w:val="0035549D"/>
    <w:rsid w:val="00356BEF"/>
    <w:rsid w:val="00357C87"/>
    <w:rsid w:val="00360293"/>
    <w:rsid w:val="0036137E"/>
    <w:rsid w:val="00362230"/>
    <w:rsid w:val="0036284B"/>
    <w:rsid w:val="00363D83"/>
    <w:rsid w:val="00364632"/>
    <w:rsid w:val="00365C6C"/>
    <w:rsid w:val="00367F45"/>
    <w:rsid w:val="00370F3C"/>
    <w:rsid w:val="00371FB3"/>
    <w:rsid w:val="00375210"/>
    <w:rsid w:val="003757EB"/>
    <w:rsid w:val="00380F7C"/>
    <w:rsid w:val="00381EDF"/>
    <w:rsid w:val="003827C2"/>
    <w:rsid w:val="0038453D"/>
    <w:rsid w:val="00384BD8"/>
    <w:rsid w:val="00385C06"/>
    <w:rsid w:val="00386B27"/>
    <w:rsid w:val="00387428"/>
    <w:rsid w:val="003905BD"/>
    <w:rsid w:val="00391DD0"/>
    <w:rsid w:val="00392EE5"/>
    <w:rsid w:val="0039560C"/>
    <w:rsid w:val="00395945"/>
    <w:rsid w:val="00396375"/>
    <w:rsid w:val="00396970"/>
    <w:rsid w:val="00396F86"/>
    <w:rsid w:val="00397759"/>
    <w:rsid w:val="00397ECB"/>
    <w:rsid w:val="003A0A14"/>
    <w:rsid w:val="003A10D2"/>
    <w:rsid w:val="003A230E"/>
    <w:rsid w:val="003A343B"/>
    <w:rsid w:val="003A6BA5"/>
    <w:rsid w:val="003B0491"/>
    <w:rsid w:val="003B1427"/>
    <w:rsid w:val="003B175F"/>
    <w:rsid w:val="003B26BD"/>
    <w:rsid w:val="003B2A9E"/>
    <w:rsid w:val="003B2CC8"/>
    <w:rsid w:val="003C02CC"/>
    <w:rsid w:val="003C0ACF"/>
    <w:rsid w:val="003C1E6E"/>
    <w:rsid w:val="003C3517"/>
    <w:rsid w:val="003C58C4"/>
    <w:rsid w:val="003C732C"/>
    <w:rsid w:val="003D0716"/>
    <w:rsid w:val="003D0DC4"/>
    <w:rsid w:val="003D1CC0"/>
    <w:rsid w:val="003D2163"/>
    <w:rsid w:val="003D22CC"/>
    <w:rsid w:val="003D26A5"/>
    <w:rsid w:val="003D28A2"/>
    <w:rsid w:val="003D3804"/>
    <w:rsid w:val="003D3C64"/>
    <w:rsid w:val="003D505B"/>
    <w:rsid w:val="003D666B"/>
    <w:rsid w:val="003E180E"/>
    <w:rsid w:val="003E19C4"/>
    <w:rsid w:val="003E31A8"/>
    <w:rsid w:val="003E3A09"/>
    <w:rsid w:val="003E6BF6"/>
    <w:rsid w:val="003F1439"/>
    <w:rsid w:val="003F2272"/>
    <w:rsid w:val="003F3326"/>
    <w:rsid w:val="003F4A78"/>
    <w:rsid w:val="003F56FC"/>
    <w:rsid w:val="003F644C"/>
    <w:rsid w:val="003F6BB5"/>
    <w:rsid w:val="0040066D"/>
    <w:rsid w:val="004007E2"/>
    <w:rsid w:val="00400AD0"/>
    <w:rsid w:val="0040289A"/>
    <w:rsid w:val="00402947"/>
    <w:rsid w:val="00402F98"/>
    <w:rsid w:val="00403166"/>
    <w:rsid w:val="00404130"/>
    <w:rsid w:val="00404C7C"/>
    <w:rsid w:val="00405922"/>
    <w:rsid w:val="0040740D"/>
    <w:rsid w:val="00410312"/>
    <w:rsid w:val="0041044D"/>
    <w:rsid w:val="00411A7B"/>
    <w:rsid w:val="00413764"/>
    <w:rsid w:val="004144D2"/>
    <w:rsid w:val="00414E10"/>
    <w:rsid w:val="00414EFE"/>
    <w:rsid w:val="00415513"/>
    <w:rsid w:val="004159D5"/>
    <w:rsid w:val="004163A9"/>
    <w:rsid w:val="004164BD"/>
    <w:rsid w:val="00416607"/>
    <w:rsid w:val="00416778"/>
    <w:rsid w:val="00423E7C"/>
    <w:rsid w:val="00424152"/>
    <w:rsid w:val="00424B1A"/>
    <w:rsid w:val="00424CA6"/>
    <w:rsid w:val="00425785"/>
    <w:rsid w:val="00425C64"/>
    <w:rsid w:val="004260E1"/>
    <w:rsid w:val="00427B97"/>
    <w:rsid w:val="00430C82"/>
    <w:rsid w:val="00431F46"/>
    <w:rsid w:val="00432DDD"/>
    <w:rsid w:val="00434AD0"/>
    <w:rsid w:val="0043531A"/>
    <w:rsid w:val="00435420"/>
    <w:rsid w:val="00436125"/>
    <w:rsid w:val="00436A69"/>
    <w:rsid w:val="00436D93"/>
    <w:rsid w:val="00436F87"/>
    <w:rsid w:val="004402B5"/>
    <w:rsid w:val="00441C37"/>
    <w:rsid w:val="00441DB8"/>
    <w:rsid w:val="00442285"/>
    <w:rsid w:val="004425DD"/>
    <w:rsid w:val="00442E0F"/>
    <w:rsid w:val="00443553"/>
    <w:rsid w:val="004438D5"/>
    <w:rsid w:val="0044452D"/>
    <w:rsid w:val="004445FA"/>
    <w:rsid w:val="004565C7"/>
    <w:rsid w:val="00457700"/>
    <w:rsid w:val="004618F5"/>
    <w:rsid w:val="004619A7"/>
    <w:rsid w:val="00462387"/>
    <w:rsid w:val="004636A5"/>
    <w:rsid w:val="004641BE"/>
    <w:rsid w:val="0046434D"/>
    <w:rsid w:val="00465AB6"/>
    <w:rsid w:val="00466CD6"/>
    <w:rsid w:val="00470326"/>
    <w:rsid w:val="004707C2"/>
    <w:rsid w:val="0047089E"/>
    <w:rsid w:val="0047161C"/>
    <w:rsid w:val="004723C2"/>
    <w:rsid w:val="0047264C"/>
    <w:rsid w:val="0047389D"/>
    <w:rsid w:val="00473B8F"/>
    <w:rsid w:val="004744BC"/>
    <w:rsid w:val="00474A25"/>
    <w:rsid w:val="00475526"/>
    <w:rsid w:val="0047658D"/>
    <w:rsid w:val="004778D9"/>
    <w:rsid w:val="00477D2C"/>
    <w:rsid w:val="004810A9"/>
    <w:rsid w:val="0048439A"/>
    <w:rsid w:val="004872BE"/>
    <w:rsid w:val="0048762D"/>
    <w:rsid w:val="0049144D"/>
    <w:rsid w:val="00491E4B"/>
    <w:rsid w:val="004922A8"/>
    <w:rsid w:val="00492544"/>
    <w:rsid w:val="004948C4"/>
    <w:rsid w:val="00495179"/>
    <w:rsid w:val="004A0066"/>
    <w:rsid w:val="004A0396"/>
    <w:rsid w:val="004A0467"/>
    <w:rsid w:val="004A0F20"/>
    <w:rsid w:val="004A354D"/>
    <w:rsid w:val="004A3735"/>
    <w:rsid w:val="004A3CAC"/>
    <w:rsid w:val="004A627A"/>
    <w:rsid w:val="004B1582"/>
    <w:rsid w:val="004B48A0"/>
    <w:rsid w:val="004B6C94"/>
    <w:rsid w:val="004B757B"/>
    <w:rsid w:val="004B7796"/>
    <w:rsid w:val="004C03C9"/>
    <w:rsid w:val="004C2189"/>
    <w:rsid w:val="004C4FB8"/>
    <w:rsid w:val="004C5EF3"/>
    <w:rsid w:val="004D085B"/>
    <w:rsid w:val="004D1223"/>
    <w:rsid w:val="004D1579"/>
    <w:rsid w:val="004D367F"/>
    <w:rsid w:val="004D4AD9"/>
    <w:rsid w:val="004D4C12"/>
    <w:rsid w:val="004D7317"/>
    <w:rsid w:val="004E27C5"/>
    <w:rsid w:val="004E2ED3"/>
    <w:rsid w:val="004E2EE2"/>
    <w:rsid w:val="004E510B"/>
    <w:rsid w:val="004E76CF"/>
    <w:rsid w:val="004E7741"/>
    <w:rsid w:val="004E783F"/>
    <w:rsid w:val="004F45B7"/>
    <w:rsid w:val="004F4EA2"/>
    <w:rsid w:val="004F6BDE"/>
    <w:rsid w:val="004F6BFE"/>
    <w:rsid w:val="004F7A54"/>
    <w:rsid w:val="005006B1"/>
    <w:rsid w:val="00503E2F"/>
    <w:rsid w:val="005056E0"/>
    <w:rsid w:val="00505C9D"/>
    <w:rsid w:val="00507A7A"/>
    <w:rsid w:val="005108A9"/>
    <w:rsid w:val="00512B2D"/>
    <w:rsid w:val="00513B4F"/>
    <w:rsid w:val="00514022"/>
    <w:rsid w:val="00514EAF"/>
    <w:rsid w:val="00517911"/>
    <w:rsid w:val="005179EB"/>
    <w:rsid w:val="0052167B"/>
    <w:rsid w:val="0052216E"/>
    <w:rsid w:val="005228D7"/>
    <w:rsid w:val="00523BB2"/>
    <w:rsid w:val="00524B46"/>
    <w:rsid w:val="00526D01"/>
    <w:rsid w:val="00526EB6"/>
    <w:rsid w:val="0052714D"/>
    <w:rsid w:val="0053258D"/>
    <w:rsid w:val="00532B0E"/>
    <w:rsid w:val="00533398"/>
    <w:rsid w:val="005348FE"/>
    <w:rsid w:val="005363F8"/>
    <w:rsid w:val="00536B5F"/>
    <w:rsid w:val="00536B7F"/>
    <w:rsid w:val="0053707C"/>
    <w:rsid w:val="005372BA"/>
    <w:rsid w:val="00542DC7"/>
    <w:rsid w:val="00543EBE"/>
    <w:rsid w:val="005442CE"/>
    <w:rsid w:val="00545A71"/>
    <w:rsid w:val="00545AFC"/>
    <w:rsid w:val="00546BDF"/>
    <w:rsid w:val="0055226A"/>
    <w:rsid w:val="00553D31"/>
    <w:rsid w:val="0055431D"/>
    <w:rsid w:val="00555E8C"/>
    <w:rsid w:val="005564DA"/>
    <w:rsid w:val="005574B4"/>
    <w:rsid w:val="005577B5"/>
    <w:rsid w:val="00557FC6"/>
    <w:rsid w:val="005612FA"/>
    <w:rsid w:val="00561310"/>
    <w:rsid w:val="005630D2"/>
    <w:rsid w:val="0056412E"/>
    <w:rsid w:val="005655FE"/>
    <w:rsid w:val="00567018"/>
    <w:rsid w:val="005714C8"/>
    <w:rsid w:val="00571916"/>
    <w:rsid w:val="00573147"/>
    <w:rsid w:val="0057502F"/>
    <w:rsid w:val="005760EC"/>
    <w:rsid w:val="0057790C"/>
    <w:rsid w:val="005801FA"/>
    <w:rsid w:val="00580FB4"/>
    <w:rsid w:val="00581181"/>
    <w:rsid w:val="00581D76"/>
    <w:rsid w:val="00582ED5"/>
    <w:rsid w:val="00592238"/>
    <w:rsid w:val="005945F0"/>
    <w:rsid w:val="00594688"/>
    <w:rsid w:val="005953C2"/>
    <w:rsid w:val="00597536"/>
    <w:rsid w:val="005A1037"/>
    <w:rsid w:val="005A14DA"/>
    <w:rsid w:val="005A2E64"/>
    <w:rsid w:val="005A302C"/>
    <w:rsid w:val="005A67A8"/>
    <w:rsid w:val="005A7BD9"/>
    <w:rsid w:val="005B02AD"/>
    <w:rsid w:val="005B0922"/>
    <w:rsid w:val="005B0CFD"/>
    <w:rsid w:val="005B2A7F"/>
    <w:rsid w:val="005B2B78"/>
    <w:rsid w:val="005B302E"/>
    <w:rsid w:val="005B5697"/>
    <w:rsid w:val="005B5DA0"/>
    <w:rsid w:val="005B60EF"/>
    <w:rsid w:val="005B6502"/>
    <w:rsid w:val="005B78D4"/>
    <w:rsid w:val="005C15E5"/>
    <w:rsid w:val="005C3BC1"/>
    <w:rsid w:val="005C4416"/>
    <w:rsid w:val="005C4DF3"/>
    <w:rsid w:val="005C5391"/>
    <w:rsid w:val="005C5E99"/>
    <w:rsid w:val="005C60C2"/>
    <w:rsid w:val="005C63B8"/>
    <w:rsid w:val="005D025E"/>
    <w:rsid w:val="005D1BB6"/>
    <w:rsid w:val="005D3A95"/>
    <w:rsid w:val="005D484C"/>
    <w:rsid w:val="005D4AC8"/>
    <w:rsid w:val="005D687B"/>
    <w:rsid w:val="005D6E23"/>
    <w:rsid w:val="005E231C"/>
    <w:rsid w:val="005E4081"/>
    <w:rsid w:val="005E4486"/>
    <w:rsid w:val="005E5589"/>
    <w:rsid w:val="005E5A70"/>
    <w:rsid w:val="005E6ED1"/>
    <w:rsid w:val="005F12DA"/>
    <w:rsid w:val="005F2334"/>
    <w:rsid w:val="005F7B44"/>
    <w:rsid w:val="006009DA"/>
    <w:rsid w:val="00600E86"/>
    <w:rsid w:val="00602B62"/>
    <w:rsid w:val="00603758"/>
    <w:rsid w:val="00604C09"/>
    <w:rsid w:val="00604E24"/>
    <w:rsid w:val="00604FAD"/>
    <w:rsid w:val="00605336"/>
    <w:rsid w:val="00610F40"/>
    <w:rsid w:val="00610F97"/>
    <w:rsid w:val="0061110A"/>
    <w:rsid w:val="00611AA1"/>
    <w:rsid w:val="0061225D"/>
    <w:rsid w:val="0061388F"/>
    <w:rsid w:val="006147A4"/>
    <w:rsid w:val="00614A56"/>
    <w:rsid w:val="006165F0"/>
    <w:rsid w:val="00617697"/>
    <w:rsid w:val="00621257"/>
    <w:rsid w:val="00622864"/>
    <w:rsid w:val="00623020"/>
    <w:rsid w:val="0062458A"/>
    <w:rsid w:val="00624B9D"/>
    <w:rsid w:val="006252AA"/>
    <w:rsid w:val="00625A4C"/>
    <w:rsid w:val="00625AEB"/>
    <w:rsid w:val="00625BC3"/>
    <w:rsid w:val="006264BC"/>
    <w:rsid w:val="006277ED"/>
    <w:rsid w:val="0063017F"/>
    <w:rsid w:val="0063094F"/>
    <w:rsid w:val="00631520"/>
    <w:rsid w:val="00631A8B"/>
    <w:rsid w:val="00631B1E"/>
    <w:rsid w:val="00631E45"/>
    <w:rsid w:val="0063291C"/>
    <w:rsid w:val="00636535"/>
    <w:rsid w:val="00636603"/>
    <w:rsid w:val="006367E9"/>
    <w:rsid w:val="0063782E"/>
    <w:rsid w:val="006406BA"/>
    <w:rsid w:val="006425DD"/>
    <w:rsid w:val="00646399"/>
    <w:rsid w:val="00646912"/>
    <w:rsid w:val="00647008"/>
    <w:rsid w:val="00647790"/>
    <w:rsid w:val="00647D1B"/>
    <w:rsid w:val="00650BB8"/>
    <w:rsid w:val="00650D3C"/>
    <w:rsid w:val="00650DD7"/>
    <w:rsid w:val="00650EEC"/>
    <w:rsid w:val="006515BB"/>
    <w:rsid w:val="00651629"/>
    <w:rsid w:val="00652986"/>
    <w:rsid w:val="00653A9E"/>
    <w:rsid w:val="00653E8E"/>
    <w:rsid w:val="0065524C"/>
    <w:rsid w:val="00656D6D"/>
    <w:rsid w:val="00657A27"/>
    <w:rsid w:val="00662136"/>
    <w:rsid w:val="006626EE"/>
    <w:rsid w:val="00662828"/>
    <w:rsid w:val="00662ED9"/>
    <w:rsid w:val="00663BAC"/>
    <w:rsid w:val="00664C38"/>
    <w:rsid w:val="006655AD"/>
    <w:rsid w:val="00665AA5"/>
    <w:rsid w:val="006678C2"/>
    <w:rsid w:val="0067040E"/>
    <w:rsid w:val="006709BD"/>
    <w:rsid w:val="00670AA8"/>
    <w:rsid w:val="00671D1E"/>
    <w:rsid w:val="00675267"/>
    <w:rsid w:val="00675420"/>
    <w:rsid w:val="006755F3"/>
    <w:rsid w:val="00675AFA"/>
    <w:rsid w:val="00675BC2"/>
    <w:rsid w:val="00677CC9"/>
    <w:rsid w:val="00677CEF"/>
    <w:rsid w:val="006800FB"/>
    <w:rsid w:val="00680941"/>
    <w:rsid w:val="00680EB8"/>
    <w:rsid w:val="00681034"/>
    <w:rsid w:val="00681821"/>
    <w:rsid w:val="006826FB"/>
    <w:rsid w:val="00683092"/>
    <w:rsid w:val="00683839"/>
    <w:rsid w:val="006853CF"/>
    <w:rsid w:val="00685E4A"/>
    <w:rsid w:val="00686602"/>
    <w:rsid w:val="00687389"/>
    <w:rsid w:val="006909E8"/>
    <w:rsid w:val="006913AD"/>
    <w:rsid w:val="00691A7A"/>
    <w:rsid w:val="0069213B"/>
    <w:rsid w:val="006927CA"/>
    <w:rsid w:val="00696D02"/>
    <w:rsid w:val="006978C2"/>
    <w:rsid w:val="006A5B68"/>
    <w:rsid w:val="006A5FBB"/>
    <w:rsid w:val="006A6EAE"/>
    <w:rsid w:val="006A7614"/>
    <w:rsid w:val="006B05B3"/>
    <w:rsid w:val="006B0A75"/>
    <w:rsid w:val="006B0AF4"/>
    <w:rsid w:val="006B0D1D"/>
    <w:rsid w:val="006B10F1"/>
    <w:rsid w:val="006B1B2B"/>
    <w:rsid w:val="006B2029"/>
    <w:rsid w:val="006B2BA5"/>
    <w:rsid w:val="006B2EBF"/>
    <w:rsid w:val="006B317E"/>
    <w:rsid w:val="006B3AB7"/>
    <w:rsid w:val="006B7B59"/>
    <w:rsid w:val="006C15EA"/>
    <w:rsid w:val="006C2396"/>
    <w:rsid w:val="006C2CC3"/>
    <w:rsid w:val="006C3BD7"/>
    <w:rsid w:val="006C454B"/>
    <w:rsid w:val="006C511C"/>
    <w:rsid w:val="006D3A9B"/>
    <w:rsid w:val="006D457A"/>
    <w:rsid w:val="006D4F73"/>
    <w:rsid w:val="006E5CA1"/>
    <w:rsid w:val="006E6522"/>
    <w:rsid w:val="006F2DB2"/>
    <w:rsid w:val="006F2FE4"/>
    <w:rsid w:val="006F4032"/>
    <w:rsid w:val="006F4E9A"/>
    <w:rsid w:val="006F5323"/>
    <w:rsid w:val="006F63AD"/>
    <w:rsid w:val="00700179"/>
    <w:rsid w:val="007006CC"/>
    <w:rsid w:val="007014AD"/>
    <w:rsid w:val="00703A08"/>
    <w:rsid w:val="00705736"/>
    <w:rsid w:val="00706BAA"/>
    <w:rsid w:val="00710D45"/>
    <w:rsid w:val="00710EBD"/>
    <w:rsid w:val="00713738"/>
    <w:rsid w:val="00715A47"/>
    <w:rsid w:val="00715F0F"/>
    <w:rsid w:val="007176CF"/>
    <w:rsid w:val="0072318C"/>
    <w:rsid w:val="0072503E"/>
    <w:rsid w:val="00725CB5"/>
    <w:rsid w:val="00725E54"/>
    <w:rsid w:val="00727287"/>
    <w:rsid w:val="00727A05"/>
    <w:rsid w:val="00730254"/>
    <w:rsid w:val="00730E99"/>
    <w:rsid w:val="00733B8B"/>
    <w:rsid w:val="00734F37"/>
    <w:rsid w:val="0073554A"/>
    <w:rsid w:val="0073666A"/>
    <w:rsid w:val="00736ADB"/>
    <w:rsid w:val="0074369B"/>
    <w:rsid w:val="007438A1"/>
    <w:rsid w:val="00744598"/>
    <w:rsid w:val="007449DE"/>
    <w:rsid w:val="00746508"/>
    <w:rsid w:val="00746BAA"/>
    <w:rsid w:val="00751CEE"/>
    <w:rsid w:val="0075286F"/>
    <w:rsid w:val="0075303B"/>
    <w:rsid w:val="00753D2D"/>
    <w:rsid w:val="0075449B"/>
    <w:rsid w:val="007558AC"/>
    <w:rsid w:val="0075649D"/>
    <w:rsid w:val="007569B9"/>
    <w:rsid w:val="0075730B"/>
    <w:rsid w:val="007607D9"/>
    <w:rsid w:val="00760DA1"/>
    <w:rsid w:val="0076237E"/>
    <w:rsid w:val="00762CB0"/>
    <w:rsid w:val="00763548"/>
    <w:rsid w:val="007635D0"/>
    <w:rsid w:val="00763DE7"/>
    <w:rsid w:val="007659AB"/>
    <w:rsid w:val="007659BC"/>
    <w:rsid w:val="00765E40"/>
    <w:rsid w:val="00766C33"/>
    <w:rsid w:val="00771F34"/>
    <w:rsid w:val="007722E2"/>
    <w:rsid w:val="00772BC5"/>
    <w:rsid w:val="00775033"/>
    <w:rsid w:val="0077652B"/>
    <w:rsid w:val="007779D1"/>
    <w:rsid w:val="00780650"/>
    <w:rsid w:val="00781326"/>
    <w:rsid w:val="00782A4B"/>
    <w:rsid w:val="00784BBF"/>
    <w:rsid w:val="00785C2E"/>
    <w:rsid w:val="007907E0"/>
    <w:rsid w:val="00790D11"/>
    <w:rsid w:val="007914A7"/>
    <w:rsid w:val="007914B2"/>
    <w:rsid w:val="00792DBA"/>
    <w:rsid w:val="00796807"/>
    <w:rsid w:val="007975AE"/>
    <w:rsid w:val="00797D50"/>
    <w:rsid w:val="00797D62"/>
    <w:rsid w:val="007A0E91"/>
    <w:rsid w:val="007A1076"/>
    <w:rsid w:val="007A18F6"/>
    <w:rsid w:val="007A1A65"/>
    <w:rsid w:val="007A3E27"/>
    <w:rsid w:val="007A44DE"/>
    <w:rsid w:val="007A4F71"/>
    <w:rsid w:val="007A62E2"/>
    <w:rsid w:val="007B031E"/>
    <w:rsid w:val="007B1AB9"/>
    <w:rsid w:val="007B295B"/>
    <w:rsid w:val="007B5D99"/>
    <w:rsid w:val="007B711B"/>
    <w:rsid w:val="007B79CA"/>
    <w:rsid w:val="007C237A"/>
    <w:rsid w:val="007C315C"/>
    <w:rsid w:val="007C466F"/>
    <w:rsid w:val="007D0A91"/>
    <w:rsid w:val="007D133F"/>
    <w:rsid w:val="007D1549"/>
    <w:rsid w:val="007D4781"/>
    <w:rsid w:val="007D68BD"/>
    <w:rsid w:val="007E03E9"/>
    <w:rsid w:val="007E068E"/>
    <w:rsid w:val="007E1051"/>
    <w:rsid w:val="007E3E98"/>
    <w:rsid w:val="007E3F4F"/>
    <w:rsid w:val="007E4D0E"/>
    <w:rsid w:val="007E4FD7"/>
    <w:rsid w:val="007E5249"/>
    <w:rsid w:val="007E6CE0"/>
    <w:rsid w:val="007F00A1"/>
    <w:rsid w:val="007F323E"/>
    <w:rsid w:val="007F346B"/>
    <w:rsid w:val="007F3B3B"/>
    <w:rsid w:val="007F3D65"/>
    <w:rsid w:val="007F72FB"/>
    <w:rsid w:val="008002F3"/>
    <w:rsid w:val="0080178D"/>
    <w:rsid w:val="0080320C"/>
    <w:rsid w:val="008048F8"/>
    <w:rsid w:val="00806081"/>
    <w:rsid w:val="00807EB6"/>
    <w:rsid w:val="00811289"/>
    <w:rsid w:val="00811807"/>
    <w:rsid w:val="00811CCE"/>
    <w:rsid w:val="00812BCC"/>
    <w:rsid w:val="0081454B"/>
    <w:rsid w:val="008150FB"/>
    <w:rsid w:val="00817624"/>
    <w:rsid w:val="00820F24"/>
    <w:rsid w:val="00821C93"/>
    <w:rsid w:val="008224D9"/>
    <w:rsid w:val="0082304E"/>
    <w:rsid w:val="008231D2"/>
    <w:rsid w:val="00825292"/>
    <w:rsid w:val="00831209"/>
    <w:rsid w:val="00831495"/>
    <w:rsid w:val="00833D4A"/>
    <w:rsid w:val="008360F8"/>
    <w:rsid w:val="008363A0"/>
    <w:rsid w:val="00837678"/>
    <w:rsid w:val="00837DBC"/>
    <w:rsid w:val="0084117D"/>
    <w:rsid w:val="00841EBD"/>
    <w:rsid w:val="00842FFF"/>
    <w:rsid w:val="00843B3E"/>
    <w:rsid w:val="00845FC4"/>
    <w:rsid w:val="008468C9"/>
    <w:rsid w:val="00847114"/>
    <w:rsid w:val="00851709"/>
    <w:rsid w:val="0085331E"/>
    <w:rsid w:val="008534F6"/>
    <w:rsid w:val="008545BE"/>
    <w:rsid w:val="00855AD3"/>
    <w:rsid w:val="00855CF2"/>
    <w:rsid w:val="00856806"/>
    <w:rsid w:val="00857112"/>
    <w:rsid w:val="00857139"/>
    <w:rsid w:val="008577EA"/>
    <w:rsid w:val="00862B06"/>
    <w:rsid w:val="008649D7"/>
    <w:rsid w:val="00864AFB"/>
    <w:rsid w:val="008652AA"/>
    <w:rsid w:val="0086564F"/>
    <w:rsid w:val="00865F66"/>
    <w:rsid w:val="00866053"/>
    <w:rsid w:val="008702A4"/>
    <w:rsid w:val="00871C1C"/>
    <w:rsid w:val="008722D5"/>
    <w:rsid w:val="0087314B"/>
    <w:rsid w:val="00874644"/>
    <w:rsid w:val="00875931"/>
    <w:rsid w:val="00876345"/>
    <w:rsid w:val="008806F4"/>
    <w:rsid w:val="00880D20"/>
    <w:rsid w:val="00880E04"/>
    <w:rsid w:val="00882B99"/>
    <w:rsid w:val="00884028"/>
    <w:rsid w:val="008847F5"/>
    <w:rsid w:val="00884CCE"/>
    <w:rsid w:val="008852A8"/>
    <w:rsid w:val="0089203C"/>
    <w:rsid w:val="0089221F"/>
    <w:rsid w:val="008923C9"/>
    <w:rsid w:val="00893915"/>
    <w:rsid w:val="00893BD0"/>
    <w:rsid w:val="00894430"/>
    <w:rsid w:val="00895B72"/>
    <w:rsid w:val="00895F7C"/>
    <w:rsid w:val="008967D4"/>
    <w:rsid w:val="008A0630"/>
    <w:rsid w:val="008A0980"/>
    <w:rsid w:val="008A1F14"/>
    <w:rsid w:val="008A2E9C"/>
    <w:rsid w:val="008A5B62"/>
    <w:rsid w:val="008A6AA8"/>
    <w:rsid w:val="008A7A2D"/>
    <w:rsid w:val="008B002C"/>
    <w:rsid w:val="008B0CA8"/>
    <w:rsid w:val="008B1523"/>
    <w:rsid w:val="008B1AEC"/>
    <w:rsid w:val="008B1F71"/>
    <w:rsid w:val="008B335C"/>
    <w:rsid w:val="008B35B3"/>
    <w:rsid w:val="008B3E8C"/>
    <w:rsid w:val="008B4642"/>
    <w:rsid w:val="008B4D46"/>
    <w:rsid w:val="008B5E22"/>
    <w:rsid w:val="008B6310"/>
    <w:rsid w:val="008B6870"/>
    <w:rsid w:val="008B6AE4"/>
    <w:rsid w:val="008C0C86"/>
    <w:rsid w:val="008C15A3"/>
    <w:rsid w:val="008C20C9"/>
    <w:rsid w:val="008C254E"/>
    <w:rsid w:val="008C2E44"/>
    <w:rsid w:val="008C564F"/>
    <w:rsid w:val="008C593D"/>
    <w:rsid w:val="008C6F8E"/>
    <w:rsid w:val="008D0388"/>
    <w:rsid w:val="008D146F"/>
    <w:rsid w:val="008D1555"/>
    <w:rsid w:val="008D2E27"/>
    <w:rsid w:val="008D2E69"/>
    <w:rsid w:val="008D4109"/>
    <w:rsid w:val="008D5219"/>
    <w:rsid w:val="008D6134"/>
    <w:rsid w:val="008D62C3"/>
    <w:rsid w:val="008D7F83"/>
    <w:rsid w:val="008E0218"/>
    <w:rsid w:val="008E0940"/>
    <w:rsid w:val="008E1E09"/>
    <w:rsid w:val="008E350C"/>
    <w:rsid w:val="008E7373"/>
    <w:rsid w:val="008F088E"/>
    <w:rsid w:val="008F1CA2"/>
    <w:rsid w:val="008F261F"/>
    <w:rsid w:val="008F351A"/>
    <w:rsid w:val="008F3F67"/>
    <w:rsid w:val="008F52AB"/>
    <w:rsid w:val="008F5938"/>
    <w:rsid w:val="008F6F07"/>
    <w:rsid w:val="008F7FEE"/>
    <w:rsid w:val="00900040"/>
    <w:rsid w:val="0090045E"/>
    <w:rsid w:val="00902DC5"/>
    <w:rsid w:val="00905C14"/>
    <w:rsid w:val="00906948"/>
    <w:rsid w:val="00906D89"/>
    <w:rsid w:val="00910D08"/>
    <w:rsid w:val="00911473"/>
    <w:rsid w:val="00915120"/>
    <w:rsid w:val="00916197"/>
    <w:rsid w:val="00916811"/>
    <w:rsid w:val="00916EB6"/>
    <w:rsid w:val="00921DA7"/>
    <w:rsid w:val="009232EA"/>
    <w:rsid w:val="009245FA"/>
    <w:rsid w:val="00926D9C"/>
    <w:rsid w:val="0092724F"/>
    <w:rsid w:val="00930B05"/>
    <w:rsid w:val="0093111E"/>
    <w:rsid w:val="009326E8"/>
    <w:rsid w:val="00933DFA"/>
    <w:rsid w:val="00934B9C"/>
    <w:rsid w:val="00934FE5"/>
    <w:rsid w:val="00936A7D"/>
    <w:rsid w:val="00936E7B"/>
    <w:rsid w:val="00937244"/>
    <w:rsid w:val="00937422"/>
    <w:rsid w:val="009403D5"/>
    <w:rsid w:val="009414AF"/>
    <w:rsid w:val="00944270"/>
    <w:rsid w:val="00944479"/>
    <w:rsid w:val="009449DF"/>
    <w:rsid w:val="009469CC"/>
    <w:rsid w:val="0095025A"/>
    <w:rsid w:val="00952169"/>
    <w:rsid w:val="009524C4"/>
    <w:rsid w:val="009538C9"/>
    <w:rsid w:val="009539A9"/>
    <w:rsid w:val="00954167"/>
    <w:rsid w:val="00954A79"/>
    <w:rsid w:val="00954D10"/>
    <w:rsid w:val="00955947"/>
    <w:rsid w:val="00955D5F"/>
    <w:rsid w:val="00956893"/>
    <w:rsid w:val="00956C61"/>
    <w:rsid w:val="00957474"/>
    <w:rsid w:val="0095786C"/>
    <w:rsid w:val="00957ECE"/>
    <w:rsid w:val="00960B8A"/>
    <w:rsid w:val="0096122A"/>
    <w:rsid w:val="00961A88"/>
    <w:rsid w:val="00963D1D"/>
    <w:rsid w:val="0096591F"/>
    <w:rsid w:val="00966354"/>
    <w:rsid w:val="0096709D"/>
    <w:rsid w:val="009701FC"/>
    <w:rsid w:val="0097212C"/>
    <w:rsid w:val="0097239E"/>
    <w:rsid w:val="00973E00"/>
    <w:rsid w:val="00974341"/>
    <w:rsid w:val="009748BB"/>
    <w:rsid w:val="009753B6"/>
    <w:rsid w:val="00975824"/>
    <w:rsid w:val="00976AB6"/>
    <w:rsid w:val="00977263"/>
    <w:rsid w:val="00983E96"/>
    <w:rsid w:val="0098405D"/>
    <w:rsid w:val="0098469C"/>
    <w:rsid w:val="00984793"/>
    <w:rsid w:val="009861A5"/>
    <w:rsid w:val="00987990"/>
    <w:rsid w:val="00987E41"/>
    <w:rsid w:val="009911BD"/>
    <w:rsid w:val="00991B64"/>
    <w:rsid w:val="00993912"/>
    <w:rsid w:val="0099436B"/>
    <w:rsid w:val="009949C4"/>
    <w:rsid w:val="009955A1"/>
    <w:rsid w:val="00995F80"/>
    <w:rsid w:val="00996526"/>
    <w:rsid w:val="00997CE9"/>
    <w:rsid w:val="009A13C0"/>
    <w:rsid w:val="009A1E5B"/>
    <w:rsid w:val="009A2BA0"/>
    <w:rsid w:val="009A5606"/>
    <w:rsid w:val="009A572F"/>
    <w:rsid w:val="009A5F14"/>
    <w:rsid w:val="009A63F0"/>
    <w:rsid w:val="009A64E1"/>
    <w:rsid w:val="009A686A"/>
    <w:rsid w:val="009A710E"/>
    <w:rsid w:val="009A7BDA"/>
    <w:rsid w:val="009B071E"/>
    <w:rsid w:val="009B395F"/>
    <w:rsid w:val="009B44F1"/>
    <w:rsid w:val="009C0D55"/>
    <w:rsid w:val="009C1EC7"/>
    <w:rsid w:val="009C3FD2"/>
    <w:rsid w:val="009C401B"/>
    <w:rsid w:val="009C6173"/>
    <w:rsid w:val="009C6D19"/>
    <w:rsid w:val="009C7B66"/>
    <w:rsid w:val="009D131D"/>
    <w:rsid w:val="009D17A9"/>
    <w:rsid w:val="009D1F98"/>
    <w:rsid w:val="009D3722"/>
    <w:rsid w:val="009D4E58"/>
    <w:rsid w:val="009D5D1F"/>
    <w:rsid w:val="009D68F0"/>
    <w:rsid w:val="009E13D0"/>
    <w:rsid w:val="009E2056"/>
    <w:rsid w:val="009E2E80"/>
    <w:rsid w:val="009E49BC"/>
    <w:rsid w:val="009E5A49"/>
    <w:rsid w:val="009E5BC0"/>
    <w:rsid w:val="009E6BD6"/>
    <w:rsid w:val="009E7380"/>
    <w:rsid w:val="009E75DF"/>
    <w:rsid w:val="009E76C2"/>
    <w:rsid w:val="009F15A8"/>
    <w:rsid w:val="009F3FBF"/>
    <w:rsid w:val="009F44D9"/>
    <w:rsid w:val="009F65ED"/>
    <w:rsid w:val="009F6AAD"/>
    <w:rsid w:val="00A00514"/>
    <w:rsid w:val="00A028E0"/>
    <w:rsid w:val="00A02E74"/>
    <w:rsid w:val="00A034E4"/>
    <w:rsid w:val="00A0464B"/>
    <w:rsid w:val="00A046FB"/>
    <w:rsid w:val="00A04D63"/>
    <w:rsid w:val="00A05C64"/>
    <w:rsid w:val="00A0616F"/>
    <w:rsid w:val="00A06338"/>
    <w:rsid w:val="00A10722"/>
    <w:rsid w:val="00A130E3"/>
    <w:rsid w:val="00A143DD"/>
    <w:rsid w:val="00A14AEC"/>
    <w:rsid w:val="00A167B9"/>
    <w:rsid w:val="00A16D48"/>
    <w:rsid w:val="00A177B3"/>
    <w:rsid w:val="00A177B5"/>
    <w:rsid w:val="00A17925"/>
    <w:rsid w:val="00A204BF"/>
    <w:rsid w:val="00A2102B"/>
    <w:rsid w:val="00A217DC"/>
    <w:rsid w:val="00A22966"/>
    <w:rsid w:val="00A240EB"/>
    <w:rsid w:val="00A26A6C"/>
    <w:rsid w:val="00A270E4"/>
    <w:rsid w:val="00A317B4"/>
    <w:rsid w:val="00A31B80"/>
    <w:rsid w:val="00A32C93"/>
    <w:rsid w:val="00A33162"/>
    <w:rsid w:val="00A361A7"/>
    <w:rsid w:val="00A36395"/>
    <w:rsid w:val="00A37793"/>
    <w:rsid w:val="00A415EB"/>
    <w:rsid w:val="00A41696"/>
    <w:rsid w:val="00A41EE6"/>
    <w:rsid w:val="00A44567"/>
    <w:rsid w:val="00A44DBE"/>
    <w:rsid w:val="00A45120"/>
    <w:rsid w:val="00A45AD2"/>
    <w:rsid w:val="00A45C22"/>
    <w:rsid w:val="00A464F8"/>
    <w:rsid w:val="00A477BC"/>
    <w:rsid w:val="00A50393"/>
    <w:rsid w:val="00A524D8"/>
    <w:rsid w:val="00A57FF9"/>
    <w:rsid w:val="00A62BB3"/>
    <w:rsid w:val="00A63037"/>
    <w:rsid w:val="00A64EF8"/>
    <w:rsid w:val="00A666B9"/>
    <w:rsid w:val="00A67C45"/>
    <w:rsid w:val="00A712A0"/>
    <w:rsid w:val="00A72C0F"/>
    <w:rsid w:val="00A731CF"/>
    <w:rsid w:val="00A73D55"/>
    <w:rsid w:val="00A77646"/>
    <w:rsid w:val="00A7772C"/>
    <w:rsid w:val="00A77C62"/>
    <w:rsid w:val="00A77F85"/>
    <w:rsid w:val="00A80952"/>
    <w:rsid w:val="00A80F79"/>
    <w:rsid w:val="00A810AD"/>
    <w:rsid w:val="00A81192"/>
    <w:rsid w:val="00A8276B"/>
    <w:rsid w:val="00A83A7F"/>
    <w:rsid w:val="00A84A08"/>
    <w:rsid w:val="00A85E5B"/>
    <w:rsid w:val="00A875F4"/>
    <w:rsid w:val="00A90A49"/>
    <w:rsid w:val="00A90E66"/>
    <w:rsid w:val="00A9218F"/>
    <w:rsid w:val="00A93A87"/>
    <w:rsid w:val="00A94DD8"/>
    <w:rsid w:val="00AA00AC"/>
    <w:rsid w:val="00AA167D"/>
    <w:rsid w:val="00AA1E11"/>
    <w:rsid w:val="00AA324A"/>
    <w:rsid w:val="00AA339E"/>
    <w:rsid w:val="00AA446B"/>
    <w:rsid w:val="00AA5B03"/>
    <w:rsid w:val="00AA776D"/>
    <w:rsid w:val="00AA7F45"/>
    <w:rsid w:val="00AB0FB8"/>
    <w:rsid w:val="00AB1389"/>
    <w:rsid w:val="00AB20D8"/>
    <w:rsid w:val="00AB4E8B"/>
    <w:rsid w:val="00AB545A"/>
    <w:rsid w:val="00AB6638"/>
    <w:rsid w:val="00AB688C"/>
    <w:rsid w:val="00AB693B"/>
    <w:rsid w:val="00AB6F6E"/>
    <w:rsid w:val="00AB725D"/>
    <w:rsid w:val="00AB7ADC"/>
    <w:rsid w:val="00AC0CF0"/>
    <w:rsid w:val="00AC0F0B"/>
    <w:rsid w:val="00AC1389"/>
    <w:rsid w:val="00AC1E5A"/>
    <w:rsid w:val="00AC2555"/>
    <w:rsid w:val="00AC586C"/>
    <w:rsid w:val="00AD0549"/>
    <w:rsid w:val="00AD0A2A"/>
    <w:rsid w:val="00AD0E10"/>
    <w:rsid w:val="00AD1DBE"/>
    <w:rsid w:val="00AD2BA6"/>
    <w:rsid w:val="00AD31D7"/>
    <w:rsid w:val="00AD3401"/>
    <w:rsid w:val="00AD36F5"/>
    <w:rsid w:val="00AD3C8F"/>
    <w:rsid w:val="00AD5665"/>
    <w:rsid w:val="00AD5ADB"/>
    <w:rsid w:val="00AD5DD8"/>
    <w:rsid w:val="00AD7679"/>
    <w:rsid w:val="00AE062B"/>
    <w:rsid w:val="00AE2BF4"/>
    <w:rsid w:val="00AE4806"/>
    <w:rsid w:val="00AE6AF3"/>
    <w:rsid w:val="00AE7077"/>
    <w:rsid w:val="00AE7451"/>
    <w:rsid w:val="00AE750D"/>
    <w:rsid w:val="00AE7EA6"/>
    <w:rsid w:val="00AF019A"/>
    <w:rsid w:val="00AF2223"/>
    <w:rsid w:val="00AF43D6"/>
    <w:rsid w:val="00AF5B4C"/>
    <w:rsid w:val="00B00395"/>
    <w:rsid w:val="00B00931"/>
    <w:rsid w:val="00B015FF"/>
    <w:rsid w:val="00B025B3"/>
    <w:rsid w:val="00B02DD3"/>
    <w:rsid w:val="00B05DE5"/>
    <w:rsid w:val="00B0739D"/>
    <w:rsid w:val="00B121D2"/>
    <w:rsid w:val="00B122E2"/>
    <w:rsid w:val="00B132F8"/>
    <w:rsid w:val="00B13CF4"/>
    <w:rsid w:val="00B147DE"/>
    <w:rsid w:val="00B23D44"/>
    <w:rsid w:val="00B23F41"/>
    <w:rsid w:val="00B247F7"/>
    <w:rsid w:val="00B24B0F"/>
    <w:rsid w:val="00B25F01"/>
    <w:rsid w:val="00B275B0"/>
    <w:rsid w:val="00B27FD6"/>
    <w:rsid w:val="00B32250"/>
    <w:rsid w:val="00B334E4"/>
    <w:rsid w:val="00B345ED"/>
    <w:rsid w:val="00B34D6B"/>
    <w:rsid w:val="00B3557B"/>
    <w:rsid w:val="00B36F4D"/>
    <w:rsid w:val="00B37537"/>
    <w:rsid w:val="00B375A2"/>
    <w:rsid w:val="00B37866"/>
    <w:rsid w:val="00B3793C"/>
    <w:rsid w:val="00B4099E"/>
    <w:rsid w:val="00B41828"/>
    <w:rsid w:val="00B42FA5"/>
    <w:rsid w:val="00B43C02"/>
    <w:rsid w:val="00B45F9E"/>
    <w:rsid w:val="00B4747A"/>
    <w:rsid w:val="00B47725"/>
    <w:rsid w:val="00B47CFB"/>
    <w:rsid w:val="00B503BF"/>
    <w:rsid w:val="00B50EA4"/>
    <w:rsid w:val="00B54135"/>
    <w:rsid w:val="00B54FA5"/>
    <w:rsid w:val="00B55331"/>
    <w:rsid w:val="00B55C55"/>
    <w:rsid w:val="00B56088"/>
    <w:rsid w:val="00B60557"/>
    <w:rsid w:val="00B6073F"/>
    <w:rsid w:val="00B611DD"/>
    <w:rsid w:val="00B6170F"/>
    <w:rsid w:val="00B61C46"/>
    <w:rsid w:val="00B628D3"/>
    <w:rsid w:val="00B6556E"/>
    <w:rsid w:val="00B65876"/>
    <w:rsid w:val="00B67DD8"/>
    <w:rsid w:val="00B701C2"/>
    <w:rsid w:val="00B710C5"/>
    <w:rsid w:val="00B7122D"/>
    <w:rsid w:val="00B72BC0"/>
    <w:rsid w:val="00B736E6"/>
    <w:rsid w:val="00B74697"/>
    <w:rsid w:val="00B765FA"/>
    <w:rsid w:val="00B76741"/>
    <w:rsid w:val="00B769AE"/>
    <w:rsid w:val="00B80157"/>
    <w:rsid w:val="00B80729"/>
    <w:rsid w:val="00B81C89"/>
    <w:rsid w:val="00B822E6"/>
    <w:rsid w:val="00B82D6B"/>
    <w:rsid w:val="00B82F66"/>
    <w:rsid w:val="00B8329E"/>
    <w:rsid w:val="00B85168"/>
    <w:rsid w:val="00B86351"/>
    <w:rsid w:val="00B86B49"/>
    <w:rsid w:val="00B87618"/>
    <w:rsid w:val="00B9041E"/>
    <w:rsid w:val="00B90C06"/>
    <w:rsid w:val="00B90C16"/>
    <w:rsid w:val="00B93431"/>
    <w:rsid w:val="00B939A9"/>
    <w:rsid w:val="00B9495E"/>
    <w:rsid w:val="00BA1E8A"/>
    <w:rsid w:val="00BA44D8"/>
    <w:rsid w:val="00BA4AA2"/>
    <w:rsid w:val="00BA4E75"/>
    <w:rsid w:val="00BA63A6"/>
    <w:rsid w:val="00BA7AF5"/>
    <w:rsid w:val="00BA7F3C"/>
    <w:rsid w:val="00BB2A63"/>
    <w:rsid w:val="00BB2C9F"/>
    <w:rsid w:val="00BB475F"/>
    <w:rsid w:val="00BB4A4A"/>
    <w:rsid w:val="00BB5272"/>
    <w:rsid w:val="00BB61FE"/>
    <w:rsid w:val="00BB6EA1"/>
    <w:rsid w:val="00BB750C"/>
    <w:rsid w:val="00BC013C"/>
    <w:rsid w:val="00BC055F"/>
    <w:rsid w:val="00BC0598"/>
    <w:rsid w:val="00BC0AB8"/>
    <w:rsid w:val="00BC1FA5"/>
    <w:rsid w:val="00BC27AB"/>
    <w:rsid w:val="00BC2CA5"/>
    <w:rsid w:val="00BC4AC1"/>
    <w:rsid w:val="00BC51AF"/>
    <w:rsid w:val="00BC570C"/>
    <w:rsid w:val="00BC57D2"/>
    <w:rsid w:val="00BC5C7C"/>
    <w:rsid w:val="00BC64B4"/>
    <w:rsid w:val="00BC7D79"/>
    <w:rsid w:val="00BD08D8"/>
    <w:rsid w:val="00BD0F8B"/>
    <w:rsid w:val="00BD2678"/>
    <w:rsid w:val="00BD3931"/>
    <w:rsid w:val="00BD609F"/>
    <w:rsid w:val="00BE0633"/>
    <w:rsid w:val="00BE1F26"/>
    <w:rsid w:val="00BE38E3"/>
    <w:rsid w:val="00BE6848"/>
    <w:rsid w:val="00BF1E92"/>
    <w:rsid w:val="00BF21CA"/>
    <w:rsid w:val="00BF3A09"/>
    <w:rsid w:val="00BF5A1F"/>
    <w:rsid w:val="00BF6B9C"/>
    <w:rsid w:val="00C00A87"/>
    <w:rsid w:val="00C00DD4"/>
    <w:rsid w:val="00C03F47"/>
    <w:rsid w:val="00C040F3"/>
    <w:rsid w:val="00C04A3E"/>
    <w:rsid w:val="00C05000"/>
    <w:rsid w:val="00C10817"/>
    <w:rsid w:val="00C11075"/>
    <w:rsid w:val="00C124ED"/>
    <w:rsid w:val="00C1492C"/>
    <w:rsid w:val="00C175ED"/>
    <w:rsid w:val="00C20716"/>
    <w:rsid w:val="00C20A3A"/>
    <w:rsid w:val="00C2227D"/>
    <w:rsid w:val="00C2276C"/>
    <w:rsid w:val="00C238C4"/>
    <w:rsid w:val="00C24361"/>
    <w:rsid w:val="00C245C4"/>
    <w:rsid w:val="00C26DB4"/>
    <w:rsid w:val="00C27080"/>
    <w:rsid w:val="00C273AF"/>
    <w:rsid w:val="00C3040B"/>
    <w:rsid w:val="00C30E69"/>
    <w:rsid w:val="00C315FE"/>
    <w:rsid w:val="00C31C45"/>
    <w:rsid w:val="00C31CDD"/>
    <w:rsid w:val="00C3209D"/>
    <w:rsid w:val="00C34638"/>
    <w:rsid w:val="00C35C05"/>
    <w:rsid w:val="00C36814"/>
    <w:rsid w:val="00C36823"/>
    <w:rsid w:val="00C37A5B"/>
    <w:rsid w:val="00C40444"/>
    <w:rsid w:val="00C4279B"/>
    <w:rsid w:val="00C429D5"/>
    <w:rsid w:val="00C42B98"/>
    <w:rsid w:val="00C44CD2"/>
    <w:rsid w:val="00C45731"/>
    <w:rsid w:val="00C46647"/>
    <w:rsid w:val="00C467A9"/>
    <w:rsid w:val="00C4686F"/>
    <w:rsid w:val="00C470FB"/>
    <w:rsid w:val="00C47F67"/>
    <w:rsid w:val="00C510B5"/>
    <w:rsid w:val="00C51668"/>
    <w:rsid w:val="00C53598"/>
    <w:rsid w:val="00C53C42"/>
    <w:rsid w:val="00C54538"/>
    <w:rsid w:val="00C54584"/>
    <w:rsid w:val="00C54EBC"/>
    <w:rsid w:val="00C55290"/>
    <w:rsid w:val="00C55876"/>
    <w:rsid w:val="00C56994"/>
    <w:rsid w:val="00C60223"/>
    <w:rsid w:val="00C6225D"/>
    <w:rsid w:val="00C62635"/>
    <w:rsid w:val="00C65EB4"/>
    <w:rsid w:val="00C66555"/>
    <w:rsid w:val="00C67755"/>
    <w:rsid w:val="00C67ABE"/>
    <w:rsid w:val="00C71A7C"/>
    <w:rsid w:val="00C728E9"/>
    <w:rsid w:val="00C74130"/>
    <w:rsid w:val="00C7669D"/>
    <w:rsid w:val="00C76A5E"/>
    <w:rsid w:val="00C80769"/>
    <w:rsid w:val="00C819DC"/>
    <w:rsid w:val="00C8419F"/>
    <w:rsid w:val="00C852BB"/>
    <w:rsid w:val="00C85BC3"/>
    <w:rsid w:val="00C85D4D"/>
    <w:rsid w:val="00C85E61"/>
    <w:rsid w:val="00C92B29"/>
    <w:rsid w:val="00C94E61"/>
    <w:rsid w:val="00C96A29"/>
    <w:rsid w:val="00CA05F9"/>
    <w:rsid w:val="00CA0A75"/>
    <w:rsid w:val="00CA1F5D"/>
    <w:rsid w:val="00CA276F"/>
    <w:rsid w:val="00CA2C04"/>
    <w:rsid w:val="00CA3191"/>
    <w:rsid w:val="00CA3772"/>
    <w:rsid w:val="00CA377E"/>
    <w:rsid w:val="00CA3A51"/>
    <w:rsid w:val="00CA507C"/>
    <w:rsid w:val="00CA53E5"/>
    <w:rsid w:val="00CA59C6"/>
    <w:rsid w:val="00CA6EEF"/>
    <w:rsid w:val="00CA7689"/>
    <w:rsid w:val="00CB03A6"/>
    <w:rsid w:val="00CB0622"/>
    <w:rsid w:val="00CB077E"/>
    <w:rsid w:val="00CB417A"/>
    <w:rsid w:val="00CB5853"/>
    <w:rsid w:val="00CB5B1F"/>
    <w:rsid w:val="00CB5E4F"/>
    <w:rsid w:val="00CB6612"/>
    <w:rsid w:val="00CB7EE4"/>
    <w:rsid w:val="00CC1504"/>
    <w:rsid w:val="00CC2C80"/>
    <w:rsid w:val="00CC46BD"/>
    <w:rsid w:val="00CC48FC"/>
    <w:rsid w:val="00CC491B"/>
    <w:rsid w:val="00CC6C97"/>
    <w:rsid w:val="00CD0D00"/>
    <w:rsid w:val="00CD2927"/>
    <w:rsid w:val="00CD29FF"/>
    <w:rsid w:val="00CD3CC3"/>
    <w:rsid w:val="00CD5973"/>
    <w:rsid w:val="00CD6647"/>
    <w:rsid w:val="00CD6EA8"/>
    <w:rsid w:val="00CD6F17"/>
    <w:rsid w:val="00CE0598"/>
    <w:rsid w:val="00CE17C5"/>
    <w:rsid w:val="00CE1B52"/>
    <w:rsid w:val="00CE2919"/>
    <w:rsid w:val="00CE3D5A"/>
    <w:rsid w:val="00CE607C"/>
    <w:rsid w:val="00CE6457"/>
    <w:rsid w:val="00CE7CD6"/>
    <w:rsid w:val="00CF138B"/>
    <w:rsid w:val="00CF1D7B"/>
    <w:rsid w:val="00CF4BAA"/>
    <w:rsid w:val="00CF553D"/>
    <w:rsid w:val="00CF6151"/>
    <w:rsid w:val="00CF62EE"/>
    <w:rsid w:val="00CF6649"/>
    <w:rsid w:val="00CF71C8"/>
    <w:rsid w:val="00D008B6"/>
    <w:rsid w:val="00D049D7"/>
    <w:rsid w:val="00D06151"/>
    <w:rsid w:val="00D11891"/>
    <w:rsid w:val="00D123B4"/>
    <w:rsid w:val="00D12B53"/>
    <w:rsid w:val="00D12B93"/>
    <w:rsid w:val="00D15DE2"/>
    <w:rsid w:val="00D16276"/>
    <w:rsid w:val="00D16B75"/>
    <w:rsid w:val="00D17257"/>
    <w:rsid w:val="00D24D14"/>
    <w:rsid w:val="00D26484"/>
    <w:rsid w:val="00D26932"/>
    <w:rsid w:val="00D26B5A"/>
    <w:rsid w:val="00D277C2"/>
    <w:rsid w:val="00D308F6"/>
    <w:rsid w:val="00D344BF"/>
    <w:rsid w:val="00D374EF"/>
    <w:rsid w:val="00D40831"/>
    <w:rsid w:val="00D410F6"/>
    <w:rsid w:val="00D41117"/>
    <w:rsid w:val="00D41E09"/>
    <w:rsid w:val="00D42A62"/>
    <w:rsid w:val="00D42B24"/>
    <w:rsid w:val="00D43316"/>
    <w:rsid w:val="00D43B64"/>
    <w:rsid w:val="00D43FE7"/>
    <w:rsid w:val="00D458C9"/>
    <w:rsid w:val="00D46063"/>
    <w:rsid w:val="00D46129"/>
    <w:rsid w:val="00D46DD4"/>
    <w:rsid w:val="00D47C62"/>
    <w:rsid w:val="00D51F97"/>
    <w:rsid w:val="00D52243"/>
    <w:rsid w:val="00D52AAD"/>
    <w:rsid w:val="00D531C6"/>
    <w:rsid w:val="00D531EE"/>
    <w:rsid w:val="00D53322"/>
    <w:rsid w:val="00D54262"/>
    <w:rsid w:val="00D54F6F"/>
    <w:rsid w:val="00D562AA"/>
    <w:rsid w:val="00D5759E"/>
    <w:rsid w:val="00D609CF"/>
    <w:rsid w:val="00D61047"/>
    <w:rsid w:val="00D618BE"/>
    <w:rsid w:val="00D62E6C"/>
    <w:rsid w:val="00D63CDD"/>
    <w:rsid w:val="00D65408"/>
    <w:rsid w:val="00D65FB3"/>
    <w:rsid w:val="00D710C4"/>
    <w:rsid w:val="00D7182D"/>
    <w:rsid w:val="00D72668"/>
    <w:rsid w:val="00D74857"/>
    <w:rsid w:val="00D762E1"/>
    <w:rsid w:val="00D765BB"/>
    <w:rsid w:val="00D76C72"/>
    <w:rsid w:val="00D77434"/>
    <w:rsid w:val="00D7777C"/>
    <w:rsid w:val="00D77C81"/>
    <w:rsid w:val="00D77CE0"/>
    <w:rsid w:val="00D8161E"/>
    <w:rsid w:val="00D81B6B"/>
    <w:rsid w:val="00D82225"/>
    <w:rsid w:val="00D83203"/>
    <w:rsid w:val="00D83896"/>
    <w:rsid w:val="00D84219"/>
    <w:rsid w:val="00D843A9"/>
    <w:rsid w:val="00D8745B"/>
    <w:rsid w:val="00D87649"/>
    <w:rsid w:val="00D879D9"/>
    <w:rsid w:val="00D87B63"/>
    <w:rsid w:val="00D87FBC"/>
    <w:rsid w:val="00D90753"/>
    <w:rsid w:val="00D911F4"/>
    <w:rsid w:val="00D9173E"/>
    <w:rsid w:val="00D91C52"/>
    <w:rsid w:val="00D91F9B"/>
    <w:rsid w:val="00D92777"/>
    <w:rsid w:val="00D93D21"/>
    <w:rsid w:val="00D94096"/>
    <w:rsid w:val="00D9662D"/>
    <w:rsid w:val="00D96E23"/>
    <w:rsid w:val="00D9720E"/>
    <w:rsid w:val="00DA0578"/>
    <w:rsid w:val="00DA0869"/>
    <w:rsid w:val="00DA0D2E"/>
    <w:rsid w:val="00DA25FE"/>
    <w:rsid w:val="00DA6095"/>
    <w:rsid w:val="00DA6A6F"/>
    <w:rsid w:val="00DA76F0"/>
    <w:rsid w:val="00DB0F95"/>
    <w:rsid w:val="00DB2B1B"/>
    <w:rsid w:val="00DB4174"/>
    <w:rsid w:val="00DB5C06"/>
    <w:rsid w:val="00DC166A"/>
    <w:rsid w:val="00DC2C3A"/>
    <w:rsid w:val="00DC459F"/>
    <w:rsid w:val="00DC45F7"/>
    <w:rsid w:val="00DC4A6E"/>
    <w:rsid w:val="00DC4DBD"/>
    <w:rsid w:val="00DC525D"/>
    <w:rsid w:val="00DC67A6"/>
    <w:rsid w:val="00DC6D88"/>
    <w:rsid w:val="00DC7E12"/>
    <w:rsid w:val="00DC7F20"/>
    <w:rsid w:val="00DD14A3"/>
    <w:rsid w:val="00DD264A"/>
    <w:rsid w:val="00DD27E1"/>
    <w:rsid w:val="00DD2D86"/>
    <w:rsid w:val="00DD30AA"/>
    <w:rsid w:val="00DD3165"/>
    <w:rsid w:val="00DD5695"/>
    <w:rsid w:val="00DD5CBD"/>
    <w:rsid w:val="00DD62AE"/>
    <w:rsid w:val="00DD6322"/>
    <w:rsid w:val="00DE0B82"/>
    <w:rsid w:val="00DE12DE"/>
    <w:rsid w:val="00DE15D8"/>
    <w:rsid w:val="00DE29BF"/>
    <w:rsid w:val="00DE31A5"/>
    <w:rsid w:val="00DE3A15"/>
    <w:rsid w:val="00DE5BF1"/>
    <w:rsid w:val="00DE6702"/>
    <w:rsid w:val="00DF049D"/>
    <w:rsid w:val="00DF11B8"/>
    <w:rsid w:val="00DF14B8"/>
    <w:rsid w:val="00DF1A2D"/>
    <w:rsid w:val="00DF2E31"/>
    <w:rsid w:val="00DF41C3"/>
    <w:rsid w:val="00DF556E"/>
    <w:rsid w:val="00E028BD"/>
    <w:rsid w:val="00E05043"/>
    <w:rsid w:val="00E05050"/>
    <w:rsid w:val="00E05286"/>
    <w:rsid w:val="00E05B78"/>
    <w:rsid w:val="00E07A28"/>
    <w:rsid w:val="00E07AD3"/>
    <w:rsid w:val="00E10D16"/>
    <w:rsid w:val="00E118FE"/>
    <w:rsid w:val="00E11970"/>
    <w:rsid w:val="00E11E2C"/>
    <w:rsid w:val="00E12CAF"/>
    <w:rsid w:val="00E12D8E"/>
    <w:rsid w:val="00E13132"/>
    <w:rsid w:val="00E1461C"/>
    <w:rsid w:val="00E17A3B"/>
    <w:rsid w:val="00E17B7B"/>
    <w:rsid w:val="00E208CB"/>
    <w:rsid w:val="00E21E4D"/>
    <w:rsid w:val="00E23063"/>
    <w:rsid w:val="00E26634"/>
    <w:rsid w:val="00E30C77"/>
    <w:rsid w:val="00E31F3B"/>
    <w:rsid w:val="00E32025"/>
    <w:rsid w:val="00E3273D"/>
    <w:rsid w:val="00E328D3"/>
    <w:rsid w:val="00E32B6C"/>
    <w:rsid w:val="00E3491A"/>
    <w:rsid w:val="00E35AFA"/>
    <w:rsid w:val="00E37C2A"/>
    <w:rsid w:val="00E37F85"/>
    <w:rsid w:val="00E407AD"/>
    <w:rsid w:val="00E41A16"/>
    <w:rsid w:val="00E42C2E"/>
    <w:rsid w:val="00E42D54"/>
    <w:rsid w:val="00E4314D"/>
    <w:rsid w:val="00E43CC2"/>
    <w:rsid w:val="00E46269"/>
    <w:rsid w:val="00E46574"/>
    <w:rsid w:val="00E46B6D"/>
    <w:rsid w:val="00E51F5F"/>
    <w:rsid w:val="00E527E7"/>
    <w:rsid w:val="00E52F7C"/>
    <w:rsid w:val="00E54FB2"/>
    <w:rsid w:val="00E5718B"/>
    <w:rsid w:val="00E576A4"/>
    <w:rsid w:val="00E60DB8"/>
    <w:rsid w:val="00E61196"/>
    <w:rsid w:val="00E61EC9"/>
    <w:rsid w:val="00E62B74"/>
    <w:rsid w:val="00E640F7"/>
    <w:rsid w:val="00E657A9"/>
    <w:rsid w:val="00E65882"/>
    <w:rsid w:val="00E66A99"/>
    <w:rsid w:val="00E66B61"/>
    <w:rsid w:val="00E67354"/>
    <w:rsid w:val="00E6745C"/>
    <w:rsid w:val="00E70368"/>
    <w:rsid w:val="00E7081E"/>
    <w:rsid w:val="00E70C32"/>
    <w:rsid w:val="00E71EDE"/>
    <w:rsid w:val="00E72078"/>
    <w:rsid w:val="00E749F8"/>
    <w:rsid w:val="00E81359"/>
    <w:rsid w:val="00E815BC"/>
    <w:rsid w:val="00E83041"/>
    <w:rsid w:val="00E86AF5"/>
    <w:rsid w:val="00E86C50"/>
    <w:rsid w:val="00E87BB4"/>
    <w:rsid w:val="00E90037"/>
    <w:rsid w:val="00E901F3"/>
    <w:rsid w:val="00E90CF2"/>
    <w:rsid w:val="00E929D2"/>
    <w:rsid w:val="00E94C7D"/>
    <w:rsid w:val="00E96C6A"/>
    <w:rsid w:val="00EA01BC"/>
    <w:rsid w:val="00EA0DEF"/>
    <w:rsid w:val="00EA26F4"/>
    <w:rsid w:val="00EA3BDC"/>
    <w:rsid w:val="00EA555F"/>
    <w:rsid w:val="00EA569A"/>
    <w:rsid w:val="00EA6C39"/>
    <w:rsid w:val="00EA7425"/>
    <w:rsid w:val="00EB04A9"/>
    <w:rsid w:val="00EB1ABC"/>
    <w:rsid w:val="00EB3E01"/>
    <w:rsid w:val="00EB71BC"/>
    <w:rsid w:val="00EB7C71"/>
    <w:rsid w:val="00EC0B68"/>
    <w:rsid w:val="00EC2347"/>
    <w:rsid w:val="00EC42CD"/>
    <w:rsid w:val="00EC593D"/>
    <w:rsid w:val="00EC62AA"/>
    <w:rsid w:val="00EC71A3"/>
    <w:rsid w:val="00EC7667"/>
    <w:rsid w:val="00ED05DA"/>
    <w:rsid w:val="00ED0F8B"/>
    <w:rsid w:val="00ED0FA3"/>
    <w:rsid w:val="00ED1220"/>
    <w:rsid w:val="00ED1F94"/>
    <w:rsid w:val="00ED421E"/>
    <w:rsid w:val="00ED51FD"/>
    <w:rsid w:val="00ED6F44"/>
    <w:rsid w:val="00ED71BC"/>
    <w:rsid w:val="00EE0FDB"/>
    <w:rsid w:val="00EE10DD"/>
    <w:rsid w:val="00EE2283"/>
    <w:rsid w:val="00EE2A69"/>
    <w:rsid w:val="00EE38B9"/>
    <w:rsid w:val="00EE55C7"/>
    <w:rsid w:val="00EE6ECE"/>
    <w:rsid w:val="00EE752C"/>
    <w:rsid w:val="00EE7B9B"/>
    <w:rsid w:val="00EF00FC"/>
    <w:rsid w:val="00EF0222"/>
    <w:rsid w:val="00EF1FEE"/>
    <w:rsid w:val="00EF3805"/>
    <w:rsid w:val="00EF4B3E"/>
    <w:rsid w:val="00EF690A"/>
    <w:rsid w:val="00EF6B17"/>
    <w:rsid w:val="00EF7143"/>
    <w:rsid w:val="00EF747B"/>
    <w:rsid w:val="00F004B0"/>
    <w:rsid w:val="00F0102A"/>
    <w:rsid w:val="00F015C5"/>
    <w:rsid w:val="00F018BD"/>
    <w:rsid w:val="00F02171"/>
    <w:rsid w:val="00F06E0F"/>
    <w:rsid w:val="00F10B5F"/>
    <w:rsid w:val="00F11A52"/>
    <w:rsid w:val="00F13E8B"/>
    <w:rsid w:val="00F13F20"/>
    <w:rsid w:val="00F1453D"/>
    <w:rsid w:val="00F161BE"/>
    <w:rsid w:val="00F1625F"/>
    <w:rsid w:val="00F16E32"/>
    <w:rsid w:val="00F20AA4"/>
    <w:rsid w:val="00F237F4"/>
    <w:rsid w:val="00F2499E"/>
    <w:rsid w:val="00F25DB3"/>
    <w:rsid w:val="00F302C2"/>
    <w:rsid w:val="00F303B7"/>
    <w:rsid w:val="00F32255"/>
    <w:rsid w:val="00F322DE"/>
    <w:rsid w:val="00F337F1"/>
    <w:rsid w:val="00F3380A"/>
    <w:rsid w:val="00F344ED"/>
    <w:rsid w:val="00F35D49"/>
    <w:rsid w:val="00F36984"/>
    <w:rsid w:val="00F413D8"/>
    <w:rsid w:val="00F41989"/>
    <w:rsid w:val="00F41FBB"/>
    <w:rsid w:val="00F42BB4"/>
    <w:rsid w:val="00F43787"/>
    <w:rsid w:val="00F43799"/>
    <w:rsid w:val="00F43809"/>
    <w:rsid w:val="00F43922"/>
    <w:rsid w:val="00F44825"/>
    <w:rsid w:val="00F44AC9"/>
    <w:rsid w:val="00F46EE4"/>
    <w:rsid w:val="00F47096"/>
    <w:rsid w:val="00F5024D"/>
    <w:rsid w:val="00F509AE"/>
    <w:rsid w:val="00F53A8C"/>
    <w:rsid w:val="00F53E92"/>
    <w:rsid w:val="00F55055"/>
    <w:rsid w:val="00F561AA"/>
    <w:rsid w:val="00F60DA5"/>
    <w:rsid w:val="00F635FC"/>
    <w:rsid w:val="00F64B57"/>
    <w:rsid w:val="00F65132"/>
    <w:rsid w:val="00F670D2"/>
    <w:rsid w:val="00F67D6C"/>
    <w:rsid w:val="00F67E9C"/>
    <w:rsid w:val="00F7019C"/>
    <w:rsid w:val="00F7154B"/>
    <w:rsid w:val="00F72B65"/>
    <w:rsid w:val="00F75B4E"/>
    <w:rsid w:val="00F76D3B"/>
    <w:rsid w:val="00F824A2"/>
    <w:rsid w:val="00F82AA1"/>
    <w:rsid w:val="00F84459"/>
    <w:rsid w:val="00F84571"/>
    <w:rsid w:val="00F847A7"/>
    <w:rsid w:val="00F853BF"/>
    <w:rsid w:val="00F86EE8"/>
    <w:rsid w:val="00F8762E"/>
    <w:rsid w:val="00F90171"/>
    <w:rsid w:val="00F901C4"/>
    <w:rsid w:val="00F91360"/>
    <w:rsid w:val="00F9307D"/>
    <w:rsid w:val="00F94760"/>
    <w:rsid w:val="00F94C7F"/>
    <w:rsid w:val="00F94E63"/>
    <w:rsid w:val="00F9567C"/>
    <w:rsid w:val="00F957C5"/>
    <w:rsid w:val="00F964D2"/>
    <w:rsid w:val="00F96D5D"/>
    <w:rsid w:val="00F97516"/>
    <w:rsid w:val="00FA0436"/>
    <w:rsid w:val="00FA0D81"/>
    <w:rsid w:val="00FA1764"/>
    <w:rsid w:val="00FA18F0"/>
    <w:rsid w:val="00FA2A67"/>
    <w:rsid w:val="00FA30A7"/>
    <w:rsid w:val="00FA3C95"/>
    <w:rsid w:val="00FA6138"/>
    <w:rsid w:val="00FA6521"/>
    <w:rsid w:val="00FA68CA"/>
    <w:rsid w:val="00FA7D50"/>
    <w:rsid w:val="00FB0353"/>
    <w:rsid w:val="00FB1F0F"/>
    <w:rsid w:val="00FB6E25"/>
    <w:rsid w:val="00FB7467"/>
    <w:rsid w:val="00FB7CFB"/>
    <w:rsid w:val="00FB7EED"/>
    <w:rsid w:val="00FC1BD3"/>
    <w:rsid w:val="00FC4571"/>
    <w:rsid w:val="00FC4F4E"/>
    <w:rsid w:val="00FC6143"/>
    <w:rsid w:val="00FC722B"/>
    <w:rsid w:val="00FD1354"/>
    <w:rsid w:val="00FD34FB"/>
    <w:rsid w:val="00FD36D4"/>
    <w:rsid w:val="00FD3835"/>
    <w:rsid w:val="00FD50A0"/>
    <w:rsid w:val="00FD5673"/>
    <w:rsid w:val="00FD609F"/>
    <w:rsid w:val="00FD6B4F"/>
    <w:rsid w:val="00FD786C"/>
    <w:rsid w:val="00FD79D1"/>
    <w:rsid w:val="00FE14BA"/>
    <w:rsid w:val="00FE1981"/>
    <w:rsid w:val="00FE1ADF"/>
    <w:rsid w:val="00FE1E46"/>
    <w:rsid w:val="00FE207F"/>
    <w:rsid w:val="00FE2CBD"/>
    <w:rsid w:val="00FE4C6E"/>
    <w:rsid w:val="00FE574D"/>
    <w:rsid w:val="00FE5862"/>
    <w:rsid w:val="00FE7282"/>
    <w:rsid w:val="00FE7934"/>
    <w:rsid w:val="00FF19B0"/>
    <w:rsid w:val="00FF2B00"/>
    <w:rsid w:val="00FF2D4E"/>
    <w:rsid w:val="00FF3E32"/>
    <w:rsid w:val="00FF5575"/>
    <w:rsid w:val="00FF673A"/>
    <w:rsid w:val="00FF6C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4F5D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caption" w:semiHidden="1" w:unhideWhenUsed="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lsdException w:name="Normal (Web)" w:uiPriority="9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CD6"/>
    <w:rPr>
      <w:rFonts w:ascii="Arial" w:eastAsia="MS Mincho" w:hAnsi="Arial"/>
      <w:sz w:val="22"/>
      <w:szCs w:val="24"/>
      <w:lang w:eastAsia="ja-JP"/>
    </w:rPr>
  </w:style>
  <w:style w:type="paragraph" w:styleId="Heading1">
    <w:name w:val="heading 1"/>
    <w:basedOn w:val="Normal"/>
    <w:next w:val="BodyText"/>
    <w:link w:val="Heading1Char"/>
    <w:qFormat/>
    <w:rsid w:val="00E17A3B"/>
    <w:pPr>
      <w:keepNext/>
      <w:numPr>
        <w:numId w:val="43"/>
      </w:numPr>
      <w:spacing w:before="240" w:after="240"/>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E17A3B"/>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E17A3B"/>
    <w:pPr>
      <w:keepNext/>
      <w:numPr>
        <w:ilvl w:val="2"/>
        <w:numId w:val="43"/>
      </w:numPr>
      <w:spacing w:before="120" w:after="120"/>
      <w:outlineLvl w:val="2"/>
    </w:pPr>
    <w:rPr>
      <w:rFonts w:eastAsia="Calibri" w:cs="Calibri"/>
      <w:szCs w:val="20"/>
      <w:lang w:eastAsia="de-DE"/>
    </w:rPr>
  </w:style>
  <w:style w:type="paragraph" w:styleId="Heading4">
    <w:name w:val="heading 4"/>
    <w:basedOn w:val="Normal"/>
    <w:next w:val="BodyTextIndent"/>
    <w:link w:val="Heading4Char"/>
    <w:rsid w:val="00E17A3B"/>
    <w:pPr>
      <w:keepNext/>
      <w:numPr>
        <w:ilvl w:val="3"/>
        <w:numId w:val="43"/>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E17A3B"/>
    <w:pPr>
      <w:numPr>
        <w:ilvl w:val="4"/>
        <w:numId w:val="43"/>
      </w:numPr>
      <w:spacing w:before="240" w:after="120"/>
      <w:outlineLvl w:val="4"/>
    </w:pPr>
    <w:rPr>
      <w:rFonts w:eastAsia="Times New Roman"/>
      <w:szCs w:val="20"/>
      <w:lang w:val="de-DE" w:eastAsia="de-DE"/>
    </w:rPr>
  </w:style>
  <w:style w:type="paragraph" w:styleId="Heading6">
    <w:name w:val="heading 6"/>
    <w:basedOn w:val="Normal"/>
    <w:next w:val="BodyTextIndent2"/>
    <w:link w:val="Heading6Char"/>
    <w:rsid w:val="00E17A3B"/>
    <w:pPr>
      <w:numPr>
        <w:ilvl w:val="5"/>
        <w:numId w:val="43"/>
      </w:numPr>
      <w:tabs>
        <w:tab w:val="left" w:pos="1418"/>
      </w:tabs>
      <w:spacing w:before="120" w:after="120"/>
      <w:outlineLvl w:val="5"/>
    </w:pPr>
    <w:rPr>
      <w:rFonts w:eastAsia="Calibri" w:cs="Calibri"/>
      <w:szCs w:val="20"/>
      <w:lang w:val="de-DE" w:eastAsia="de-DE"/>
    </w:rPr>
  </w:style>
  <w:style w:type="paragraph" w:styleId="Heading7">
    <w:name w:val="heading 7"/>
    <w:basedOn w:val="Normal"/>
    <w:next w:val="BodyTextIndent2"/>
    <w:link w:val="Heading7Char"/>
    <w:rsid w:val="00E17A3B"/>
    <w:pPr>
      <w:numPr>
        <w:ilvl w:val="6"/>
        <w:numId w:val="43"/>
      </w:numPr>
      <w:tabs>
        <w:tab w:val="left" w:pos="1701"/>
      </w:tabs>
      <w:spacing w:before="120" w:after="120"/>
      <w:outlineLvl w:val="6"/>
    </w:pPr>
    <w:rPr>
      <w:rFonts w:eastAsia="Calibri" w:cs="Calibri"/>
      <w:szCs w:val="20"/>
      <w:lang w:val="de-DE" w:eastAsia="de-DE"/>
    </w:rPr>
  </w:style>
  <w:style w:type="paragraph" w:styleId="Heading8">
    <w:name w:val="heading 8"/>
    <w:basedOn w:val="Normal"/>
    <w:next w:val="BodyTextIndent2"/>
    <w:link w:val="Heading8Char"/>
    <w:rsid w:val="00E17A3B"/>
    <w:pPr>
      <w:numPr>
        <w:ilvl w:val="7"/>
        <w:numId w:val="43"/>
      </w:numPr>
      <w:tabs>
        <w:tab w:val="left" w:pos="1985"/>
      </w:tabs>
      <w:spacing w:before="120" w:after="120"/>
      <w:outlineLvl w:val="7"/>
    </w:pPr>
    <w:rPr>
      <w:rFonts w:eastAsia="Calibri" w:cs="Calibri"/>
      <w:szCs w:val="20"/>
      <w:lang w:val="de-DE" w:eastAsia="de-DE"/>
    </w:rPr>
  </w:style>
  <w:style w:type="paragraph" w:styleId="Heading9">
    <w:name w:val="heading 9"/>
    <w:basedOn w:val="Normal"/>
    <w:next w:val="BodyTextIndent2"/>
    <w:link w:val="Heading9Char"/>
    <w:rsid w:val="00E17A3B"/>
    <w:pPr>
      <w:numPr>
        <w:ilvl w:val="8"/>
        <w:numId w:val="43"/>
      </w:numPr>
      <w:tabs>
        <w:tab w:val="left" w:pos="2268"/>
      </w:tabs>
      <w:spacing w:before="120" w:after="120"/>
      <w:outlineLvl w:val="8"/>
    </w:pPr>
    <w:rPr>
      <w:rFonts w:eastAsia="Calibri"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2994"/>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rsid w:val="00603758"/>
    <w:pPr>
      <w:tabs>
        <w:tab w:val="center" w:pos="4820"/>
        <w:tab w:val="right" w:pos="9639"/>
      </w:tabs>
    </w:pPr>
    <w:rPr>
      <w:lang w:val="fr-FR"/>
    </w:r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uiPriority w:val="39"/>
    <w:rsid w:val="00B23D44"/>
    <w:pPr>
      <w:tabs>
        <w:tab w:val="left" w:pos="567"/>
        <w:tab w:val="right" w:pos="9639"/>
      </w:tabs>
      <w:spacing w:before="120"/>
      <w:ind w:right="284"/>
    </w:pPr>
    <w:rPr>
      <w:rFonts w:eastAsia="Times New Roman" w:cs="Arial"/>
      <w:bCs/>
      <w:iCs/>
      <w:szCs w:val="22"/>
      <w:lang w:eastAsia="en-US"/>
    </w:rPr>
  </w:style>
  <w:style w:type="paragraph" w:customStyle="1" w:styleId="ActionItem">
    <w:name w:val="Action Item"/>
    <w:basedOn w:val="Normal"/>
    <w:next w:val="Normal"/>
    <w:link w:val="ActionItemChar"/>
    <w:qFormat/>
    <w:rsid w:val="00287F0C"/>
    <w:pPr>
      <w:spacing w:before="240" w:after="240"/>
      <w:jc w:val="both"/>
    </w:pPr>
    <w:rPr>
      <w:rFonts w:eastAsia="Times New Roman"/>
      <w:i/>
      <w:lang w:eastAsia="en-US"/>
    </w:rPr>
  </w:style>
  <w:style w:type="paragraph" w:styleId="TOC2">
    <w:name w:val="toc 2"/>
    <w:basedOn w:val="Normal"/>
    <w:next w:val="Normal"/>
    <w:uiPriority w:val="39"/>
    <w:rsid w:val="00FC1BD3"/>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FC1BD3"/>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FC1BD3"/>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rsid w:val="00FC1BD3"/>
    <w:pPr>
      <w:ind w:left="880"/>
    </w:pPr>
    <w:rPr>
      <w:rFonts w:ascii="Times New Roman" w:eastAsia="Times New Roman" w:hAnsi="Times New Roman"/>
      <w:lang w:eastAsia="en-US"/>
    </w:rPr>
  </w:style>
  <w:style w:type="paragraph" w:styleId="TOC6">
    <w:name w:val="toc 6"/>
    <w:basedOn w:val="Normal"/>
    <w:next w:val="Normal"/>
    <w:autoRedefine/>
    <w:rsid w:val="00FC1BD3"/>
    <w:pPr>
      <w:ind w:left="1100"/>
    </w:pPr>
    <w:rPr>
      <w:rFonts w:ascii="Times New Roman" w:eastAsia="Times New Roman" w:hAnsi="Times New Roman"/>
      <w:lang w:eastAsia="en-US"/>
    </w:rPr>
  </w:style>
  <w:style w:type="paragraph" w:styleId="TOC7">
    <w:name w:val="toc 7"/>
    <w:basedOn w:val="Normal"/>
    <w:next w:val="Normal"/>
    <w:autoRedefine/>
    <w:rsid w:val="00FC1BD3"/>
    <w:pPr>
      <w:ind w:left="1200"/>
    </w:pPr>
    <w:rPr>
      <w:rFonts w:eastAsia="Calibri" w:cs="Calibri"/>
      <w:sz w:val="20"/>
      <w:szCs w:val="20"/>
      <w:lang w:eastAsia="en-GB"/>
    </w:rPr>
  </w:style>
  <w:style w:type="paragraph" w:styleId="TOC8">
    <w:name w:val="toc 8"/>
    <w:basedOn w:val="Normal"/>
    <w:next w:val="Normal"/>
    <w:autoRedefine/>
    <w:rsid w:val="00FC1BD3"/>
    <w:pPr>
      <w:ind w:left="1440"/>
    </w:pPr>
    <w:rPr>
      <w:rFonts w:eastAsia="Calibri" w:cs="Calibri"/>
      <w:sz w:val="20"/>
      <w:szCs w:val="20"/>
      <w:lang w:eastAsia="en-GB"/>
    </w:rPr>
  </w:style>
  <w:style w:type="paragraph" w:styleId="TOC9">
    <w:name w:val="toc 9"/>
    <w:basedOn w:val="Normal"/>
    <w:next w:val="Normal"/>
    <w:autoRedefine/>
    <w:rsid w:val="00FC1BD3"/>
    <w:pPr>
      <w:ind w:left="1680"/>
    </w:pPr>
    <w:rPr>
      <w:rFonts w:eastAsia="Calibri" w:cs="Calibri"/>
      <w:sz w:val="20"/>
      <w:szCs w:val="20"/>
      <w:lang w:eastAsia="en-GB"/>
    </w:rPr>
  </w:style>
  <w:style w:type="character" w:styleId="Hyperlink">
    <w:name w:val="Hyperlink"/>
    <w:uiPriority w:val="99"/>
    <w:rsid w:val="00CE7CD6"/>
    <w:rPr>
      <w:dstrike w:val="0"/>
      <w:bdr w:val="none" w:sz="0" w:space="0" w:color="auto"/>
      <w:vertAlign w:val="baseline"/>
    </w:rPr>
  </w:style>
  <w:style w:type="character" w:styleId="FollowedHyperlink">
    <w:name w:val="FollowedHyperlink"/>
    <w:semiHidden/>
    <w:rsid w:val="00D54262"/>
    <w:rPr>
      <w:color w:val="800080"/>
      <w:u w:val="single"/>
    </w:rPr>
  </w:style>
  <w:style w:type="paragraph" w:styleId="FootnoteText">
    <w:name w:val="footnote text"/>
    <w:basedOn w:val="Normal"/>
    <w:link w:val="FootnoteTextChar"/>
    <w:semiHidden/>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qFormat/>
    <w:rsid w:val="00CC2C80"/>
    <w:pPr>
      <w:numPr>
        <w:numId w:val="6"/>
      </w:numPr>
      <w:tabs>
        <w:tab w:val="left" w:pos="1701"/>
      </w:tabs>
      <w:jc w:val="both"/>
    </w:pPr>
    <w:rPr>
      <w:rFonts w:eastAsia="Times New Roman"/>
      <w:caps w:val="0"/>
      <w:snapToGrid w:val="0"/>
      <w:kern w:val="0"/>
      <w:sz w:val="28"/>
      <w:lang w:eastAsia="en-GB"/>
    </w:rPr>
  </w:style>
  <w:style w:type="paragraph" w:customStyle="1" w:styleId="IALAHeading1">
    <w:name w:val="IALA Heading 1"/>
    <w:basedOn w:val="Heading1"/>
    <w:semiHidden/>
    <w:rsid w:val="008363A0"/>
    <w:pPr>
      <w:numPr>
        <w:numId w:val="0"/>
      </w:numPr>
      <w:tabs>
        <w:tab w:val="num" w:pos="1065"/>
      </w:tabs>
      <w:ind w:left="1065" w:hanging="705"/>
    </w:pPr>
    <w:rPr>
      <w:bC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TableGrid">
    <w:name w:val="Table Grid"/>
    <w:basedOn w:val="TableNormal"/>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link w:val="ActionItem"/>
    <w:rsid w:val="00287F0C"/>
    <w:rPr>
      <w:rFonts w:ascii="Arial" w:hAnsi="Arial"/>
      <w:i/>
      <w:sz w:val="22"/>
      <w:szCs w:val="24"/>
      <w:lang w:eastAsia="en-US"/>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uiPriority w:val="99"/>
    <w:rsid w:val="0056412E"/>
    <w:pPr>
      <w:spacing w:before="100" w:beforeAutospacing="1" w:after="100" w:afterAutospacing="1"/>
    </w:pPr>
    <w:rPr>
      <w:lang w:val="fr-FR"/>
    </w:rPr>
  </w:style>
  <w:style w:type="character" w:customStyle="1" w:styleId="Heading3Char">
    <w:name w:val="Heading 3 Char"/>
    <w:link w:val="Heading3"/>
    <w:rsid w:val="00E17A3B"/>
    <w:rPr>
      <w:rFonts w:ascii="Arial" w:eastAsia="Calibri" w:hAnsi="Arial" w:cs="Calibri"/>
      <w:sz w:val="22"/>
      <w:lang w:eastAsia="de-DE"/>
    </w:rPr>
  </w:style>
  <w:style w:type="paragraph" w:customStyle="1" w:styleId="ActionIALA">
    <w:name w:val="Action IALA"/>
    <w:basedOn w:val="ActionItem"/>
    <w:next w:val="Normal"/>
    <w:qFormat/>
    <w:rsid w:val="00287F0C"/>
  </w:style>
  <w:style w:type="paragraph" w:customStyle="1" w:styleId="ActionMember">
    <w:name w:val="Action Member"/>
    <w:basedOn w:val="Normal"/>
    <w:next w:val="Normal"/>
    <w:qFormat/>
    <w:rsid w:val="00D54262"/>
    <w:pPr>
      <w:spacing w:after="120"/>
      <w:jc w:val="both"/>
    </w:pPr>
    <w:rPr>
      <w:i/>
      <w:iCs/>
    </w:rPr>
  </w:style>
  <w:style w:type="numbering" w:styleId="ArticleSection">
    <w:name w:val="Outline List 3"/>
    <w:basedOn w:val="NoList"/>
    <w:rsid w:val="00D54262"/>
    <w:pPr>
      <w:numPr>
        <w:numId w:val="1"/>
      </w:numPr>
    </w:pPr>
  </w:style>
  <w:style w:type="paragraph" w:customStyle="1" w:styleId="Bullet1">
    <w:name w:val="Bullet 1"/>
    <w:basedOn w:val="Normal"/>
    <w:qFormat/>
    <w:rsid w:val="005442CE"/>
    <w:pPr>
      <w:numPr>
        <w:numId w:val="2"/>
      </w:numPr>
      <w:tabs>
        <w:tab w:val="clear" w:pos="720"/>
        <w:tab w:val="num" w:pos="993"/>
      </w:tabs>
      <w:spacing w:after="120"/>
      <w:ind w:left="993" w:hanging="426"/>
      <w:jc w:val="both"/>
      <w:outlineLvl w:val="0"/>
    </w:pPr>
    <w:rPr>
      <w:rFonts w:eastAsia="Times"/>
      <w:lang w:eastAsia="en-GB"/>
    </w:rPr>
  </w:style>
  <w:style w:type="paragraph" w:customStyle="1" w:styleId="Bullet1text">
    <w:name w:val="Bullet 1 text"/>
    <w:basedOn w:val="Normal"/>
    <w:rsid w:val="00874644"/>
    <w:pPr>
      <w:suppressAutoHyphens/>
      <w:spacing w:after="120"/>
      <w:ind w:left="993"/>
      <w:jc w:val="both"/>
    </w:pPr>
    <w:rPr>
      <w:rFonts w:eastAsia="Times New Roman"/>
      <w:lang w:eastAsia="en-GB"/>
    </w:rPr>
  </w:style>
  <w:style w:type="paragraph" w:customStyle="1" w:styleId="Bullet2">
    <w:name w:val="Bullet 2"/>
    <w:basedOn w:val="Normal"/>
    <w:qFormat/>
    <w:rsid w:val="00327B16"/>
    <w:pPr>
      <w:numPr>
        <w:numId w:val="3"/>
      </w:numPr>
      <w:tabs>
        <w:tab w:val="clear" w:pos="1201"/>
        <w:tab w:val="left" w:pos="1701"/>
      </w:tabs>
      <w:spacing w:after="120"/>
      <w:ind w:hanging="741"/>
      <w:jc w:val="both"/>
    </w:pPr>
    <w:rPr>
      <w:rFonts w:eastAsia="Times New Roman"/>
      <w:lang w:eastAsia="en-GB"/>
    </w:rPr>
  </w:style>
  <w:style w:type="paragraph" w:customStyle="1" w:styleId="Bullet2text">
    <w:name w:val="Bullet 2 text"/>
    <w:basedOn w:val="Normal"/>
    <w:rsid w:val="00D54262"/>
    <w:pPr>
      <w:suppressAutoHyphens/>
      <w:spacing w:after="120"/>
      <w:jc w:val="both"/>
    </w:pPr>
    <w:rPr>
      <w:rFonts w:eastAsia="Times New Roman"/>
      <w:lang w:eastAsia="en-GB"/>
    </w:rPr>
  </w:style>
  <w:style w:type="paragraph" w:customStyle="1" w:styleId="Bullet3">
    <w:name w:val="Bullet 3"/>
    <w:basedOn w:val="Normal"/>
    <w:rsid w:val="00D54262"/>
    <w:pPr>
      <w:tabs>
        <w:tab w:val="left" w:pos="2268"/>
      </w:tabs>
      <w:spacing w:after="120"/>
      <w:jc w:val="both"/>
    </w:pPr>
    <w:rPr>
      <w:rFonts w:eastAsia="Times New Roman"/>
      <w:sz w:val="20"/>
      <w:szCs w:val="20"/>
      <w:lang w:eastAsia="en-GB"/>
    </w:rPr>
  </w:style>
  <w:style w:type="paragraph" w:customStyle="1" w:styleId="Bullet3text">
    <w:name w:val="Bullet 3 text"/>
    <w:basedOn w:val="Normal"/>
    <w:rsid w:val="00D54262"/>
    <w:pPr>
      <w:suppressAutoHyphens/>
      <w:spacing w:after="120"/>
      <w:ind w:left="2268"/>
      <w:jc w:val="both"/>
    </w:pPr>
    <w:rPr>
      <w:rFonts w:eastAsia="Times New Roman"/>
      <w:sz w:val="20"/>
      <w:lang w:eastAsia="en-GB"/>
    </w:rPr>
  </w:style>
  <w:style w:type="paragraph" w:customStyle="1" w:styleId="List1">
    <w:name w:val="List 1"/>
    <w:basedOn w:val="Normal"/>
    <w:qFormat/>
    <w:rsid w:val="00926D9C"/>
    <w:pPr>
      <w:numPr>
        <w:numId w:val="31"/>
      </w:numPr>
      <w:spacing w:after="120"/>
      <w:jc w:val="both"/>
    </w:pPr>
    <w:rPr>
      <w:rFonts w:cs="Calibri"/>
      <w:szCs w:val="22"/>
    </w:rPr>
  </w:style>
  <w:style w:type="paragraph" w:styleId="Quote">
    <w:name w:val="Quote"/>
    <w:basedOn w:val="Normal"/>
    <w:link w:val="QuoteChar"/>
    <w:rsid w:val="003B0491"/>
    <w:pPr>
      <w:spacing w:before="60" w:after="60"/>
      <w:ind w:left="567" w:right="935"/>
      <w:jc w:val="both"/>
    </w:pPr>
    <w:rPr>
      <w:rFonts w:eastAsia="Calibri" w:cs="Calibri"/>
      <w:i/>
      <w:szCs w:val="22"/>
      <w:lang w:eastAsia="en-GB"/>
    </w:rPr>
  </w:style>
  <w:style w:type="paragraph" w:customStyle="1" w:styleId="List1indent2">
    <w:name w:val="List 1 indent 2"/>
    <w:basedOn w:val="Normal"/>
    <w:qFormat/>
    <w:rsid w:val="00FD50A0"/>
    <w:pPr>
      <w:numPr>
        <w:ilvl w:val="2"/>
        <w:numId w:val="31"/>
      </w:numPr>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qFormat/>
    <w:rsid w:val="00D54262"/>
    <w:pPr>
      <w:spacing w:after="120"/>
      <w:ind w:left="567"/>
      <w:jc w:val="both"/>
    </w:pPr>
    <w:rPr>
      <w:rFonts w:eastAsia="Times New Roman"/>
      <w:szCs w:val="20"/>
      <w:lang w:eastAsia="en-GB"/>
    </w:rPr>
  </w:style>
  <w:style w:type="paragraph" w:customStyle="1" w:styleId="TableList1">
    <w:name w:val="Table List_1"/>
    <w:basedOn w:val="Normal"/>
    <w:rsid w:val="006909E8"/>
    <w:pPr>
      <w:widowControl w:val="0"/>
      <w:numPr>
        <w:numId w:val="11"/>
      </w:numPr>
    </w:pPr>
    <w:rPr>
      <w:rFonts w:eastAsia="Times New Roman"/>
      <w:snapToGrid w:val="0"/>
      <w:sz w:val="20"/>
      <w:szCs w:val="36"/>
      <w:lang w:eastAsia="en-US"/>
    </w:rPr>
  </w:style>
  <w:style w:type="paragraph" w:styleId="TableofFigures">
    <w:name w:val="table of figures"/>
    <w:basedOn w:val="Normal"/>
    <w:next w:val="Normal"/>
    <w:uiPriority w:val="99"/>
    <w:rsid w:val="00FC1BD3"/>
    <w:pPr>
      <w:numPr>
        <w:numId w:val="8"/>
      </w:numPr>
      <w:tabs>
        <w:tab w:val="left" w:pos="567"/>
        <w:tab w:val="right" w:pos="9639"/>
      </w:tabs>
      <w:spacing w:after="120"/>
      <w:ind w:left="567" w:right="284" w:hanging="567"/>
      <w:jc w:val="both"/>
    </w:pPr>
  </w:style>
  <w:style w:type="character" w:customStyle="1" w:styleId="QuoteChar">
    <w:name w:val="Quote Char"/>
    <w:link w:val="Quote"/>
    <w:rsid w:val="003B0491"/>
    <w:rPr>
      <w:rFonts w:ascii="Arial" w:eastAsia="Calibri" w:hAnsi="Arial" w:cs="Calibri"/>
      <w:i/>
      <w:sz w:val="22"/>
      <w:szCs w:val="22"/>
    </w:r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TableList2">
    <w:name w:val="Table List_2"/>
    <w:basedOn w:val="Normal"/>
    <w:rsid w:val="006909E8"/>
    <w:pPr>
      <w:widowControl w:val="0"/>
      <w:numPr>
        <w:ilvl w:val="1"/>
        <w:numId w:val="11"/>
      </w:numPr>
    </w:pPr>
    <w:rPr>
      <w:rFonts w:eastAsia="Times New Roman"/>
      <w:snapToGrid w:val="0"/>
      <w:sz w:val="20"/>
      <w:szCs w:val="36"/>
      <w:lang w:eastAsia="en-US"/>
    </w:rPr>
  </w:style>
  <w:style w:type="paragraph" w:customStyle="1" w:styleId="TableList3">
    <w:name w:val="Table List_3"/>
    <w:basedOn w:val="Normal"/>
    <w:rsid w:val="006909E8"/>
    <w:pPr>
      <w:widowControl w:val="0"/>
      <w:numPr>
        <w:ilvl w:val="2"/>
        <w:numId w:val="11"/>
      </w:numPr>
    </w:pPr>
    <w:rPr>
      <w:rFonts w:eastAsia="Times New Roman"/>
      <w:snapToGrid w:val="0"/>
      <w:sz w:val="20"/>
      <w:szCs w:val="20"/>
      <w:lang w:eastAsia="en-US"/>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qFormat/>
    <w:rsid w:val="00182262"/>
    <w:pPr>
      <w:numPr>
        <w:numId w:val="12"/>
      </w:numPr>
      <w:spacing w:before="240" w:after="240"/>
      <w:jc w:val="both"/>
    </w:pPr>
    <w:rPr>
      <w:rFonts w:eastAsia="Times New Roman"/>
      <w:b/>
      <w:sz w:val="24"/>
      <w:lang w:eastAsia="en-US"/>
    </w:rPr>
  </w:style>
  <w:style w:type="paragraph" w:customStyle="1" w:styleId="Agendaitems">
    <w:name w:val="Agenda items"/>
    <w:basedOn w:val="Normal"/>
    <w:rsid w:val="00403166"/>
    <w:pPr>
      <w:tabs>
        <w:tab w:val="left" w:pos="1985"/>
      </w:tabs>
      <w:spacing w:before="240" w:after="240"/>
      <w:ind w:left="1985" w:hanging="1985"/>
      <w:jc w:val="both"/>
    </w:pPr>
    <w:rPr>
      <w:rFonts w:eastAsia="Times New Roman"/>
      <w:b/>
      <w:sz w:val="24"/>
      <w:lang w:eastAsia="en-US"/>
    </w:rPr>
  </w:style>
  <w:style w:type="paragraph" w:styleId="BodyText">
    <w:name w:val="Body Text"/>
    <w:basedOn w:val="Normal"/>
    <w:link w:val="BodyTextChar"/>
    <w:qFormat/>
    <w:rsid w:val="00F13F20"/>
    <w:pPr>
      <w:spacing w:after="120"/>
      <w:jc w:val="both"/>
    </w:pPr>
    <w:rPr>
      <w:rFonts w:eastAsia="Times New Roman" w:cs="Arial"/>
      <w:szCs w:val="22"/>
      <w:lang w:eastAsia="en-US"/>
    </w:rPr>
  </w:style>
  <w:style w:type="character" w:customStyle="1" w:styleId="BodyTextChar">
    <w:name w:val="Body Text Char"/>
    <w:link w:val="BodyText"/>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ListParagraph">
    <w:name w:val="List Paragraph"/>
    <w:basedOn w:val="Normal"/>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A143DD"/>
    <w:pPr>
      <w:numPr>
        <w:numId w:val="9"/>
      </w:numPr>
      <w:tabs>
        <w:tab w:val="left" w:pos="2552"/>
      </w:tabs>
      <w:spacing w:after="240"/>
    </w:pPr>
    <w:rPr>
      <w:b/>
      <w:sz w:val="28"/>
    </w:rPr>
  </w:style>
  <w:style w:type="paragraph" w:customStyle="1" w:styleId="AgendaItem2">
    <w:name w:val="Agenda Item_2"/>
    <w:basedOn w:val="Normal"/>
    <w:qFormat/>
    <w:rsid w:val="00182262"/>
    <w:pPr>
      <w:numPr>
        <w:ilvl w:val="1"/>
        <w:numId w:val="12"/>
      </w:numPr>
      <w:spacing w:after="120"/>
      <w:jc w:val="both"/>
    </w:pPr>
    <w:rPr>
      <w:rFonts w:eastAsia="Times New Roman"/>
      <w:lang w:eastAsia="en-US"/>
    </w:rPr>
  </w:style>
  <w:style w:type="paragraph" w:styleId="Revision">
    <w:name w:val="Revision"/>
    <w:hidden/>
    <w:uiPriority w:val="99"/>
    <w:semiHidden/>
    <w:rsid w:val="00EF6B17"/>
    <w:rPr>
      <w:rFonts w:ascii="Arial" w:eastAsia="MS Mincho" w:hAnsi="Arial"/>
      <w:sz w:val="22"/>
      <w:szCs w:val="24"/>
      <w:lang w:eastAsia="ja-JP"/>
    </w:rPr>
  </w:style>
  <w:style w:type="paragraph" w:customStyle="1" w:styleId="Appendix">
    <w:name w:val="Appendix"/>
    <w:basedOn w:val="Normal"/>
    <w:next w:val="Heading1"/>
    <w:qFormat/>
    <w:rsid w:val="00C20A3A"/>
    <w:pPr>
      <w:widowControl w:val="0"/>
      <w:numPr>
        <w:numId w:val="13"/>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qFormat/>
    <w:rsid w:val="00FC1BD3"/>
    <w:pPr>
      <w:numPr>
        <w:numId w:val="10"/>
      </w:numPr>
      <w:spacing w:before="120" w:after="120"/>
      <w:jc w:val="both"/>
    </w:pPr>
    <w:rPr>
      <w:rFonts w:eastAsia="Times New Roman"/>
      <w:szCs w:val="20"/>
      <w:lang w:eastAsia="en-US"/>
    </w:rPr>
  </w:style>
  <w:style w:type="paragraph" w:customStyle="1" w:styleId="Agenda2">
    <w:name w:val="Agenda 2"/>
    <w:basedOn w:val="Normal"/>
    <w:qFormat/>
    <w:rsid w:val="00FC1BD3"/>
    <w:pPr>
      <w:numPr>
        <w:ilvl w:val="1"/>
        <w:numId w:val="10"/>
      </w:numPr>
      <w:spacing w:after="60"/>
    </w:pPr>
  </w:style>
  <w:style w:type="character" w:customStyle="1" w:styleId="FooterChar">
    <w:name w:val="Footer Char"/>
    <w:link w:val="Footer"/>
    <w:rsid w:val="00C20A3A"/>
    <w:rPr>
      <w:rFonts w:ascii="Arial" w:eastAsia="MS Mincho" w:hAnsi="Arial"/>
      <w:sz w:val="22"/>
      <w:szCs w:val="24"/>
      <w:lang w:val="fr-FR" w:eastAsia="ja-JP"/>
    </w:rPr>
  </w:style>
  <w:style w:type="character" w:customStyle="1" w:styleId="HeaderChar">
    <w:name w:val="Header Char"/>
    <w:link w:val="Header"/>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numPr>
        <w:ilvl w:val="1"/>
        <w:numId w:val="31"/>
      </w:numPr>
      <w:spacing w:after="120"/>
      <w:jc w:val="both"/>
    </w:pPr>
    <w:rPr>
      <w:rFonts w:eastAsia="Times New Roman"/>
      <w:snapToGrid w:val="0"/>
      <w:szCs w:val="20"/>
      <w:lang w:eastAsia="en-US"/>
    </w:rPr>
  </w:style>
  <w:style w:type="paragraph" w:customStyle="1" w:styleId="WGnumbering">
    <w:name w:val="WG numbering"/>
    <w:basedOn w:val="Normal"/>
    <w:rsid w:val="00DB5C06"/>
    <w:pPr>
      <w:numPr>
        <w:numId w:val="14"/>
      </w:numPr>
    </w:pPr>
    <w:rPr>
      <w:rFonts w:eastAsia="Calibri" w:cs="Calibri"/>
      <w:szCs w:val="22"/>
      <w:lang w:eastAsia="en-GB"/>
    </w:rPr>
  </w:style>
  <w:style w:type="character" w:customStyle="1" w:styleId="Heading1Char">
    <w:name w:val="Heading 1 Char"/>
    <w:link w:val="Heading1"/>
    <w:rsid w:val="00E17A3B"/>
    <w:rPr>
      <w:rFonts w:ascii="Arial" w:eastAsia="Calibri" w:hAnsi="Arial" w:cs="Calibri"/>
      <w:b/>
      <w:caps/>
      <w:kern w:val="28"/>
      <w:sz w:val="24"/>
      <w:szCs w:val="22"/>
      <w:lang w:eastAsia="de-DE"/>
    </w:rPr>
  </w:style>
  <w:style w:type="paragraph" w:customStyle="1" w:styleId="AnnexFigure">
    <w:name w:val="Annex Figure"/>
    <w:basedOn w:val="Normal"/>
    <w:next w:val="Normal"/>
    <w:rsid w:val="00BC4AC1"/>
    <w:pPr>
      <w:numPr>
        <w:numId w:val="19"/>
      </w:numPr>
      <w:spacing w:before="120" w:after="120"/>
      <w:jc w:val="center"/>
    </w:pPr>
    <w:rPr>
      <w:i/>
    </w:rPr>
  </w:style>
  <w:style w:type="paragraph" w:customStyle="1" w:styleId="AnnexHeading1">
    <w:name w:val="Annex Heading 1"/>
    <w:basedOn w:val="Normal"/>
    <w:next w:val="BodyText"/>
    <w:rsid w:val="00BC4AC1"/>
    <w:pPr>
      <w:numPr>
        <w:numId w:val="20"/>
      </w:numPr>
      <w:spacing w:before="120" w:after="120"/>
    </w:pPr>
    <w:rPr>
      <w:rFonts w:cs="Arial"/>
      <w:b/>
      <w:caps/>
      <w:sz w:val="24"/>
    </w:rPr>
  </w:style>
  <w:style w:type="paragraph" w:customStyle="1" w:styleId="AnnexHeading2">
    <w:name w:val="Annex Heading 2"/>
    <w:basedOn w:val="Normal"/>
    <w:next w:val="BodyText"/>
    <w:rsid w:val="00BC4AC1"/>
    <w:pPr>
      <w:numPr>
        <w:ilvl w:val="1"/>
        <w:numId w:val="20"/>
      </w:numPr>
      <w:spacing w:before="120" w:after="120"/>
    </w:pPr>
    <w:rPr>
      <w:rFonts w:cs="Arial"/>
      <w:b/>
    </w:rPr>
  </w:style>
  <w:style w:type="paragraph" w:customStyle="1" w:styleId="AnnexHeading3">
    <w:name w:val="Annex Heading 3"/>
    <w:basedOn w:val="Normal"/>
    <w:next w:val="Normal"/>
    <w:rsid w:val="00BC4AC1"/>
    <w:pPr>
      <w:numPr>
        <w:ilvl w:val="2"/>
        <w:numId w:val="20"/>
      </w:numPr>
      <w:spacing w:before="120" w:after="120"/>
    </w:pPr>
    <w:rPr>
      <w:rFonts w:cs="Arial"/>
    </w:rPr>
  </w:style>
  <w:style w:type="paragraph" w:customStyle="1" w:styleId="AnnexHeading4">
    <w:name w:val="Annex Heading 4"/>
    <w:basedOn w:val="Normal"/>
    <w:next w:val="BodyText"/>
    <w:rsid w:val="00BC4AC1"/>
    <w:pPr>
      <w:numPr>
        <w:ilvl w:val="3"/>
        <w:numId w:val="20"/>
      </w:numPr>
      <w:spacing w:before="120" w:after="120"/>
    </w:pPr>
    <w:rPr>
      <w:rFonts w:cs="Arial"/>
    </w:rPr>
  </w:style>
  <w:style w:type="paragraph" w:customStyle="1" w:styleId="AnnexTable">
    <w:name w:val="Annex Table"/>
    <w:basedOn w:val="Normal"/>
    <w:next w:val="Normal"/>
    <w:rsid w:val="00BC4AC1"/>
    <w:pPr>
      <w:numPr>
        <w:numId w:val="21"/>
      </w:numPr>
      <w:tabs>
        <w:tab w:val="left" w:pos="1418"/>
      </w:tabs>
      <w:spacing w:before="120" w:after="120"/>
      <w:jc w:val="center"/>
    </w:pPr>
    <w:rPr>
      <w:i/>
    </w:rPr>
  </w:style>
  <w:style w:type="paragraph" w:customStyle="1" w:styleId="AppendixHeading1">
    <w:name w:val="Appendix Heading 1"/>
    <w:basedOn w:val="Normal"/>
    <w:next w:val="BodyText"/>
    <w:rsid w:val="00BC4AC1"/>
    <w:pPr>
      <w:numPr>
        <w:numId w:val="22"/>
      </w:numPr>
      <w:spacing w:before="120" w:after="120"/>
    </w:pPr>
    <w:rPr>
      <w:rFonts w:cs="Arial"/>
      <w:b/>
      <w:caps/>
      <w:sz w:val="24"/>
    </w:rPr>
  </w:style>
  <w:style w:type="paragraph" w:customStyle="1" w:styleId="AppendixHeading2">
    <w:name w:val="Appendix Heading 2"/>
    <w:basedOn w:val="Normal"/>
    <w:next w:val="BodyText"/>
    <w:rsid w:val="00BC4AC1"/>
    <w:pPr>
      <w:numPr>
        <w:ilvl w:val="1"/>
        <w:numId w:val="22"/>
      </w:numPr>
      <w:spacing w:before="120" w:after="120"/>
    </w:pPr>
    <w:rPr>
      <w:rFonts w:cs="Arial"/>
      <w:b/>
    </w:rPr>
  </w:style>
  <w:style w:type="paragraph" w:customStyle="1" w:styleId="AppendixHeading3">
    <w:name w:val="Appendix Heading 3"/>
    <w:basedOn w:val="Normal"/>
    <w:next w:val="Normal"/>
    <w:rsid w:val="00BC4AC1"/>
    <w:pPr>
      <w:numPr>
        <w:ilvl w:val="2"/>
        <w:numId w:val="22"/>
      </w:numPr>
      <w:spacing w:before="120" w:after="120"/>
    </w:pPr>
    <w:rPr>
      <w:rFonts w:cs="Arial"/>
    </w:rPr>
  </w:style>
  <w:style w:type="paragraph" w:customStyle="1" w:styleId="AppendixHeading4">
    <w:name w:val="Appendix Heading 4"/>
    <w:basedOn w:val="Normal"/>
    <w:next w:val="BodyText"/>
    <w:rsid w:val="00BC4AC1"/>
    <w:pPr>
      <w:numPr>
        <w:ilvl w:val="3"/>
        <w:numId w:val="22"/>
      </w:numPr>
      <w:spacing w:before="120" w:after="120"/>
    </w:pPr>
    <w:rPr>
      <w:rFonts w:cs="Arial"/>
    </w:rPr>
  </w:style>
  <w:style w:type="character" w:customStyle="1" w:styleId="Heading2Char">
    <w:name w:val="Heading 2 Char"/>
    <w:link w:val="Heading2"/>
    <w:rsid w:val="00E17A3B"/>
    <w:rPr>
      <w:rFonts w:ascii="Arial" w:eastAsia="MS Mincho" w:hAnsi="Arial"/>
      <w:b/>
      <w:kern w:val="28"/>
      <w:sz w:val="22"/>
      <w:lang w:eastAsia="de-DE"/>
    </w:rPr>
  </w:style>
  <w:style w:type="character" w:customStyle="1" w:styleId="Heading4Char">
    <w:name w:val="Heading 4 Char"/>
    <w:link w:val="Heading4"/>
    <w:rsid w:val="00E17A3B"/>
    <w:rPr>
      <w:rFonts w:ascii="Arial" w:eastAsia="Calibri" w:hAnsi="Arial" w:cs="Calibri"/>
      <w:sz w:val="22"/>
      <w:lang w:val="en-US" w:eastAsia="de-DE"/>
    </w:rPr>
  </w:style>
  <w:style w:type="character" w:customStyle="1" w:styleId="Heading5Char">
    <w:name w:val="Heading 5 Char"/>
    <w:link w:val="Heading5"/>
    <w:rsid w:val="00E17A3B"/>
    <w:rPr>
      <w:rFonts w:ascii="Arial" w:hAnsi="Arial"/>
      <w:sz w:val="22"/>
      <w:lang w:val="de-DE" w:eastAsia="de-DE"/>
    </w:rPr>
  </w:style>
  <w:style w:type="character" w:customStyle="1" w:styleId="Heading6Char">
    <w:name w:val="Heading 6 Char"/>
    <w:link w:val="Heading6"/>
    <w:rsid w:val="00E17A3B"/>
    <w:rPr>
      <w:rFonts w:ascii="Arial" w:eastAsia="Calibri" w:hAnsi="Arial" w:cs="Calibri"/>
      <w:sz w:val="22"/>
      <w:lang w:val="de-DE" w:eastAsia="de-DE"/>
    </w:rPr>
  </w:style>
  <w:style w:type="character" w:customStyle="1" w:styleId="Heading7Char">
    <w:name w:val="Heading 7 Char"/>
    <w:link w:val="Heading7"/>
    <w:rsid w:val="00E17A3B"/>
    <w:rPr>
      <w:rFonts w:ascii="Arial" w:eastAsia="Calibri" w:hAnsi="Arial" w:cs="Calibri"/>
      <w:sz w:val="22"/>
      <w:lang w:val="de-DE" w:eastAsia="de-DE"/>
    </w:rPr>
  </w:style>
  <w:style w:type="character" w:customStyle="1" w:styleId="Heading8Char">
    <w:name w:val="Heading 8 Char"/>
    <w:link w:val="Heading8"/>
    <w:rsid w:val="00E17A3B"/>
    <w:rPr>
      <w:rFonts w:ascii="Arial" w:eastAsia="Calibri" w:hAnsi="Arial" w:cs="Calibri"/>
      <w:sz w:val="22"/>
      <w:lang w:val="de-DE" w:eastAsia="de-DE"/>
    </w:rPr>
  </w:style>
  <w:style w:type="character" w:customStyle="1" w:styleId="Heading9Char">
    <w:name w:val="Heading 9 Char"/>
    <w:link w:val="Heading9"/>
    <w:rsid w:val="00E17A3B"/>
    <w:rPr>
      <w:rFonts w:ascii="Arial" w:eastAsia="Calibri" w:hAnsi="Arial" w:cs="Calibri"/>
      <w:sz w:val="22"/>
      <w:lang w:val="de-DE" w:eastAsia="de-DE"/>
    </w:rPr>
  </w:style>
  <w:style w:type="paragraph" w:styleId="BodyTextIndent">
    <w:name w:val="Body Text Indent"/>
    <w:basedOn w:val="Normal"/>
    <w:link w:val="BodyTextIndentChar"/>
    <w:rsid w:val="00BC4AC1"/>
    <w:pPr>
      <w:spacing w:after="120"/>
      <w:ind w:left="567"/>
    </w:pPr>
  </w:style>
  <w:style w:type="character" w:customStyle="1" w:styleId="BodyTextIndentChar">
    <w:name w:val="Body Text Indent Char"/>
    <w:link w:val="BodyTextIndent"/>
    <w:rsid w:val="00BC4AC1"/>
    <w:rPr>
      <w:rFonts w:ascii="Arial" w:eastAsia="MS Mincho" w:hAnsi="Arial"/>
      <w:sz w:val="22"/>
      <w:szCs w:val="24"/>
      <w:lang w:eastAsia="ja-JP"/>
    </w:rPr>
  </w:style>
  <w:style w:type="paragraph" w:styleId="BodyTextIndent2">
    <w:name w:val="Body Text Indent 2"/>
    <w:basedOn w:val="Normal"/>
    <w:link w:val="BodyTextIndent2Char"/>
    <w:rsid w:val="00BC4AC1"/>
    <w:pPr>
      <w:spacing w:after="120"/>
      <w:ind w:left="1134"/>
      <w:jc w:val="both"/>
    </w:pPr>
    <w:rPr>
      <w:lang w:eastAsia="de-DE"/>
    </w:rPr>
  </w:style>
  <w:style w:type="character" w:customStyle="1" w:styleId="BodyTextIndent2Char">
    <w:name w:val="Body Text Indent 2 Char"/>
    <w:link w:val="BodyTextIndent2"/>
    <w:rsid w:val="00BC4AC1"/>
    <w:rPr>
      <w:rFonts w:ascii="Arial" w:eastAsia="MS Mincho" w:hAnsi="Arial"/>
      <w:sz w:val="22"/>
      <w:szCs w:val="24"/>
      <w:lang w:eastAsia="de-DE"/>
    </w:rPr>
  </w:style>
  <w:style w:type="paragraph" w:customStyle="1" w:styleId="equation">
    <w:name w:val="equation"/>
    <w:basedOn w:val="Normal"/>
    <w:next w:val="BodyText"/>
    <w:rsid w:val="00BC4AC1"/>
    <w:pPr>
      <w:keepNext/>
      <w:numPr>
        <w:numId w:val="23"/>
      </w:numPr>
      <w:tabs>
        <w:tab w:val="left" w:pos="142"/>
      </w:tabs>
      <w:spacing w:after="120"/>
      <w:jc w:val="right"/>
    </w:pPr>
    <w:rPr>
      <w:rFonts w:eastAsia="Times New Roman"/>
      <w:lang w:eastAsia="en-US"/>
    </w:rPr>
  </w:style>
  <w:style w:type="paragraph" w:customStyle="1" w:styleId="Figure">
    <w:name w:val="Figure_#"/>
    <w:basedOn w:val="Normal"/>
    <w:next w:val="Normal"/>
    <w:qFormat/>
    <w:rsid w:val="00BC4AC1"/>
    <w:pPr>
      <w:numPr>
        <w:numId w:val="24"/>
      </w:numPr>
      <w:spacing w:before="120" w:after="120"/>
      <w:jc w:val="center"/>
    </w:pPr>
    <w:rPr>
      <w:i/>
      <w:szCs w:val="20"/>
    </w:rPr>
  </w:style>
  <w:style w:type="character" w:customStyle="1" w:styleId="FootnoteTextChar">
    <w:name w:val="Footnote Text Char"/>
    <w:link w:val="FootnoteText"/>
    <w:semiHidden/>
    <w:rsid w:val="00BC4AC1"/>
    <w:rPr>
      <w:rFonts w:ascii="Arial" w:eastAsia="MS Mincho" w:hAnsi="Arial"/>
      <w:lang w:eastAsia="ja-JP"/>
    </w:rPr>
  </w:style>
  <w:style w:type="paragraph" w:customStyle="1" w:styleId="List1indent1text">
    <w:name w:val="List 1 indent 1 text"/>
    <w:basedOn w:val="Normal"/>
    <w:rsid w:val="00BC4AC1"/>
    <w:pPr>
      <w:spacing w:after="120"/>
      <w:ind w:left="1134"/>
      <w:jc w:val="both"/>
    </w:pPr>
    <w:rPr>
      <w:rFonts w:cs="Arial"/>
      <w:lang w:eastAsia="fr-FR"/>
    </w:rPr>
  </w:style>
  <w:style w:type="paragraph" w:customStyle="1" w:styleId="References">
    <w:name w:val="References"/>
    <w:basedOn w:val="Normal"/>
    <w:qFormat/>
    <w:rsid w:val="00BC4AC1"/>
    <w:pPr>
      <w:numPr>
        <w:numId w:val="27"/>
      </w:numPr>
      <w:spacing w:after="120"/>
    </w:pPr>
    <w:rPr>
      <w:szCs w:val="20"/>
    </w:rPr>
  </w:style>
  <w:style w:type="paragraph" w:customStyle="1" w:styleId="Table">
    <w:name w:val="Table_#"/>
    <w:basedOn w:val="Normal"/>
    <w:next w:val="Normal"/>
    <w:qFormat/>
    <w:rsid w:val="00BC4AC1"/>
    <w:pPr>
      <w:numPr>
        <w:numId w:val="28"/>
      </w:numPr>
      <w:spacing w:before="120" w:after="120"/>
      <w:jc w:val="center"/>
    </w:pPr>
    <w:rPr>
      <w:i/>
      <w:szCs w:val="20"/>
    </w:rPr>
  </w:style>
  <w:style w:type="paragraph" w:customStyle="1" w:styleId="THECOUNCIL">
    <w:name w:val="THE COUNCIL"/>
    <w:basedOn w:val="BodyText"/>
    <w:rsid w:val="00BC4AC1"/>
    <w:rPr>
      <w:rFonts w:eastAsia="MS Mincho" w:cs="Times New Roman"/>
      <w:b/>
      <w:sz w:val="28"/>
      <w:szCs w:val="24"/>
      <w:lang w:eastAsia="ja-JP"/>
    </w:rPr>
  </w:style>
  <w:style w:type="paragraph" w:customStyle="1" w:styleId="Agenda3">
    <w:name w:val="Agenda 3"/>
    <w:basedOn w:val="Normal"/>
    <w:autoRedefine/>
    <w:rsid w:val="00BC4AC1"/>
    <w:pPr>
      <w:numPr>
        <w:ilvl w:val="2"/>
        <w:numId w:val="29"/>
      </w:numPr>
      <w:tabs>
        <w:tab w:val="left" w:pos="7371"/>
      </w:tabs>
      <w:spacing w:after="120"/>
    </w:pPr>
    <w:rPr>
      <w:rFonts w:eastAsia="Times New Roman"/>
      <w:sz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caption" w:semiHidden="1" w:unhideWhenUsed="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lsdException w:name="Normal (Web)" w:uiPriority="9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CD6"/>
    <w:rPr>
      <w:rFonts w:ascii="Arial" w:eastAsia="MS Mincho" w:hAnsi="Arial"/>
      <w:sz w:val="22"/>
      <w:szCs w:val="24"/>
      <w:lang w:eastAsia="ja-JP"/>
    </w:rPr>
  </w:style>
  <w:style w:type="paragraph" w:styleId="Heading1">
    <w:name w:val="heading 1"/>
    <w:basedOn w:val="Normal"/>
    <w:next w:val="BodyText"/>
    <w:link w:val="Heading1Char"/>
    <w:qFormat/>
    <w:rsid w:val="00E17A3B"/>
    <w:pPr>
      <w:keepNext/>
      <w:numPr>
        <w:numId w:val="43"/>
      </w:numPr>
      <w:spacing w:before="240" w:after="240"/>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E17A3B"/>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E17A3B"/>
    <w:pPr>
      <w:keepNext/>
      <w:numPr>
        <w:ilvl w:val="2"/>
        <w:numId w:val="43"/>
      </w:numPr>
      <w:spacing w:before="120" w:after="120"/>
      <w:outlineLvl w:val="2"/>
    </w:pPr>
    <w:rPr>
      <w:rFonts w:eastAsia="Calibri" w:cs="Calibri"/>
      <w:szCs w:val="20"/>
      <w:lang w:eastAsia="de-DE"/>
    </w:rPr>
  </w:style>
  <w:style w:type="paragraph" w:styleId="Heading4">
    <w:name w:val="heading 4"/>
    <w:basedOn w:val="Normal"/>
    <w:next w:val="BodyTextIndent"/>
    <w:link w:val="Heading4Char"/>
    <w:rsid w:val="00E17A3B"/>
    <w:pPr>
      <w:keepNext/>
      <w:numPr>
        <w:ilvl w:val="3"/>
        <w:numId w:val="43"/>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E17A3B"/>
    <w:pPr>
      <w:numPr>
        <w:ilvl w:val="4"/>
        <w:numId w:val="43"/>
      </w:numPr>
      <w:spacing w:before="240" w:after="120"/>
      <w:outlineLvl w:val="4"/>
    </w:pPr>
    <w:rPr>
      <w:rFonts w:eastAsia="Times New Roman"/>
      <w:szCs w:val="20"/>
      <w:lang w:val="de-DE" w:eastAsia="de-DE"/>
    </w:rPr>
  </w:style>
  <w:style w:type="paragraph" w:styleId="Heading6">
    <w:name w:val="heading 6"/>
    <w:basedOn w:val="Normal"/>
    <w:next w:val="BodyTextIndent2"/>
    <w:link w:val="Heading6Char"/>
    <w:rsid w:val="00E17A3B"/>
    <w:pPr>
      <w:numPr>
        <w:ilvl w:val="5"/>
        <w:numId w:val="43"/>
      </w:numPr>
      <w:tabs>
        <w:tab w:val="left" w:pos="1418"/>
      </w:tabs>
      <w:spacing w:before="120" w:after="120"/>
      <w:outlineLvl w:val="5"/>
    </w:pPr>
    <w:rPr>
      <w:rFonts w:eastAsia="Calibri" w:cs="Calibri"/>
      <w:szCs w:val="20"/>
      <w:lang w:val="de-DE" w:eastAsia="de-DE"/>
    </w:rPr>
  </w:style>
  <w:style w:type="paragraph" w:styleId="Heading7">
    <w:name w:val="heading 7"/>
    <w:basedOn w:val="Normal"/>
    <w:next w:val="BodyTextIndent2"/>
    <w:link w:val="Heading7Char"/>
    <w:rsid w:val="00E17A3B"/>
    <w:pPr>
      <w:numPr>
        <w:ilvl w:val="6"/>
        <w:numId w:val="43"/>
      </w:numPr>
      <w:tabs>
        <w:tab w:val="left" w:pos="1701"/>
      </w:tabs>
      <w:spacing w:before="120" w:after="120"/>
      <w:outlineLvl w:val="6"/>
    </w:pPr>
    <w:rPr>
      <w:rFonts w:eastAsia="Calibri" w:cs="Calibri"/>
      <w:szCs w:val="20"/>
      <w:lang w:val="de-DE" w:eastAsia="de-DE"/>
    </w:rPr>
  </w:style>
  <w:style w:type="paragraph" w:styleId="Heading8">
    <w:name w:val="heading 8"/>
    <w:basedOn w:val="Normal"/>
    <w:next w:val="BodyTextIndent2"/>
    <w:link w:val="Heading8Char"/>
    <w:rsid w:val="00E17A3B"/>
    <w:pPr>
      <w:numPr>
        <w:ilvl w:val="7"/>
        <w:numId w:val="43"/>
      </w:numPr>
      <w:tabs>
        <w:tab w:val="left" w:pos="1985"/>
      </w:tabs>
      <w:spacing w:before="120" w:after="120"/>
      <w:outlineLvl w:val="7"/>
    </w:pPr>
    <w:rPr>
      <w:rFonts w:eastAsia="Calibri" w:cs="Calibri"/>
      <w:szCs w:val="20"/>
      <w:lang w:val="de-DE" w:eastAsia="de-DE"/>
    </w:rPr>
  </w:style>
  <w:style w:type="paragraph" w:styleId="Heading9">
    <w:name w:val="heading 9"/>
    <w:basedOn w:val="Normal"/>
    <w:next w:val="BodyTextIndent2"/>
    <w:link w:val="Heading9Char"/>
    <w:rsid w:val="00E17A3B"/>
    <w:pPr>
      <w:numPr>
        <w:ilvl w:val="8"/>
        <w:numId w:val="43"/>
      </w:numPr>
      <w:tabs>
        <w:tab w:val="left" w:pos="2268"/>
      </w:tabs>
      <w:spacing w:before="120" w:after="120"/>
      <w:outlineLvl w:val="8"/>
    </w:pPr>
    <w:rPr>
      <w:rFonts w:eastAsia="Calibri"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2994"/>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rsid w:val="00603758"/>
    <w:pPr>
      <w:tabs>
        <w:tab w:val="center" w:pos="4820"/>
        <w:tab w:val="right" w:pos="9639"/>
      </w:tabs>
    </w:pPr>
    <w:rPr>
      <w:lang w:val="fr-FR"/>
    </w:r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uiPriority w:val="39"/>
    <w:rsid w:val="00B23D44"/>
    <w:pPr>
      <w:tabs>
        <w:tab w:val="left" w:pos="567"/>
        <w:tab w:val="right" w:pos="9639"/>
      </w:tabs>
      <w:spacing w:before="120"/>
      <w:ind w:right="284"/>
    </w:pPr>
    <w:rPr>
      <w:rFonts w:eastAsia="Times New Roman" w:cs="Arial"/>
      <w:bCs/>
      <w:iCs/>
      <w:szCs w:val="22"/>
      <w:lang w:eastAsia="en-US"/>
    </w:rPr>
  </w:style>
  <w:style w:type="paragraph" w:customStyle="1" w:styleId="ActionItem">
    <w:name w:val="Action Item"/>
    <w:basedOn w:val="Normal"/>
    <w:next w:val="Normal"/>
    <w:link w:val="ActionItemChar"/>
    <w:qFormat/>
    <w:rsid w:val="00287F0C"/>
    <w:pPr>
      <w:spacing w:before="240" w:after="240"/>
      <w:jc w:val="both"/>
    </w:pPr>
    <w:rPr>
      <w:rFonts w:eastAsia="Times New Roman"/>
      <w:i/>
      <w:lang w:eastAsia="en-US"/>
    </w:rPr>
  </w:style>
  <w:style w:type="paragraph" w:styleId="TOC2">
    <w:name w:val="toc 2"/>
    <w:basedOn w:val="Normal"/>
    <w:next w:val="Normal"/>
    <w:uiPriority w:val="39"/>
    <w:rsid w:val="00FC1BD3"/>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FC1BD3"/>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FC1BD3"/>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rsid w:val="00FC1BD3"/>
    <w:pPr>
      <w:ind w:left="880"/>
    </w:pPr>
    <w:rPr>
      <w:rFonts w:ascii="Times New Roman" w:eastAsia="Times New Roman" w:hAnsi="Times New Roman"/>
      <w:lang w:eastAsia="en-US"/>
    </w:rPr>
  </w:style>
  <w:style w:type="paragraph" w:styleId="TOC6">
    <w:name w:val="toc 6"/>
    <w:basedOn w:val="Normal"/>
    <w:next w:val="Normal"/>
    <w:autoRedefine/>
    <w:rsid w:val="00FC1BD3"/>
    <w:pPr>
      <w:ind w:left="1100"/>
    </w:pPr>
    <w:rPr>
      <w:rFonts w:ascii="Times New Roman" w:eastAsia="Times New Roman" w:hAnsi="Times New Roman"/>
      <w:lang w:eastAsia="en-US"/>
    </w:rPr>
  </w:style>
  <w:style w:type="paragraph" w:styleId="TOC7">
    <w:name w:val="toc 7"/>
    <w:basedOn w:val="Normal"/>
    <w:next w:val="Normal"/>
    <w:autoRedefine/>
    <w:rsid w:val="00FC1BD3"/>
    <w:pPr>
      <w:ind w:left="1200"/>
    </w:pPr>
    <w:rPr>
      <w:rFonts w:eastAsia="Calibri" w:cs="Calibri"/>
      <w:sz w:val="20"/>
      <w:szCs w:val="20"/>
      <w:lang w:eastAsia="en-GB"/>
    </w:rPr>
  </w:style>
  <w:style w:type="paragraph" w:styleId="TOC8">
    <w:name w:val="toc 8"/>
    <w:basedOn w:val="Normal"/>
    <w:next w:val="Normal"/>
    <w:autoRedefine/>
    <w:rsid w:val="00FC1BD3"/>
    <w:pPr>
      <w:ind w:left="1440"/>
    </w:pPr>
    <w:rPr>
      <w:rFonts w:eastAsia="Calibri" w:cs="Calibri"/>
      <w:sz w:val="20"/>
      <w:szCs w:val="20"/>
      <w:lang w:eastAsia="en-GB"/>
    </w:rPr>
  </w:style>
  <w:style w:type="paragraph" w:styleId="TOC9">
    <w:name w:val="toc 9"/>
    <w:basedOn w:val="Normal"/>
    <w:next w:val="Normal"/>
    <w:autoRedefine/>
    <w:rsid w:val="00FC1BD3"/>
    <w:pPr>
      <w:ind w:left="1680"/>
    </w:pPr>
    <w:rPr>
      <w:rFonts w:eastAsia="Calibri" w:cs="Calibri"/>
      <w:sz w:val="20"/>
      <w:szCs w:val="20"/>
      <w:lang w:eastAsia="en-GB"/>
    </w:rPr>
  </w:style>
  <w:style w:type="character" w:styleId="Hyperlink">
    <w:name w:val="Hyperlink"/>
    <w:uiPriority w:val="99"/>
    <w:rsid w:val="00CE7CD6"/>
    <w:rPr>
      <w:dstrike w:val="0"/>
      <w:bdr w:val="none" w:sz="0" w:space="0" w:color="auto"/>
      <w:vertAlign w:val="baseline"/>
    </w:rPr>
  </w:style>
  <w:style w:type="character" w:styleId="FollowedHyperlink">
    <w:name w:val="FollowedHyperlink"/>
    <w:semiHidden/>
    <w:rsid w:val="00D54262"/>
    <w:rPr>
      <w:color w:val="800080"/>
      <w:u w:val="single"/>
    </w:rPr>
  </w:style>
  <w:style w:type="paragraph" w:styleId="FootnoteText">
    <w:name w:val="footnote text"/>
    <w:basedOn w:val="Normal"/>
    <w:link w:val="FootnoteTextChar"/>
    <w:semiHidden/>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qFormat/>
    <w:rsid w:val="00CC2C80"/>
    <w:pPr>
      <w:numPr>
        <w:numId w:val="6"/>
      </w:numPr>
      <w:tabs>
        <w:tab w:val="left" w:pos="1701"/>
      </w:tabs>
      <w:jc w:val="both"/>
    </w:pPr>
    <w:rPr>
      <w:rFonts w:eastAsia="Times New Roman"/>
      <w:caps w:val="0"/>
      <w:snapToGrid w:val="0"/>
      <w:kern w:val="0"/>
      <w:sz w:val="28"/>
      <w:lang w:eastAsia="en-GB"/>
    </w:rPr>
  </w:style>
  <w:style w:type="paragraph" w:customStyle="1" w:styleId="IALAHeading1">
    <w:name w:val="IALA Heading 1"/>
    <w:basedOn w:val="Heading1"/>
    <w:semiHidden/>
    <w:rsid w:val="008363A0"/>
    <w:pPr>
      <w:numPr>
        <w:numId w:val="0"/>
      </w:numPr>
      <w:tabs>
        <w:tab w:val="num" w:pos="1065"/>
      </w:tabs>
      <w:ind w:left="1065" w:hanging="705"/>
    </w:pPr>
    <w:rPr>
      <w:bC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TableGrid">
    <w:name w:val="Table Grid"/>
    <w:basedOn w:val="TableNormal"/>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link w:val="ActionItem"/>
    <w:rsid w:val="00287F0C"/>
    <w:rPr>
      <w:rFonts w:ascii="Arial" w:hAnsi="Arial"/>
      <w:i/>
      <w:sz w:val="22"/>
      <w:szCs w:val="24"/>
      <w:lang w:eastAsia="en-US"/>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uiPriority w:val="99"/>
    <w:rsid w:val="0056412E"/>
    <w:pPr>
      <w:spacing w:before="100" w:beforeAutospacing="1" w:after="100" w:afterAutospacing="1"/>
    </w:pPr>
    <w:rPr>
      <w:lang w:val="fr-FR"/>
    </w:rPr>
  </w:style>
  <w:style w:type="character" w:customStyle="1" w:styleId="Heading3Char">
    <w:name w:val="Heading 3 Char"/>
    <w:link w:val="Heading3"/>
    <w:rsid w:val="00E17A3B"/>
    <w:rPr>
      <w:rFonts w:ascii="Arial" w:eastAsia="Calibri" w:hAnsi="Arial" w:cs="Calibri"/>
      <w:sz w:val="22"/>
      <w:lang w:eastAsia="de-DE"/>
    </w:rPr>
  </w:style>
  <w:style w:type="paragraph" w:customStyle="1" w:styleId="ActionIALA">
    <w:name w:val="Action IALA"/>
    <w:basedOn w:val="ActionItem"/>
    <w:next w:val="Normal"/>
    <w:qFormat/>
    <w:rsid w:val="00287F0C"/>
  </w:style>
  <w:style w:type="paragraph" w:customStyle="1" w:styleId="ActionMember">
    <w:name w:val="Action Member"/>
    <w:basedOn w:val="Normal"/>
    <w:next w:val="Normal"/>
    <w:qFormat/>
    <w:rsid w:val="00D54262"/>
    <w:pPr>
      <w:spacing w:after="120"/>
      <w:jc w:val="both"/>
    </w:pPr>
    <w:rPr>
      <w:i/>
      <w:iCs/>
    </w:rPr>
  </w:style>
  <w:style w:type="numbering" w:styleId="ArticleSection">
    <w:name w:val="Outline List 3"/>
    <w:basedOn w:val="NoList"/>
    <w:rsid w:val="00D54262"/>
    <w:pPr>
      <w:numPr>
        <w:numId w:val="1"/>
      </w:numPr>
    </w:pPr>
  </w:style>
  <w:style w:type="paragraph" w:customStyle="1" w:styleId="Bullet1">
    <w:name w:val="Bullet 1"/>
    <w:basedOn w:val="Normal"/>
    <w:qFormat/>
    <w:rsid w:val="005442CE"/>
    <w:pPr>
      <w:numPr>
        <w:numId w:val="2"/>
      </w:numPr>
      <w:tabs>
        <w:tab w:val="clear" w:pos="720"/>
        <w:tab w:val="num" w:pos="993"/>
      </w:tabs>
      <w:spacing w:after="120"/>
      <w:ind w:left="993" w:hanging="426"/>
      <w:jc w:val="both"/>
      <w:outlineLvl w:val="0"/>
    </w:pPr>
    <w:rPr>
      <w:rFonts w:eastAsia="Times"/>
      <w:lang w:eastAsia="en-GB"/>
    </w:rPr>
  </w:style>
  <w:style w:type="paragraph" w:customStyle="1" w:styleId="Bullet1text">
    <w:name w:val="Bullet 1 text"/>
    <w:basedOn w:val="Normal"/>
    <w:rsid w:val="00874644"/>
    <w:pPr>
      <w:suppressAutoHyphens/>
      <w:spacing w:after="120"/>
      <w:ind w:left="993"/>
      <w:jc w:val="both"/>
    </w:pPr>
    <w:rPr>
      <w:rFonts w:eastAsia="Times New Roman"/>
      <w:lang w:eastAsia="en-GB"/>
    </w:rPr>
  </w:style>
  <w:style w:type="paragraph" w:customStyle="1" w:styleId="Bullet2">
    <w:name w:val="Bullet 2"/>
    <w:basedOn w:val="Normal"/>
    <w:qFormat/>
    <w:rsid w:val="00327B16"/>
    <w:pPr>
      <w:numPr>
        <w:numId w:val="3"/>
      </w:numPr>
      <w:tabs>
        <w:tab w:val="clear" w:pos="1201"/>
        <w:tab w:val="left" w:pos="1701"/>
      </w:tabs>
      <w:spacing w:after="120"/>
      <w:ind w:hanging="741"/>
      <w:jc w:val="both"/>
    </w:pPr>
    <w:rPr>
      <w:rFonts w:eastAsia="Times New Roman"/>
      <w:lang w:eastAsia="en-GB"/>
    </w:rPr>
  </w:style>
  <w:style w:type="paragraph" w:customStyle="1" w:styleId="Bullet2text">
    <w:name w:val="Bullet 2 text"/>
    <w:basedOn w:val="Normal"/>
    <w:rsid w:val="00D54262"/>
    <w:pPr>
      <w:suppressAutoHyphens/>
      <w:spacing w:after="120"/>
      <w:jc w:val="both"/>
    </w:pPr>
    <w:rPr>
      <w:rFonts w:eastAsia="Times New Roman"/>
      <w:lang w:eastAsia="en-GB"/>
    </w:rPr>
  </w:style>
  <w:style w:type="paragraph" w:customStyle="1" w:styleId="Bullet3">
    <w:name w:val="Bullet 3"/>
    <w:basedOn w:val="Normal"/>
    <w:rsid w:val="00D54262"/>
    <w:pPr>
      <w:tabs>
        <w:tab w:val="left" w:pos="2268"/>
      </w:tabs>
      <w:spacing w:after="120"/>
      <w:jc w:val="both"/>
    </w:pPr>
    <w:rPr>
      <w:rFonts w:eastAsia="Times New Roman"/>
      <w:sz w:val="20"/>
      <w:szCs w:val="20"/>
      <w:lang w:eastAsia="en-GB"/>
    </w:rPr>
  </w:style>
  <w:style w:type="paragraph" w:customStyle="1" w:styleId="Bullet3text">
    <w:name w:val="Bullet 3 text"/>
    <w:basedOn w:val="Normal"/>
    <w:rsid w:val="00D54262"/>
    <w:pPr>
      <w:suppressAutoHyphens/>
      <w:spacing w:after="120"/>
      <w:ind w:left="2268"/>
      <w:jc w:val="both"/>
    </w:pPr>
    <w:rPr>
      <w:rFonts w:eastAsia="Times New Roman"/>
      <w:sz w:val="20"/>
      <w:lang w:eastAsia="en-GB"/>
    </w:rPr>
  </w:style>
  <w:style w:type="paragraph" w:customStyle="1" w:styleId="List1">
    <w:name w:val="List 1"/>
    <w:basedOn w:val="Normal"/>
    <w:qFormat/>
    <w:rsid w:val="00926D9C"/>
    <w:pPr>
      <w:numPr>
        <w:numId w:val="31"/>
      </w:numPr>
      <w:spacing w:after="120"/>
      <w:jc w:val="both"/>
    </w:pPr>
    <w:rPr>
      <w:rFonts w:cs="Calibri"/>
      <w:szCs w:val="22"/>
    </w:rPr>
  </w:style>
  <w:style w:type="paragraph" w:styleId="Quote">
    <w:name w:val="Quote"/>
    <w:basedOn w:val="Normal"/>
    <w:link w:val="QuoteChar"/>
    <w:rsid w:val="003B0491"/>
    <w:pPr>
      <w:spacing w:before="60" w:after="60"/>
      <w:ind w:left="567" w:right="935"/>
      <w:jc w:val="both"/>
    </w:pPr>
    <w:rPr>
      <w:rFonts w:eastAsia="Calibri" w:cs="Calibri"/>
      <w:i/>
      <w:szCs w:val="22"/>
      <w:lang w:eastAsia="en-GB"/>
    </w:rPr>
  </w:style>
  <w:style w:type="paragraph" w:customStyle="1" w:styleId="List1indent2">
    <w:name w:val="List 1 indent 2"/>
    <w:basedOn w:val="Normal"/>
    <w:qFormat/>
    <w:rsid w:val="00FD50A0"/>
    <w:pPr>
      <w:numPr>
        <w:ilvl w:val="2"/>
        <w:numId w:val="31"/>
      </w:numPr>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qFormat/>
    <w:rsid w:val="00D54262"/>
    <w:pPr>
      <w:spacing w:after="120"/>
      <w:ind w:left="567"/>
      <w:jc w:val="both"/>
    </w:pPr>
    <w:rPr>
      <w:rFonts w:eastAsia="Times New Roman"/>
      <w:szCs w:val="20"/>
      <w:lang w:eastAsia="en-GB"/>
    </w:rPr>
  </w:style>
  <w:style w:type="paragraph" w:customStyle="1" w:styleId="TableList1">
    <w:name w:val="Table List_1"/>
    <w:basedOn w:val="Normal"/>
    <w:rsid w:val="006909E8"/>
    <w:pPr>
      <w:widowControl w:val="0"/>
      <w:numPr>
        <w:numId w:val="11"/>
      </w:numPr>
    </w:pPr>
    <w:rPr>
      <w:rFonts w:eastAsia="Times New Roman"/>
      <w:snapToGrid w:val="0"/>
      <w:sz w:val="20"/>
      <w:szCs w:val="36"/>
      <w:lang w:eastAsia="en-US"/>
    </w:rPr>
  </w:style>
  <w:style w:type="paragraph" w:styleId="TableofFigures">
    <w:name w:val="table of figures"/>
    <w:basedOn w:val="Normal"/>
    <w:next w:val="Normal"/>
    <w:uiPriority w:val="99"/>
    <w:rsid w:val="00FC1BD3"/>
    <w:pPr>
      <w:numPr>
        <w:numId w:val="8"/>
      </w:numPr>
      <w:tabs>
        <w:tab w:val="left" w:pos="567"/>
        <w:tab w:val="right" w:pos="9639"/>
      </w:tabs>
      <w:spacing w:after="120"/>
      <w:ind w:left="567" w:right="284" w:hanging="567"/>
      <w:jc w:val="both"/>
    </w:pPr>
  </w:style>
  <w:style w:type="character" w:customStyle="1" w:styleId="QuoteChar">
    <w:name w:val="Quote Char"/>
    <w:link w:val="Quote"/>
    <w:rsid w:val="003B0491"/>
    <w:rPr>
      <w:rFonts w:ascii="Arial" w:eastAsia="Calibri" w:hAnsi="Arial" w:cs="Calibri"/>
      <w:i/>
      <w:sz w:val="22"/>
      <w:szCs w:val="22"/>
    </w:r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TableList2">
    <w:name w:val="Table List_2"/>
    <w:basedOn w:val="Normal"/>
    <w:rsid w:val="006909E8"/>
    <w:pPr>
      <w:widowControl w:val="0"/>
      <w:numPr>
        <w:ilvl w:val="1"/>
        <w:numId w:val="11"/>
      </w:numPr>
    </w:pPr>
    <w:rPr>
      <w:rFonts w:eastAsia="Times New Roman"/>
      <w:snapToGrid w:val="0"/>
      <w:sz w:val="20"/>
      <w:szCs w:val="36"/>
      <w:lang w:eastAsia="en-US"/>
    </w:rPr>
  </w:style>
  <w:style w:type="paragraph" w:customStyle="1" w:styleId="TableList3">
    <w:name w:val="Table List_3"/>
    <w:basedOn w:val="Normal"/>
    <w:rsid w:val="006909E8"/>
    <w:pPr>
      <w:widowControl w:val="0"/>
      <w:numPr>
        <w:ilvl w:val="2"/>
        <w:numId w:val="11"/>
      </w:numPr>
    </w:pPr>
    <w:rPr>
      <w:rFonts w:eastAsia="Times New Roman"/>
      <w:snapToGrid w:val="0"/>
      <w:sz w:val="20"/>
      <w:szCs w:val="20"/>
      <w:lang w:eastAsia="en-US"/>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qFormat/>
    <w:rsid w:val="00182262"/>
    <w:pPr>
      <w:numPr>
        <w:numId w:val="12"/>
      </w:numPr>
      <w:spacing w:before="240" w:after="240"/>
      <w:jc w:val="both"/>
    </w:pPr>
    <w:rPr>
      <w:rFonts w:eastAsia="Times New Roman"/>
      <w:b/>
      <w:sz w:val="24"/>
      <w:lang w:eastAsia="en-US"/>
    </w:rPr>
  </w:style>
  <w:style w:type="paragraph" w:customStyle="1" w:styleId="Agendaitems">
    <w:name w:val="Agenda items"/>
    <w:basedOn w:val="Normal"/>
    <w:rsid w:val="00403166"/>
    <w:pPr>
      <w:tabs>
        <w:tab w:val="left" w:pos="1985"/>
      </w:tabs>
      <w:spacing w:before="240" w:after="240"/>
      <w:ind w:left="1985" w:hanging="1985"/>
      <w:jc w:val="both"/>
    </w:pPr>
    <w:rPr>
      <w:rFonts w:eastAsia="Times New Roman"/>
      <w:b/>
      <w:sz w:val="24"/>
      <w:lang w:eastAsia="en-US"/>
    </w:rPr>
  </w:style>
  <w:style w:type="paragraph" w:styleId="BodyText">
    <w:name w:val="Body Text"/>
    <w:basedOn w:val="Normal"/>
    <w:link w:val="BodyTextChar"/>
    <w:qFormat/>
    <w:rsid w:val="00F13F20"/>
    <w:pPr>
      <w:spacing w:after="120"/>
      <w:jc w:val="both"/>
    </w:pPr>
    <w:rPr>
      <w:rFonts w:eastAsia="Times New Roman" w:cs="Arial"/>
      <w:szCs w:val="22"/>
      <w:lang w:eastAsia="en-US"/>
    </w:rPr>
  </w:style>
  <w:style w:type="character" w:customStyle="1" w:styleId="BodyTextChar">
    <w:name w:val="Body Text Char"/>
    <w:link w:val="BodyText"/>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ListParagraph">
    <w:name w:val="List Paragraph"/>
    <w:basedOn w:val="Normal"/>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A143DD"/>
    <w:pPr>
      <w:numPr>
        <w:numId w:val="9"/>
      </w:numPr>
      <w:tabs>
        <w:tab w:val="left" w:pos="2552"/>
      </w:tabs>
      <w:spacing w:after="240"/>
    </w:pPr>
    <w:rPr>
      <w:b/>
      <w:sz w:val="28"/>
    </w:rPr>
  </w:style>
  <w:style w:type="paragraph" w:customStyle="1" w:styleId="AgendaItem2">
    <w:name w:val="Agenda Item_2"/>
    <w:basedOn w:val="Normal"/>
    <w:qFormat/>
    <w:rsid w:val="00182262"/>
    <w:pPr>
      <w:numPr>
        <w:ilvl w:val="1"/>
        <w:numId w:val="12"/>
      </w:numPr>
      <w:spacing w:after="120"/>
      <w:jc w:val="both"/>
    </w:pPr>
    <w:rPr>
      <w:rFonts w:eastAsia="Times New Roman"/>
      <w:lang w:eastAsia="en-US"/>
    </w:rPr>
  </w:style>
  <w:style w:type="paragraph" w:styleId="Revision">
    <w:name w:val="Revision"/>
    <w:hidden/>
    <w:uiPriority w:val="99"/>
    <w:semiHidden/>
    <w:rsid w:val="00EF6B17"/>
    <w:rPr>
      <w:rFonts w:ascii="Arial" w:eastAsia="MS Mincho" w:hAnsi="Arial"/>
      <w:sz w:val="22"/>
      <w:szCs w:val="24"/>
      <w:lang w:eastAsia="ja-JP"/>
    </w:rPr>
  </w:style>
  <w:style w:type="paragraph" w:customStyle="1" w:styleId="Appendix">
    <w:name w:val="Appendix"/>
    <w:basedOn w:val="Normal"/>
    <w:next w:val="Heading1"/>
    <w:qFormat/>
    <w:rsid w:val="00C20A3A"/>
    <w:pPr>
      <w:widowControl w:val="0"/>
      <w:numPr>
        <w:numId w:val="13"/>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qFormat/>
    <w:rsid w:val="00FC1BD3"/>
    <w:pPr>
      <w:numPr>
        <w:numId w:val="10"/>
      </w:numPr>
      <w:spacing w:before="120" w:after="120"/>
      <w:jc w:val="both"/>
    </w:pPr>
    <w:rPr>
      <w:rFonts w:eastAsia="Times New Roman"/>
      <w:szCs w:val="20"/>
      <w:lang w:eastAsia="en-US"/>
    </w:rPr>
  </w:style>
  <w:style w:type="paragraph" w:customStyle="1" w:styleId="Agenda2">
    <w:name w:val="Agenda 2"/>
    <w:basedOn w:val="Normal"/>
    <w:qFormat/>
    <w:rsid w:val="00FC1BD3"/>
    <w:pPr>
      <w:numPr>
        <w:ilvl w:val="1"/>
        <w:numId w:val="10"/>
      </w:numPr>
      <w:spacing w:after="60"/>
    </w:pPr>
  </w:style>
  <w:style w:type="character" w:customStyle="1" w:styleId="FooterChar">
    <w:name w:val="Footer Char"/>
    <w:link w:val="Footer"/>
    <w:rsid w:val="00C20A3A"/>
    <w:rPr>
      <w:rFonts w:ascii="Arial" w:eastAsia="MS Mincho" w:hAnsi="Arial"/>
      <w:sz w:val="22"/>
      <w:szCs w:val="24"/>
      <w:lang w:val="fr-FR" w:eastAsia="ja-JP"/>
    </w:rPr>
  </w:style>
  <w:style w:type="character" w:customStyle="1" w:styleId="HeaderChar">
    <w:name w:val="Header Char"/>
    <w:link w:val="Header"/>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numPr>
        <w:ilvl w:val="1"/>
        <w:numId w:val="31"/>
      </w:numPr>
      <w:spacing w:after="120"/>
      <w:jc w:val="both"/>
    </w:pPr>
    <w:rPr>
      <w:rFonts w:eastAsia="Times New Roman"/>
      <w:snapToGrid w:val="0"/>
      <w:szCs w:val="20"/>
      <w:lang w:eastAsia="en-US"/>
    </w:rPr>
  </w:style>
  <w:style w:type="paragraph" w:customStyle="1" w:styleId="WGnumbering">
    <w:name w:val="WG numbering"/>
    <w:basedOn w:val="Normal"/>
    <w:rsid w:val="00DB5C06"/>
    <w:pPr>
      <w:numPr>
        <w:numId w:val="14"/>
      </w:numPr>
    </w:pPr>
    <w:rPr>
      <w:rFonts w:eastAsia="Calibri" w:cs="Calibri"/>
      <w:szCs w:val="22"/>
      <w:lang w:eastAsia="en-GB"/>
    </w:rPr>
  </w:style>
  <w:style w:type="character" w:customStyle="1" w:styleId="Heading1Char">
    <w:name w:val="Heading 1 Char"/>
    <w:link w:val="Heading1"/>
    <w:rsid w:val="00E17A3B"/>
    <w:rPr>
      <w:rFonts w:ascii="Arial" w:eastAsia="Calibri" w:hAnsi="Arial" w:cs="Calibri"/>
      <w:b/>
      <w:caps/>
      <w:kern w:val="28"/>
      <w:sz w:val="24"/>
      <w:szCs w:val="22"/>
      <w:lang w:eastAsia="de-DE"/>
    </w:rPr>
  </w:style>
  <w:style w:type="paragraph" w:customStyle="1" w:styleId="AnnexFigure">
    <w:name w:val="Annex Figure"/>
    <w:basedOn w:val="Normal"/>
    <w:next w:val="Normal"/>
    <w:rsid w:val="00BC4AC1"/>
    <w:pPr>
      <w:numPr>
        <w:numId w:val="19"/>
      </w:numPr>
      <w:spacing w:before="120" w:after="120"/>
      <w:jc w:val="center"/>
    </w:pPr>
    <w:rPr>
      <w:i/>
    </w:rPr>
  </w:style>
  <w:style w:type="paragraph" w:customStyle="1" w:styleId="AnnexHeading1">
    <w:name w:val="Annex Heading 1"/>
    <w:basedOn w:val="Normal"/>
    <w:next w:val="BodyText"/>
    <w:rsid w:val="00BC4AC1"/>
    <w:pPr>
      <w:numPr>
        <w:numId w:val="20"/>
      </w:numPr>
      <w:spacing w:before="120" w:after="120"/>
    </w:pPr>
    <w:rPr>
      <w:rFonts w:cs="Arial"/>
      <w:b/>
      <w:caps/>
      <w:sz w:val="24"/>
    </w:rPr>
  </w:style>
  <w:style w:type="paragraph" w:customStyle="1" w:styleId="AnnexHeading2">
    <w:name w:val="Annex Heading 2"/>
    <w:basedOn w:val="Normal"/>
    <w:next w:val="BodyText"/>
    <w:rsid w:val="00BC4AC1"/>
    <w:pPr>
      <w:numPr>
        <w:ilvl w:val="1"/>
        <w:numId w:val="20"/>
      </w:numPr>
      <w:spacing w:before="120" w:after="120"/>
    </w:pPr>
    <w:rPr>
      <w:rFonts w:cs="Arial"/>
      <w:b/>
    </w:rPr>
  </w:style>
  <w:style w:type="paragraph" w:customStyle="1" w:styleId="AnnexHeading3">
    <w:name w:val="Annex Heading 3"/>
    <w:basedOn w:val="Normal"/>
    <w:next w:val="Normal"/>
    <w:rsid w:val="00BC4AC1"/>
    <w:pPr>
      <w:numPr>
        <w:ilvl w:val="2"/>
        <w:numId w:val="20"/>
      </w:numPr>
      <w:spacing w:before="120" w:after="120"/>
    </w:pPr>
    <w:rPr>
      <w:rFonts w:cs="Arial"/>
    </w:rPr>
  </w:style>
  <w:style w:type="paragraph" w:customStyle="1" w:styleId="AnnexHeading4">
    <w:name w:val="Annex Heading 4"/>
    <w:basedOn w:val="Normal"/>
    <w:next w:val="BodyText"/>
    <w:rsid w:val="00BC4AC1"/>
    <w:pPr>
      <w:numPr>
        <w:ilvl w:val="3"/>
        <w:numId w:val="20"/>
      </w:numPr>
      <w:spacing w:before="120" w:after="120"/>
    </w:pPr>
    <w:rPr>
      <w:rFonts w:cs="Arial"/>
    </w:rPr>
  </w:style>
  <w:style w:type="paragraph" w:customStyle="1" w:styleId="AnnexTable">
    <w:name w:val="Annex Table"/>
    <w:basedOn w:val="Normal"/>
    <w:next w:val="Normal"/>
    <w:rsid w:val="00BC4AC1"/>
    <w:pPr>
      <w:numPr>
        <w:numId w:val="21"/>
      </w:numPr>
      <w:tabs>
        <w:tab w:val="left" w:pos="1418"/>
      </w:tabs>
      <w:spacing w:before="120" w:after="120"/>
      <w:jc w:val="center"/>
    </w:pPr>
    <w:rPr>
      <w:i/>
    </w:rPr>
  </w:style>
  <w:style w:type="paragraph" w:customStyle="1" w:styleId="AppendixHeading1">
    <w:name w:val="Appendix Heading 1"/>
    <w:basedOn w:val="Normal"/>
    <w:next w:val="BodyText"/>
    <w:rsid w:val="00BC4AC1"/>
    <w:pPr>
      <w:numPr>
        <w:numId w:val="22"/>
      </w:numPr>
      <w:spacing w:before="120" w:after="120"/>
    </w:pPr>
    <w:rPr>
      <w:rFonts w:cs="Arial"/>
      <w:b/>
      <w:caps/>
      <w:sz w:val="24"/>
    </w:rPr>
  </w:style>
  <w:style w:type="paragraph" w:customStyle="1" w:styleId="AppendixHeading2">
    <w:name w:val="Appendix Heading 2"/>
    <w:basedOn w:val="Normal"/>
    <w:next w:val="BodyText"/>
    <w:rsid w:val="00BC4AC1"/>
    <w:pPr>
      <w:numPr>
        <w:ilvl w:val="1"/>
        <w:numId w:val="22"/>
      </w:numPr>
      <w:spacing w:before="120" w:after="120"/>
    </w:pPr>
    <w:rPr>
      <w:rFonts w:cs="Arial"/>
      <w:b/>
    </w:rPr>
  </w:style>
  <w:style w:type="paragraph" w:customStyle="1" w:styleId="AppendixHeading3">
    <w:name w:val="Appendix Heading 3"/>
    <w:basedOn w:val="Normal"/>
    <w:next w:val="Normal"/>
    <w:rsid w:val="00BC4AC1"/>
    <w:pPr>
      <w:numPr>
        <w:ilvl w:val="2"/>
        <w:numId w:val="22"/>
      </w:numPr>
      <w:spacing w:before="120" w:after="120"/>
    </w:pPr>
    <w:rPr>
      <w:rFonts w:cs="Arial"/>
    </w:rPr>
  </w:style>
  <w:style w:type="paragraph" w:customStyle="1" w:styleId="AppendixHeading4">
    <w:name w:val="Appendix Heading 4"/>
    <w:basedOn w:val="Normal"/>
    <w:next w:val="BodyText"/>
    <w:rsid w:val="00BC4AC1"/>
    <w:pPr>
      <w:numPr>
        <w:ilvl w:val="3"/>
        <w:numId w:val="22"/>
      </w:numPr>
      <w:spacing w:before="120" w:after="120"/>
    </w:pPr>
    <w:rPr>
      <w:rFonts w:cs="Arial"/>
    </w:rPr>
  </w:style>
  <w:style w:type="character" w:customStyle="1" w:styleId="Heading2Char">
    <w:name w:val="Heading 2 Char"/>
    <w:link w:val="Heading2"/>
    <w:rsid w:val="00E17A3B"/>
    <w:rPr>
      <w:rFonts w:ascii="Arial" w:eastAsia="MS Mincho" w:hAnsi="Arial"/>
      <w:b/>
      <w:kern w:val="28"/>
      <w:sz w:val="22"/>
      <w:lang w:eastAsia="de-DE"/>
    </w:rPr>
  </w:style>
  <w:style w:type="character" w:customStyle="1" w:styleId="Heading4Char">
    <w:name w:val="Heading 4 Char"/>
    <w:link w:val="Heading4"/>
    <w:rsid w:val="00E17A3B"/>
    <w:rPr>
      <w:rFonts w:ascii="Arial" w:eastAsia="Calibri" w:hAnsi="Arial" w:cs="Calibri"/>
      <w:sz w:val="22"/>
      <w:lang w:val="en-US" w:eastAsia="de-DE"/>
    </w:rPr>
  </w:style>
  <w:style w:type="character" w:customStyle="1" w:styleId="Heading5Char">
    <w:name w:val="Heading 5 Char"/>
    <w:link w:val="Heading5"/>
    <w:rsid w:val="00E17A3B"/>
    <w:rPr>
      <w:rFonts w:ascii="Arial" w:hAnsi="Arial"/>
      <w:sz w:val="22"/>
      <w:lang w:val="de-DE" w:eastAsia="de-DE"/>
    </w:rPr>
  </w:style>
  <w:style w:type="character" w:customStyle="1" w:styleId="Heading6Char">
    <w:name w:val="Heading 6 Char"/>
    <w:link w:val="Heading6"/>
    <w:rsid w:val="00E17A3B"/>
    <w:rPr>
      <w:rFonts w:ascii="Arial" w:eastAsia="Calibri" w:hAnsi="Arial" w:cs="Calibri"/>
      <w:sz w:val="22"/>
      <w:lang w:val="de-DE" w:eastAsia="de-DE"/>
    </w:rPr>
  </w:style>
  <w:style w:type="character" w:customStyle="1" w:styleId="Heading7Char">
    <w:name w:val="Heading 7 Char"/>
    <w:link w:val="Heading7"/>
    <w:rsid w:val="00E17A3B"/>
    <w:rPr>
      <w:rFonts w:ascii="Arial" w:eastAsia="Calibri" w:hAnsi="Arial" w:cs="Calibri"/>
      <w:sz w:val="22"/>
      <w:lang w:val="de-DE" w:eastAsia="de-DE"/>
    </w:rPr>
  </w:style>
  <w:style w:type="character" w:customStyle="1" w:styleId="Heading8Char">
    <w:name w:val="Heading 8 Char"/>
    <w:link w:val="Heading8"/>
    <w:rsid w:val="00E17A3B"/>
    <w:rPr>
      <w:rFonts w:ascii="Arial" w:eastAsia="Calibri" w:hAnsi="Arial" w:cs="Calibri"/>
      <w:sz w:val="22"/>
      <w:lang w:val="de-DE" w:eastAsia="de-DE"/>
    </w:rPr>
  </w:style>
  <w:style w:type="character" w:customStyle="1" w:styleId="Heading9Char">
    <w:name w:val="Heading 9 Char"/>
    <w:link w:val="Heading9"/>
    <w:rsid w:val="00E17A3B"/>
    <w:rPr>
      <w:rFonts w:ascii="Arial" w:eastAsia="Calibri" w:hAnsi="Arial" w:cs="Calibri"/>
      <w:sz w:val="22"/>
      <w:lang w:val="de-DE" w:eastAsia="de-DE"/>
    </w:rPr>
  </w:style>
  <w:style w:type="paragraph" w:styleId="BodyTextIndent">
    <w:name w:val="Body Text Indent"/>
    <w:basedOn w:val="Normal"/>
    <w:link w:val="BodyTextIndentChar"/>
    <w:rsid w:val="00BC4AC1"/>
    <w:pPr>
      <w:spacing w:after="120"/>
      <w:ind w:left="567"/>
    </w:pPr>
  </w:style>
  <w:style w:type="character" w:customStyle="1" w:styleId="BodyTextIndentChar">
    <w:name w:val="Body Text Indent Char"/>
    <w:link w:val="BodyTextIndent"/>
    <w:rsid w:val="00BC4AC1"/>
    <w:rPr>
      <w:rFonts w:ascii="Arial" w:eastAsia="MS Mincho" w:hAnsi="Arial"/>
      <w:sz w:val="22"/>
      <w:szCs w:val="24"/>
      <w:lang w:eastAsia="ja-JP"/>
    </w:rPr>
  </w:style>
  <w:style w:type="paragraph" w:styleId="BodyTextIndent2">
    <w:name w:val="Body Text Indent 2"/>
    <w:basedOn w:val="Normal"/>
    <w:link w:val="BodyTextIndent2Char"/>
    <w:rsid w:val="00BC4AC1"/>
    <w:pPr>
      <w:spacing w:after="120"/>
      <w:ind w:left="1134"/>
      <w:jc w:val="both"/>
    </w:pPr>
    <w:rPr>
      <w:lang w:eastAsia="de-DE"/>
    </w:rPr>
  </w:style>
  <w:style w:type="character" w:customStyle="1" w:styleId="BodyTextIndent2Char">
    <w:name w:val="Body Text Indent 2 Char"/>
    <w:link w:val="BodyTextIndent2"/>
    <w:rsid w:val="00BC4AC1"/>
    <w:rPr>
      <w:rFonts w:ascii="Arial" w:eastAsia="MS Mincho" w:hAnsi="Arial"/>
      <w:sz w:val="22"/>
      <w:szCs w:val="24"/>
      <w:lang w:eastAsia="de-DE"/>
    </w:rPr>
  </w:style>
  <w:style w:type="paragraph" w:customStyle="1" w:styleId="equation">
    <w:name w:val="equation"/>
    <w:basedOn w:val="Normal"/>
    <w:next w:val="BodyText"/>
    <w:rsid w:val="00BC4AC1"/>
    <w:pPr>
      <w:keepNext/>
      <w:numPr>
        <w:numId w:val="23"/>
      </w:numPr>
      <w:tabs>
        <w:tab w:val="left" w:pos="142"/>
      </w:tabs>
      <w:spacing w:after="120"/>
      <w:jc w:val="right"/>
    </w:pPr>
    <w:rPr>
      <w:rFonts w:eastAsia="Times New Roman"/>
      <w:lang w:eastAsia="en-US"/>
    </w:rPr>
  </w:style>
  <w:style w:type="paragraph" w:customStyle="1" w:styleId="Figure">
    <w:name w:val="Figure_#"/>
    <w:basedOn w:val="Normal"/>
    <w:next w:val="Normal"/>
    <w:qFormat/>
    <w:rsid w:val="00BC4AC1"/>
    <w:pPr>
      <w:numPr>
        <w:numId w:val="24"/>
      </w:numPr>
      <w:spacing w:before="120" w:after="120"/>
      <w:jc w:val="center"/>
    </w:pPr>
    <w:rPr>
      <w:i/>
      <w:szCs w:val="20"/>
    </w:rPr>
  </w:style>
  <w:style w:type="character" w:customStyle="1" w:styleId="FootnoteTextChar">
    <w:name w:val="Footnote Text Char"/>
    <w:link w:val="FootnoteText"/>
    <w:semiHidden/>
    <w:rsid w:val="00BC4AC1"/>
    <w:rPr>
      <w:rFonts w:ascii="Arial" w:eastAsia="MS Mincho" w:hAnsi="Arial"/>
      <w:lang w:eastAsia="ja-JP"/>
    </w:rPr>
  </w:style>
  <w:style w:type="paragraph" w:customStyle="1" w:styleId="List1indent1text">
    <w:name w:val="List 1 indent 1 text"/>
    <w:basedOn w:val="Normal"/>
    <w:rsid w:val="00BC4AC1"/>
    <w:pPr>
      <w:spacing w:after="120"/>
      <w:ind w:left="1134"/>
      <w:jc w:val="both"/>
    </w:pPr>
    <w:rPr>
      <w:rFonts w:cs="Arial"/>
      <w:lang w:eastAsia="fr-FR"/>
    </w:rPr>
  </w:style>
  <w:style w:type="paragraph" w:customStyle="1" w:styleId="References">
    <w:name w:val="References"/>
    <w:basedOn w:val="Normal"/>
    <w:qFormat/>
    <w:rsid w:val="00BC4AC1"/>
    <w:pPr>
      <w:numPr>
        <w:numId w:val="27"/>
      </w:numPr>
      <w:spacing w:after="120"/>
    </w:pPr>
    <w:rPr>
      <w:szCs w:val="20"/>
    </w:rPr>
  </w:style>
  <w:style w:type="paragraph" w:customStyle="1" w:styleId="Table">
    <w:name w:val="Table_#"/>
    <w:basedOn w:val="Normal"/>
    <w:next w:val="Normal"/>
    <w:qFormat/>
    <w:rsid w:val="00BC4AC1"/>
    <w:pPr>
      <w:numPr>
        <w:numId w:val="28"/>
      </w:numPr>
      <w:spacing w:before="120" w:after="120"/>
      <w:jc w:val="center"/>
    </w:pPr>
    <w:rPr>
      <w:i/>
      <w:szCs w:val="20"/>
    </w:rPr>
  </w:style>
  <w:style w:type="paragraph" w:customStyle="1" w:styleId="THECOUNCIL">
    <w:name w:val="THE COUNCIL"/>
    <w:basedOn w:val="BodyText"/>
    <w:rsid w:val="00BC4AC1"/>
    <w:rPr>
      <w:rFonts w:eastAsia="MS Mincho" w:cs="Times New Roman"/>
      <w:b/>
      <w:sz w:val="28"/>
      <w:szCs w:val="24"/>
      <w:lang w:eastAsia="ja-JP"/>
    </w:rPr>
  </w:style>
  <w:style w:type="paragraph" w:customStyle="1" w:styleId="Agenda3">
    <w:name w:val="Agenda 3"/>
    <w:basedOn w:val="Normal"/>
    <w:autoRedefine/>
    <w:rsid w:val="00BC4AC1"/>
    <w:pPr>
      <w:numPr>
        <w:ilvl w:val="2"/>
        <w:numId w:val="29"/>
      </w:numPr>
      <w:tabs>
        <w:tab w:val="left" w:pos="7371"/>
      </w:tabs>
      <w:spacing w:after="120"/>
    </w:pPr>
    <w:rPr>
      <w:rFonts w:eastAsia="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22456">
      <w:bodyDiv w:val="1"/>
      <w:marLeft w:val="0"/>
      <w:marRight w:val="0"/>
      <w:marTop w:val="0"/>
      <w:marBottom w:val="0"/>
      <w:divBdr>
        <w:top w:val="none" w:sz="0" w:space="0" w:color="auto"/>
        <w:left w:val="none" w:sz="0" w:space="0" w:color="auto"/>
        <w:bottom w:val="none" w:sz="0" w:space="0" w:color="auto"/>
        <w:right w:val="none" w:sz="0" w:space="0" w:color="auto"/>
      </w:divBdr>
    </w:div>
    <w:div w:id="265621757">
      <w:bodyDiv w:val="1"/>
      <w:marLeft w:val="0"/>
      <w:marRight w:val="0"/>
      <w:marTop w:val="0"/>
      <w:marBottom w:val="0"/>
      <w:divBdr>
        <w:top w:val="none" w:sz="0" w:space="0" w:color="auto"/>
        <w:left w:val="none" w:sz="0" w:space="0" w:color="auto"/>
        <w:bottom w:val="none" w:sz="0" w:space="0" w:color="auto"/>
        <w:right w:val="none" w:sz="0" w:space="0" w:color="auto"/>
      </w:divBdr>
    </w:div>
    <w:div w:id="332995568">
      <w:bodyDiv w:val="1"/>
      <w:marLeft w:val="0"/>
      <w:marRight w:val="0"/>
      <w:marTop w:val="0"/>
      <w:marBottom w:val="0"/>
      <w:divBdr>
        <w:top w:val="none" w:sz="0" w:space="0" w:color="auto"/>
        <w:left w:val="none" w:sz="0" w:space="0" w:color="auto"/>
        <w:bottom w:val="none" w:sz="0" w:space="0" w:color="auto"/>
        <w:right w:val="none" w:sz="0" w:space="0" w:color="auto"/>
      </w:divBdr>
      <w:divsChild>
        <w:div w:id="1150173826">
          <w:marLeft w:val="0"/>
          <w:marRight w:val="0"/>
          <w:marTop w:val="0"/>
          <w:marBottom w:val="0"/>
          <w:divBdr>
            <w:top w:val="none" w:sz="0" w:space="0" w:color="auto"/>
            <w:left w:val="none" w:sz="0" w:space="0" w:color="auto"/>
            <w:bottom w:val="none" w:sz="0" w:space="0" w:color="auto"/>
            <w:right w:val="none" w:sz="0" w:space="0" w:color="auto"/>
          </w:divBdr>
          <w:divsChild>
            <w:div w:id="257906331">
              <w:marLeft w:val="0"/>
              <w:marRight w:val="0"/>
              <w:marTop w:val="0"/>
              <w:marBottom w:val="0"/>
              <w:divBdr>
                <w:top w:val="none" w:sz="0" w:space="0" w:color="auto"/>
                <w:left w:val="none" w:sz="0" w:space="0" w:color="auto"/>
                <w:bottom w:val="none" w:sz="0" w:space="0" w:color="auto"/>
                <w:right w:val="none" w:sz="0" w:space="0" w:color="auto"/>
              </w:divBdr>
            </w:div>
            <w:div w:id="480730887">
              <w:marLeft w:val="0"/>
              <w:marRight w:val="0"/>
              <w:marTop w:val="0"/>
              <w:marBottom w:val="0"/>
              <w:divBdr>
                <w:top w:val="none" w:sz="0" w:space="0" w:color="auto"/>
                <w:left w:val="none" w:sz="0" w:space="0" w:color="auto"/>
                <w:bottom w:val="none" w:sz="0" w:space="0" w:color="auto"/>
                <w:right w:val="none" w:sz="0" w:space="0" w:color="auto"/>
              </w:divBdr>
            </w:div>
            <w:div w:id="59640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69905">
      <w:bodyDiv w:val="1"/>
      <w:marLeft w:val="0"/>
      <w:marRight w:val="0"/>
      <w:marTop w:val="0"/>
      <w:marBottom w:val="0"/>
      <w:divBdr>
        <w:top w:val="none" w:sz="0" w:space="0" w:color="auto"/>
        <w:left w:val="none" w:sz="0" w:space="0" w:color="auto"/>
        <w:bottom w:val="none" w:sz="0" w:space="0" w:color="auto"/>
        <w:right w:val="none" w:sz="0" w:space="0" w:color="auto"/>
      </w:divBdr>
      <w:divsChild>
        <w:div w:id="1614173177">
          <w:marLeft w:val="0"/>
          <w:marRight w:val="0"/>
          <w:marTop w:val="0"/>
          <w:marBottom w:val="0"/>
          <w:divBdr>
            <w:top w:val="none" w:sz="0" w:space="0" w:color="auto"/>
            <w:left w:val="none" w:sz="0" w:space="0" w:color="auto"/>
            <w:bottom w:val="none" w:sz="0" w:space="0" w:color="auto"/>
            <w:right w:val="none" w:sz="0" w:space="0" w:color="auto"/>
          </w:divBdr>
          <w:divsChild>
            <w:div w:id="87967545">
              <w:marLeft w:val="0"/>
              <w:marRight w:val="0"/>
              <w:marTop w:val="0"/>
              <w:marBottom w:val="0"/>
              <w:divBdr>
                <w:top w:val="none" w:sz="0" w:space="0" w:color="auto"/>
                <w:left w:val="none" w:sz="0" w:space="0" w:color="auto"/>
                <w:bottom w:val="none" w:sz="0" w:space="0" w:color="auto"/>
                <w:right w:val="none" w:sz="0" w:space="0" w:color="auto"/>
              </w:divBdr>
            </w:div>
            <w:div w:id="790906118">
              <w:marLeft w:val="0"/>
              <w:marRight w:val="0"/>
              <w:marTop w:val="0"/>
              <w:marBottom w:val="0"/>
              <w:divBdr>
                <w:top w:val="none" w:sz="0" w:space="0" w:color="auto"/>
                <w:left w:val="none" w:sz="0" w:space="0" w:color="auto"/>
                <w:bottom w:val="none" w:sz="0" w:space="0" w:color="auto"/>
                <w:right w:val="none" w:sz="0" w:space="0" w:color="auto"/>
              </w:divBdr>
            </w:div>
            <w:div w:id="1254363860">
              <w:marLeft w:val="0"/>
              <w:marRight w:val="0"/>
              <w:marTop w:val="0"/>
              <w:marBottom w:val="0"/>
              <w:divBdr>
                <w:top w:val="none" w:sz="0" w:space="0" w:color="auto"/>
                <w:left w:val="none" w:sz="0" w:space="0" w:color="auto"/>
                <w:bottom w:val="none" w:sz="0" w:space="0" w:color="auto"/>
                <w:right w:val="none" w:sz="0" w:space="0" w:color="auto"/>
              </w:divBdr>
            </w:div>
            <w:div w:id="1523664640">
              <w:marLeft w:val="0"/>
              <w:marRight w:val="0"/>
              <w:marTop w:val="0"/>
              <w:marBottom w:val="0"/>
              <w:divBdr>
                <w:top w:val="none" w:sz="0" w:space="0" w:color="auto"/>
                <w:left w:val="none" w:sz="0" w:space="0" w:color="auto"/>
                <w:bottom w:val="none" w:sz="0" w:space="0" w:color="auto"/>
                <w:right w:val="none" w:sz="0" w:space="0" w:color="auto"/>
              </w:divBdr>
            </w:div>
            <w:div w:id="208367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59860">
      <w:bodyDiv w:val="1"/>
      <w:marLeft w:val="0"/>
      <w:marRight w:val="0"/>
      <w:marTop w:val="0"/>
      <w:marBottom w:val="0"/>
      <w:divBdr>
        <w:top w:val="none" w:sz="0" w:space="0" w:color="auto"/>
        <w:left w:val="none" w:sz="0" w:space="0" w:color="auto"/>
        <w:bottom w:val="none" w:sz="0" w:space="0" w:color="auto"/>
        <w:right w:val="none" w:sz="0" w:space="0" w:color="auto"/>
      </w:divBdr>
    </w:div>
    <w:div w:id="729964556">
      <w:bodyDiv w:val="1"/>
      <w:marLeft w:val="0"/>
      <w:marRight w:val="0"/>
      <w:marTop w:val="0"/>
      <w:marBottom w:val="0"/>
      <w:divBdr>
        <w:top w:val="none" w:sz="0" w:space="0" w:color="auto"/>
        <w:left w:val="none" w:sz="0" w:space="0" w:color="auto"/>
        <w:bottom w:val="none" w:sz="0" w:space="0" w:color="auto"/>
        <w:right w:val="none" w:sz="0" w:space="0" w:color="auto"/>
      </w:divBdr>
    </w:div>
    <w:div w:id="961694931">
      <w:bodyDiv w:val="1"/>
      <w:marLeft w:val="0"/>
      <w:marRight w:val="0"/>
      <w:marTop w:val="0"/>
      <w:marBottom w:val="0"/>
      <w:divBdr>
        <w:top w:val="none" w:sz="0" w:space="0" w:color="auto"/>
        <w:left w:val="none" w:sz="0" w:space="0" w:color="auto"/>
        <w:bottom w:val="none" w:sz="0" w:space="0" w:color="auto"/>
        <w:right w:val="none" w:sz="0" w:space="0" w:color="auto"/>
      </w:divBdr>
    </w:div>
    <w:div w:id="1016997795">
      <w:bodyDiv w:val="1"/>
      <w:marLeft w:val="0"/>
      <w:marRight w:val="0"/>
      <w:marTop w:val="0"/>
      <w:marBottom w:val="0"/>
      <w:divBdr>
        <w:top w:val="none" w:sz="0" w:space="0" w:color="auto"/>
        <w:left w:val="none" w:sz="0" w:space="0" w:color="auto"/>
        <w:bottom w:val="none" w:sz="0" w:space="0" w:color="auto"/>
        <w:right w:val="none" w:sz="0" w:space="0" w:color="auto"/>
      </w:divBdr>
      <w:divsChild>
        <w:div w:id="1835409021">
          <w:marLeft w:val="547"/>
          <w:marRight w:val="0"/>
          <w:marTop w:val="115"/>
          <w:marBottom w:val="0"/>
          <w:divBdr>
            <w:top w:val="none" w:sz="0" w:space="0" w:color="auto"/>
            <w:left w:val="none" w:sz="0" w:space="0" w:color="auto"/>
            <w:bottom w:val="none" w:sz="0" w:space="0" w:color="auto"/>
            <w:right w:val="none" w:sz="0" w:space="0" w:color="auto"/>
          </w:divBdr>
        </w:div>
      </w:divsChild>
    </w:div>
    <w:div w:id="1066953954">
      <w:bodyDiv w:val="1"/>
      <w:marLeft w:val="0"/>
      <w:marRight w:val="0"/>
      <w:marTop w:val="0"/>
      <w:marBottom w:val="0"/>
      <w:divBdr>
        <w:top w:val="none" w:sz="0" w:space="0" w:color="auto"/>
        <w:left w:val="none" w:sz="0" w:space="0" w:color="auto"/>
        <w:bottom w:val="none" w:sz="0" w:space="0" w:color="auto"/>
        <w:right w:val="none" w:sz="0" w:space="0" w:color="auto"/>
      </w:divBdr>
      <w:divsChild>
        <w:div w:id="1278827278">
          <w:marLeft w:val="0"/>
          <w:marRight w:val="0"/>
          <w:marTop w:val="0"/>
          <w:marBottom w:val="0"/>
          <w:divBdr>
            <w:top w:val="none" w:sz="0" w:space="0" w:color="auto"/>
            <w:left w:val="none" w:sz="0" w:space="0" w:color="auto"/>
            <w:bottom w:val="none" w:sz="0" w:space="0" w:color="auto"/>
            <w:right w:val="none" w:sz="0" w:space="0" w:color="auto"/>
          </w:divBdr>
          <w:divsChild>
            <w:div w:id="84503382">
              <w:marLeft w:val="0"/>
              <w:marRight w:val="0"/>
              <w:marTop w:val="0"/>
              <w:marBottom w:val="0"/>
              <w:divBdr>
                <w:top w:val="none" w:sz="0" w:space="0" w:color="auto"/>
                <w:left w:val="none" w:sz="0" w:space="0" w:color="auto"/>
                <w:bottom w:val="none" w:sz="0" w:space="0" w:color="auto"/>
                <w:right w:val="none" w:sz="0" w:space="0" w:color="auto"/>
              </w:divBdr>
            </w:div>
            <w:div w:id="189227220">
              <w:marLeft w:val="0"/>
              <w:marRight w:val="0"/>
              <w:marTop w:val="0"/>
              <w:marBottom w:val="0"/>
              <w:divBdr>
                <w:top w:val="none" w:sz="0" w:space="0" w:color="auto"/>
                <w:left w:val="none" w:sz="0" w:space="0" w:color="auto"/>
                <w:bottom w:val="none" w:sz="0" w:space="0" w:color="auto"/>
                <w:right w:val="none" w:sz="0" w:space="0" w:color="auto"/>
              </w:divBdr>
            </w:div>
            <w:div w:id="277220104">
              <w:marLeft w:val="0"/>
              <w:marRight w:val="0"/>
              <w:marTop w:val="0"/>
              <w:marBottom w:val="0"/>
              <w:divBdr>
                <w:top w:val="none" w:sz="0" w:space="0" w:color="auto"/>
                <w:left w:val="none" w:sz="0" w:space="0" w:color="auto"/>
                <w:bottom w:val="none" w:sz="0" w:space="0" w:color="auto"/>
                <w:right w:val="none" w:sz="0" w:space="0" w:color="auto"/>
              </w:divBdr>
            </w:div>
            <w:div w:id="748890020">
              <w:marLeft w:val="0"/>
              <w:marRight w:val="0"/>
              <w:marTop w:val="0"/>
              <w:marBottom w:val="0"/>
              <w:divBdr>
                <w:top w:val="none" w:sz="0" w:space="0" w:color="auto"/>
                <w:left w:val="none" w:sz="0" w:space="0" w:color="auto"/>
                <w:bottom w:val="none" w:sz="0" w:space="0" w:color="auto"/>
                <w:right w:val="none" w:sz="0" w:space="0" w:color="auto"/>
              </w:divBdr>
            </w:div>
            <w:div w:id="886255283">
              <w:marLeft w:val="0"/>
              <w:marRight w:val="0"/>
              <w:marTop w:val="0"/>
              <w:marBottom w:val="0"/>
              <w:divBdr>
                <w:top w:val="none" w:sz="0" w:space="0" w:color="auto"/>
                <w:left w:val="none" w:sz="0" w:space="0" w:color="auto"/>
                <w:bottom w:val="none" w:sz="0" w:space="0" w:color="auto"/>
                <w:right w:val="none" w:sz="0" w:space="0" w:color="auto"/>
              </w:divBdr>
            </w:div>
            <w:div w:id="919946051">
              <w:marLeft w:val="0"/>
              <w:marRight w:val="0"/>
              <w:marTop w:val="0"/>
              <w:marBottom w:val="0"/>
              <w:divBdr>
                <w:top w:val="none" w:sz="0" w:space="0" w:color="auto"/>
                <w:left w:val="none" w:sz="0" w:space="0" w:color="auto"/>
                <w:bottom w:val="none" w:sz="0" w:space="0" w:color="auto"/>
                <w:right w:val="none" w:sz="0" w:space="0" w:color="auto"/>
              </w:divBdr>
            </w:div>
            <w:div w:id="939140029">
              <w:marLeft w:val="0"/>
              <w:marRight w:val="0"/>
              <w:marTop w:val="0"/>
              <w:marBottom w:val="0"/>
              <w:divBdr>
                <w:top w:val="none" w:sz="0" w:space="0" w:color="auto"/>
                <w:left w:val="none" w:sz="0" w:space="0" w:color="auto"/>
                <w:bottom w:val="none" w:sz="0" w:space="0" w:color="auto"/>
                <w:right w:val="none" w:sz="0" w:space="0" w:color="auto"/>
              </w:divBdr>
            </w:div>
            <w:div w:id="1003170538">
              <w:marLeft w:val="0"/>
              <w:marRight w:val="0"/>
              <w:marTop w:val="0"/>
              <w:marBottom w:val="0"/>
              <w:divBdr>
                <w:top w:val="none" w:sz="0" w:space="0" w:color="auto"/>
                <w:left w:val="none" w:sz="0" w:space="0" w:color="auto"/>
                <w:bottom w:val="none" w:sz="0" w:space="0" w:color="auto"/>
                <w:right w:val="none" w:sz="0" w:space="0" w:color="auto"/>
              </w:divBdr>
            </w:div>
            <w:div w:id="1131291525">
              <w:marLeft w:val="0"/>
              <w:marRight w:val="0"/>
              <w:marTop w:val="0"/>
              <w:marBottom w:val="0"/>
              <w:divBdr>
                <w:top w:val="none" w:sz="0" w:space="0" w:color="auto"/>
                <w:left w:val="none" w:sz="0" w:space="0" w:color="auto"/>
                <w:bottom w:val="none" w:sz="0" w:space="0" w:color="auto"/>
                <w:right w:val="none" w:sz="0" w:space="0" w:color="auto"/>
              </w:divBdr>
            </w:div>
            <w:div w:id="1168598631">
              <w:marLeft w:val="0"/>
              <w:marRight w:val="0"/>
              <w:marTop w:val="0"/>
              <w:marBottom w:val="0"/>
              <w:divBdr>
                <w:top w:val="none" w:sz="0" w:space="0" w:color="auto"/>
                <w:left w:val="none" w:sz="0" w:space="0" w:color="auto"/>
                <w:bottom w:val="none" w:sz="0" w:space="0" w:color="auto"/>
                <w:right w:val="none" w:sz="0" w:space="0" w:color="auto"/>
              </w:divBdr>
            </w:div>
            <w:div w:id="1175846997">
              <w:marLeft w:val="0"/>
              <w:marRight w:val="0"/>
              <w:marTop w:val="0"/>
              <w:marBottom w:val="0"/>
              <w:divBdr>
                <w:top w:val="none" w:sz="0" w:space="0" w:color="auto"/>
                <w:left w:val="none" w:sz="0" w:space="0" w:color="auto"/>
                <w:bottom w:val="none" w:sz="0" w:space="0" w:color="auto"/>
                <w:right w:val="none" w:sz="0" w:space="0" w:color="auto"/>
              </w:divBdr>
            </w:div>
            <w:div w:id="1477724764">
              <w:marLeft w:val="0"/>
              <w:marRight w:val="0"/>
              <w:marTop w:val="0"/>
              <w:marBottom w:val="0"/>
              <w:divBdr>
                <w:top w:val="none" w:sz="0" w:space="0" w:color="auto"/>
                <w:left w:val="none" w:sz="0" w:space="0" w:color="auto"/>
                <w:bottom w:val="none" w:sz="0" w:space="0" w:color="auto"/>
                <w:right w:val="none" w:sz="0" w:space="0" w:color="auto"/>
              </w:divBdr>
            </w:div>
            <w:div w:id="199999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641548">
      <w:bodyDiv w:val="1"/>
      <w:marLeft w:val="0"/>
      <w:marRight w:val="0"/>
      <w:marTop w:val="0"/>
      <w:marBottom w:val="0"/>
      <w:divBdr>
        <w:top w:val="none" w:sz="0" w:space="0" w:color="auto"/>
        <w:left w:val="none" w:sz="0" w:space="0" w:color="auto"/>
        <w:bottom w:val="none" w:sz="0" w:space="0" w:color="auto"/>
        <w:right w:val="none" w:sz="0" w:space="0" w:color="auto"/>
      </w:divBdr>
      <w:divsChild>
        <w:div w:id="719017095">
          <w:marLeft w:val="547"/>
          <w:marRight w:val="0"/>
          <w:marTop w:val="115"/>
          <w:marBottom w:val="0"/>
          <w:divBdr>
            <w:top w:val="none" w:sz="0" w:space="0" w:color="auto"/>
            <w:left w:val="none" w:sz="0" w:space="0" w:color="auto"/>
            <w:bottom w:val="none" w:sz="0" w:space="0" w:color="auto"/>
            <w:right w:val="none" w:sz="0" w:space="0" w:color="auto"/>
          </w:divBdr>
        </w:div>
      </w:divsChild>
    </w:div>
    <w:div w:id="1555387962">
      <w:bodyDiv w:val="1"/>
      <w:marLeft w:val="0"/>
      <w:marRight w:val="0"/>
      <w:marTop w:val="0"/>
      <w:marBottom w:val="0"/>
      <w:divBdr>
        <w:top w:val="none" w:sz="0" w:space="0" w:color="auto"/>
        <w:left w:val="none" w:sz="0" w:space="0" w:color="auto"/>
        <w:bottom w:val="none" w:sz="0" w:space="0" w:color="auto"/>
        <w:right w:val="none" w:sz="0" w:space="0" w:color="auto"/>
      </w:divBdr>
      <w:divsChild>
        <w:div w:id="1071974500">
          <w:marLeft w:val="0"/>
          <w:marRight w:val="0"/>
          <w:marTop w:val="0"/>
          <w:marBottom w:val="0"/>
          <w:divBdr>
            <w:top w:val="none" w:sz="0" w:space="0" w:color="auto"/>
            <w:left w:val="none" w:sz="0" w:space="0" w:color="auto"/>
            <w:bottom w:val="none" w:sz="0" w:space="0" w:color="auto"/>
            <w:right w:val="none" w:sz="0" w:space="0" w:color="auto"/>
          </w:divBdr>
        </w:div>
      </w:divsChild>
    </w:div>
    <w:div w:id="1646202699">
      <w:bodyDiv w:val="1"/>
      <w:marLeft w:val="0"/>
      <w:marRight w:val="0"/>
      <w:marTop w:val="0"/>
      <w:marBottom w:val="0"/>
      <w:divBdr>
        <w:top w:val="none" w:sz="0" w:space="0" w:color="auto"/>
        <w:left w:val="none" w:sz="0" w:space="0" w:color="auto"/>
        <w:bottom w:val="none" w:sz="0" w:space="0" w:color="auto"/>
        <w:right w:val="none" w:sz="0" w:space="0" w:color="auto"/>
      </w:divBdr>
      <w:divsChild>
        <w:div w:id="1595506519">
          <w:marLeft w:val="0"/>
          <w:marRight w:val="0"/>
          <w:marTop w:val="0"/>
          <w:marBottom w:val="0"/>
          <w:divBdr>
            <w:top w:val="none" w:sz="0" w:space="0" w:color="auto"/>
            <w:left w:val="none" w:sz="0" w:space="0" w:color="auto"/>
            <w:bottom w:val="none" w:sz="0" w:space="0" w:color="auto"/>
            <w:right w:val="none" w:sz="0" w:space="0" w:color="auto"/>
          </w:divBdr>
          <w:divsChild>
            <w:div w:id="136190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05722">
      <w:bodyDiv w:val="1"/>
      <w:marLeft w:val="0"/>
      <w:marRight w:val="0"/>
      <w:marTop w:val="0"/>
      <w:marBottom w:val="0"/>
      <w:divBdr>
        <w:top w:val="none" w:sz="0" w:space="0" w:color="auto"/>
        <w:left w:val="none" w:sz="0" w:space="0" w:color="auto"/>
        <w:bottom w:val="none" w:sz="0" w:space="0" w:color="auto"/>
        <w:right w:val="none" w:sz="0" w:space="0" w:color="auto"/>
      </w:divBdr>
    </w:div>
    <w:div w:id="2011133151">
      <w:bodyDiv w:val="1"/>
      <w:marLeft w:val="0"/>
      <w:marRight w:val="0"/>
      <w:marTop w:val="0"/>
      <w:marBottom w:val="0"/>
      <w:divBdr>
        <w:top w:val="none" w:sz="0" w:space="0" w:color="auto"/>
        <w:left w:val="none" w:sz="0" w:space="0" w:color="auto"/>
        <w:bottom w:val="none" w:sz="0" w:space="0" w:color="auto"/>
        <w:right w:val="none" w:sz="0" w:space="0" w:color="auto"/>
      </w:divBdr>
      <w:divsChild>
        <w:div w:id="724766444">
          <w:marLeft w:val="0"/>
          <w:marRight w:val="0"/>
          <w:marTop w:val="0"/>
          <w:marBottom w:val="0"/>
          <w:divBdr>
            <w:top w:val="none" w:sz="0" w:space="0" w:color="auto"/>
            <w:left w:val="none" w:sz="0" w:space="0" w:color="auto"/>
            <w:bottom w:val="none" w:sz="0" w:space="0" w:color="auto"/>
            <w:right w:val="none" w:sz="0" w:space="0" w:color="auto"/>
          </w:divBdr>
          <w:divsChild>
            <w:div w:id="846679408">
              <w:marLeft w:val="0"/>
              <w:marRight w:val="0"/>
              <w:marTop w:val="0"/>
              <w:marBottom w:val="0"/>
              <w:divBdr>
                <w:top w:val="none" w:sz="0" w:space="0" w:color="auto"/>
                <w:left w:val="none" w:sz="0" w:space="0" w:color="auto"/>
                <w:bottom w:val="none" w:sz="0" w:space="0" w:color="auto"/>
                <w:right w:val="none" w:sz="0" w:space="0" w:color="auto"/>
              </w:divBdr>
            </w:div>
            <w:div w:id="1339769056">
              <w:marLeft w:val="0"/>
              <w:marRight w:val="0"/>
              <w:marTop w:val="0"/>
              <w:marBottom w:val="0"/>
              <w:divBdr>
                <w:top w:val="none" w:sz="0" w:space="0" w:color="auto"/>
                <w:left w:val="none" w:sz="0" w:space="0" w:color="auto"/>
                <w:bottom w:val="none" w:sz="0" w:space="0" w:color="auto"/>
                <w:right w:val="none" w:sz="0" w:space="0" w:color="auto"/>
              </w:divBdr>
            </w:div>
            <w:div w:id="1362782233">
              <w:marLeft w:val="0"/>
              <w:marRight w:val="0"/>
              <w:marTop w:val="0"/>
              <w:marBottom w:val="0"/>
              <w:divBdr>
                <w:top w:val="none" w:sz="0" w:space="0" w:color="auto"/>
                <w:left w:val="none" w:sz="0" w:space="0" w:color="auto"/>
                <w:bottom w:val="none" w:sz="0" w:space="0" w:color="auto"/>
                <w:right w:val="none" w:sz="0" w:space="0" w:color="auto"/>
              </w:divBdr>
            </w:div>
            <w:div w:id="1576470117">
              <w:marLeft w:val="0"/>
              <w:marRight w:val="0"/>
              <w:marTop w:val="0"/>
              <w:marBottom w:val="0"/>
              <w:divBdr>
                <w:top w:val="none" w:sz="0" w:space="0" w:color="auto"/>
                <w:left w:val="none" w:sz="0" w:space="0" w:color="auto"/>
                <w:bottom w:val="none" w:sz="0" w:space="0" w:color="auto"/>
                <w:right w:val="none" w:sz="0" w:space="0" w:color="auto"/>
              </w:divBdr>
            </w:div>
            <w:div w:id="1656101818">
              <w:marLeft w:val="0"/>
              <w:marRight w:val="0"/>
              <w:marTop w:val="0"/>
              <w:marBottom w:val="0"/>
              <w:divBdr>
                <w:top w:val="none" w:sz="0" w:space="0" w:color="auto"/>
                <w:left w:val="none" w:sz="0" w:space="0" w:color="auto"/>
                <w:bottom w:val="none" w:sz="0" w:space="0" w:color="auto"/>
                <w:right w:val="none" w:sz="0" w:space="0" w:color="auto"/>
              </w:divBdr>
            </w:div>
            <w:div w:id="1726369707">
              <w:marLeft w:val="0"/>
              <w:marRight w:val="0"/>
              <w:marTop w:val="0"/>
              <w:marBottom w:val="0"/>
              <w:divBdr>
                <w:top w:val="none" w:sz="0" w:space="0" w:color="auto"/>
                <w:left w:val="none" w:sz="0" w:space="0" w:color="auto"/>
                <w:bottom w:val="none" w:sz="0" w:space="0" w:color="auto"/>
                <w:right w:val="none" w:sz="0" w:space="0" w:color="auto"/>
              </w:divBdr>
            </w:div>
            <w:div w:id="182453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54939">
      <w:bodyDiv w:val="1"/>
      <w:marLeft w:val="0"/>
      <w:marRight w:val="0"/>
      <w:marTop w:val="0"/>
      <w:marBottom w:val="0"/>
      <w:divBdr>
        <w:top w:val="none" w:sz="0" w:space="0" w:color="auto"/>
        <w:left w:val="none" w:sz="0" w:space="0" w:color="auto"/>
        <w:bottom w:val="none" w:sz="0" w:space="0" w:color="auto"/>
        <w:right w:val="none" w:sz="0" w:space="0" w:color="auto"/>
      </w:divBdr>
    </w:div>
    <w:div w:id="209605425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doNotSaveAsSingleFile/>
  <w:pixelsPerInch w:val="96"/>
</w:webSettings>
</file>

<file path=word/_rels/document.xml.rels><?xml version="1.0" encoding="UTF-8" standalone="yes"?>
<Relationships xmlns="http://schemas.openxmlformats.org/package/2006/relationships"><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hyperlink" Target="mailto:jpd@marsys.com.au" TargetMode="External"/><Relationship Id="rId14" Type="http://schemas.openxmlformats.org/officeDocument/2006/relationships/hyperlink" Target="mailto:david.mcgilvray@marsys.com.au" TargetMode="External"/><Relationship Id="rId15" Type="http://schemas.openxmlformats.org/officeDocument/2006/relationships/hyperlink" Target="mailto:neil.trainor@amsa.gov.au" TargetMode="External"/><Relationship Id="rId16" Type="http://schemas.openxmlformats.org/officeDocument/2006/relationships/hyperlink" Target="mailto:els.bogaert@mow.vlaanderen.be" TargetMode="External"/><Relationship Id="rId17" Type="http://schemas.openxmlformats.org/officeDocument/2006/relationships/hyperlink" Target="mailto:stefaan.priem@mow.vlaanderen.be" TargetMode="External"/><Relationship Id="rId18" Type="http://schemas.openxmlformats.org/officeDocument/2006/relationships/hyperlink" Target="mailto:m.todorov@bgports.bg" TargetMode="External"/><Relationship Id="rId19" Type="http://schemas.openxmlformats.org/officeDocument/2006/relationships/hyperlink" Target="mailto:michel.desparois@dfo-mpo.gc.ca" TargetMode="External"/><Relationship Id="rId60" Type="http://schemas.openxmlformats.org/officeDocument/2006/relationships/hyperlink" Target="mailto:frfrau@alice.it" TargetMode="External"/><Relationship Id="rId61" Type="http://schemas.openxmlformats.org/officeDocument/2006/relationships/hyperlink" Target="mailto:sakamoto-r8z58@kaiho.mlit.go.jp" TargetMode="External"/><Relationship Id="rId62" Type="http://schemas.openxmlformats.org/officeDocument/2006/relationships/hyperlink" Target="mailto:inoue.shuichi@jrc.co.jp" TargetMode="External"/><Relationship Id="rId63" Type="http://schemas.openxmlformats.org/officeDocument/2006/relationships/hyperlink" Target="mailto:itagaki.takahiro@jrc.co.jp" TargetMode="External"/><Relationship Id="rId64" Type="http://schemas.openxmlformats.org/officeDocument/2006/relationships/hyperlink" Target="mailto:itagaki2@bk.iij4u.or.jp" TargetMode="External"/><Relationship Id="rId65" Type="http://schemas.openxmlformats.org/officeDocument/2006/relationships/hyperlink" Target="mailto:sirius46@daum.net" TargetMode="External"/><Relationship Id="rId66" Type="http://schemas.openxmlformats.org/officeDocument/2006/relationships/hyperlink" Target="mailto:sirius4600@gmail.com" TargetMode="External"/><Relationship Id="rId67" Type="http://schemas.openxmlformats.org/officeDocument/2006/relationships/hyperlink" Target="mailto:momaf8530@korea.kr" TargetMode="External"/><Relationship Id="rId68" Type="http://schemas.openxmlformats.org/officeDocument/2006/relationships/hyperlink" Target="mailto:psy5403@daum.net" TargetMode="External"/><Relationship Id="rId69" Type="http://schemas.openxmlformats.org/officeDocument/2006/relationships/hyperlink" Target="mailto:evert.prijs@portofamsterdam.nl" TargetMode="External"/><Relationship Id="rId120" Type="http://schemas.openxmlformats.org/officeDocument/2006/relationships/footer" Target="footer7.xml"/><Relationship Id="rId121" Type="http://schemas.openxmlformats.org/officeDocument/2006/relationships/fontTable" Target="fontTable.xml"/><Relationship Id="rId122" Type="http://schemas.openxmlformats.org/officeDocument/2006/relationships/theme" Target="theme/theme1.xml"/><Relationship Id="rId40" Type="http://schemas.openxmlformats.org/officeDocument/2006/relationships/hyperlink" Target="mailto:jean-charles.cornillou@developpement-durable.gouv.fr" TargetMode="External"/><Relationship Id="rId41" Type="http://schemas.openxmlformats.org/officeDocument/2006/relationships/hyperlink" Target="mailto:romain.gallen@developpement-durable.gouv.fr" TargetMode="External"/><Relationship Id="rId42" Type="http://schemas.openxmlformats.org/officeDocument/2006/relationships/hyperlink" Target="mailto:loic.gourmelen@developpement-durable.gouv.fr" TargetMode="External"/><Relationship Id="rId90" Type="http://schemas.openxmlformats.org/officeDocument/2006/relationships/hyperlink" Target="mailto:joaquinms@sasemar.es" TargetMode="External"/><Relationship Id="rId91" Type="http://schemas.openxmlformats.org/officeDocument/2006/relationships/hyperlink" Target="mailto:marco.svantesson@sjofartsverket.se" TargetMode="External"/><Relationship Id="rId92" Type="http://schemas.openxmlformats.org/officeDocument/2006/relationships/hyperlink" Target="mailto:monica.sundklev@transportstyrelsen.se" TargetMode="External"/><Relationship Id="rId93" Type="http://schemas.openxmlformats.org/officeDocument/2006/relationships/hyperlink" Target="mailto:thanatip.j@md.mail.go.th" TargetMode="External"/><Relationship Id="rId94" Type="http://schemas.openxmlformats.org/officeDocument/2006/relationships/hyperlink" Target="mailto:thanatipj@hotmail.com" TargetMode="External"/><Relationship Id="rId95" Type="http://schemas.openxmlformats.org/officeDocument/2006/relationships/hyperlink" Target="mailto:sukhin@vtsmd.com" TargetMode="External"/><Relationship Id="rId96" Type="http://schemas.openxmlformats.org/officeDocument/2006/relationships/hyperlink" Target="mailto:sukhinratana@hotmail.com" TargetMode="External"/><Relationship Id="rId101" Type="http://schemas.openxmlformats.org/officeDocument/2006/relationships/hyperlink" Target="mailto:robert.townsend@mcga.gov.uk" TargetMode="External"/><Relationship Id="rId102" Type="http://schemas.openxmlformats.org/officeDocument/2006/relationships/hyperlink" Target="mailto:paul.townsend@mca.gov.uk" TargetMode="External"/><Relationship Id="rId103" Type="http://schemas.openxmlformats.org/officeDocument/2006/relationships/hyperlink" Target="mailto:Paul.Townsend@mcga.gov.uk" TargetMode="External"/><Relationship Id="rId104" Type="http://schemas.openxmlformats.org/officeDocument/2006/relationships/hyperlink" Target="mailto:Kaimes.Beasley@mcga.gov.uk" TargetMode="External"/><Relationship Id="rId105" Type="http://schemas.openxmlformats.org/officeDocument/2006/relationships/hyperlink" Target="mailto:info.maritime-vts@spamex.com" TargetMode="External"/><Relationship Id="rId106" Type="http://schemas.openxmlformats.org/officeDocument/2006/relationships/hyperlink" Target="mailto:abirch@mitags.org" TargetMode="External"/><Relationship Id="rId107" Type="http://schemas.openxmlformats.org/officeDocument/2006/relationships/hyperlink" Target="mailto:william.j.burns@uscg.mil" TargetMode="External"/><Relationship Id="rId108" Type="http://schemas.openxmlformats.org/officeDocument/2006/relationships/header" Target="header3.xml"/><Relationship Id="rId109" Type="http://schemas.openxmlformats.org/officeDocument/2006/relationships/header" Target="header4.xml"/><Relationship Id="rId97" Type="http://schemas.openxmlformats.org/officeDocument/2006/relationships/hyperlink" Target="mailto:tcehreli@kegm.gov.tr" TargetMode="External"/><Relationship Id="rId98" Type="http://schemas.openxmlformats.org/officeDocument/2006/relationships/hyperlink" Target="mailto:tcehreli@hotmail.com" TargetMode="External"/><Relationship Id="rId99" Type="http://schemas.openxmlformats.org/officeDocument/2006/relationships/hyperlink" Target="mailto:kaimes.beasley@mcga.gov.uk" TargetMode="External"/><Relationship Id="rId43" Type="http://schemas.openxmlformats.org/officeDocument/2006/relationships/hyperlink" Target="mailto:bruno.manoury@developpement-durable.gouv.fr" TargetMode="External"/><Relationship Id="rId44" Type="http://schemas.openxmlformats.org/officeDocument/2006/relationships/hyperlink" Target="mailto:rainer.strenge@wsv.bund.de" TargetMode="External"/><Relationship Id="rId45" Type="http://schemas.openxmlformats.org/officeDocument/2006/relationships/hyperlink" Target="mailto:holger.klindt@atlas-elektronik.com" TargetMode="External"/><Relationship Id="rId46" Type="http://schemas.openxmlformats.org/officeDocument/2006/relationships/hyperlink" Target="mailto:klindt.holger@arcor.de" TargetMode="External"/><Relationship Id="rId47" Type="http://schemas.openxmlformats.org/officeDocument/2006/relationships/hyperlink" Target="mailto:jacinto.desousa@signalis.com" TargetMode="External"/><Relationship Id="rId48" Type="http://schemas.openxmlformats.org/officeDocument/2006/relationships/hyperlink" Target="mailto:jacintopsousa@netcabo.pt" TargetMode="External"/><Relationship Id="rId49" Type="http://schemas.openxmlformats.org/officeDocument/2006/relationships/hyperlink" Target="mailto:dirk.eckhoff@wsv.bund.de" TargetMode="External"/><Relationship Id="rId100" Type="http://schemas.openxmlformats.org/officeDocument/2006/relationships/hyperlink" Target="mailto:paul.townsend@mcga.gov.uk" TargetMode="External"/><Relationship Id="rId20" Type="http://schemas.openxmlformats.org/officeDocument/2006/relationships/hyperlink" Target="mailto:desparoism@dfo-mpo.gc.ca" TargetMode="External"/><Relationship Id="rId21" Type="http://schemas.openxmlformats.org/officeDocument/2006/relationships/hyperlink" Target="mailto:tom.montor@dfo-mpo.gc.ca" TargetMode="External"/><Relationship Id="rId22" Type="http://schemas.openxmlformats.org/officeDocument/2006/relationships/hyperlink" Target="mailto:tom.montor@crystalmanor.org" TargetMode="External"/><Relationship Id="rId70" Type="http://schemas.openxmlformats.org/officeDocument/2006/relationships/hyperlink" Target="mailto:evert.prijs@quicknet.nl" TargetMode="External"/><Relationship Id="rId71" Type="http://schemas.openxmlformats.org/officeDocument/2006/relationships/hyperlink" Target="mailto:r.hogendoorn@hitt.nl" TargetMode="External"/><Relationship Id="rId72" Type="http://schemas.openxmlformats.org/officeDocument/2006/relationships/hyperlink" Target="mailto:c.stedehouder@marin.nl" TargetMode="External"/><Relationship Id="rId73" Type="http://schemas.openxmlformats.org/officeDocument/2006/relationships/hyperlink" Target="mailto:pieter.paap@rws.nl" TargetMode="External"/><Relationship Id="rId74" Type="http://schemas.openxmlformats.org/officeDocument/2006/relationships/hyperlink" Target="mailto:pieter.l.paap@quicknet.nl" TargetMode="External"/><Relationship Id="rId75" Type="http://schemas.openxmlformats.org/officeDocument/2006/relationships/hyperlink" Target="mailto:pieter.paap@minvenw.nl" TargetMode="External"/><Relationship Id="rId76" Type="http://schemas.openxmlformats.org/officeDocument/2006/relationships/hyperlink" Target="mailto:b.rohner@portofrotterdam.com" TargetMode="External"/><Relationship Id="rId77" Type="http://schemas.openxmlformats.org/officeDocument/2006/relationships/hyperlink" Target="mailto:b.rohner@hccnet.nl" TargetMode="External"/><Relationship Id="rId78" Type="http://schemas.openxmlformats.org/officeDocument/2006/relationships/hyperlink" Target="mailto:RWP.Seignette@portofrotterdam.com" TargetMode="External"/><Relationship Id="rId79" Type="http://schemas.openxmlformats.org/officeDocument/2006/relationships/hyperlink" Target="mailto:lbiber@nnvo.nl" TargetMode="External"/><Relationship Id="rId23" Type="http://schemas.openxmlformats.org/officeDocument/2006/relationships/hyperlink" Target="mailto:isolari@directemar.cl" TargetMode="External"/><Relationship Id="rId24" Type="http://schemas.openxmlformats.org/officeDocument/2006/relationships/hyperlink" Target="mailto:italosolari@gmail.com" TargetMode="External"/><Relationship Id="rId25" Type="http://schemas.openxmlformats.org/officeDocument/2006/relationships/hyperlink" Target="mailto:shuitianxian@hotmail.com" TargetMode="External"/><Relationship Id="rId26" Type="http://schemas.openxmlformats.org/officeDocument/2006/relationships/hyperlink" Target="mailto:miuchen6678@sohu.com" TargetMode="External"/><Relationship Id="rId27" Type="http://schemas.openxmlformats.org/officeDocument/2006/relationships/hyperlink" Target="mailto:wh_wong@mardep.gov.hk" TargetMode="External"/><Relationship Id="rId28" Type="http://schemas.openxmlformats.org/officeDocument/2006/relationships/hyperlink" Target="mailto:ctlai@mardep.gov.hk" TargetMode="External"/><Relationship Id="rId29" Type="http://schemas.openxmlformats.org/officeDocument/2006/relationships/hyperlink" Target="mailto:zhangzhiyuan@msa.gov.cn"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50" Type="http://schemas.openxmlformats.org/officeDocument/2006/relationships/hyperlink" Target="mailto:jean.leclair@wanadoo.fr" TargetMode="External"/><Relationship Id="rId51" Type="http://schemas.openxmlformats.org/officeDocument/2006/relationships/hyperlink" Target="mailto:mike.hadley@iala-aism.org" TargetMode="External"/><Relationship Id="rId52" Type="http://schemas.openxmlformats.org/officeDocument/2006/relationships/hyperlink" Target="mailto:advnav@btinternet.com" TargetMode="External"/><Relationship Id="rId53" Type="http://schemas.openxmlformats.org/officeDocument/2006/relationships/hyperlink" Target="mailto:mayumi.arita@iala-aism.org" TargetMode="External"/><Relationship Id="rId54" Type="http://schemas.openxmlformats.org/officeDocument/2006/relationships/hyperlink" Target="mailto:hq@ifsma.org" TargetMode="External"/><Relationship Id="rId55" Type="http://schemas.openxmlformats.org/officeDocument/2006/relationships/hyperlink" Target="mailto:barry.goldman@pla.co.uk" TargetMode="External"/><Relationship Id="rId56" Type="http://schemas.openxmlformats.org/officeDocument/2006/relationships/hyperlink" Target="mailto:raffaele.murvana@mit.gov.it" TargetMode="External"/><Relationship Id="rId57" Type="http://schemas.openxmlformats.org/officeDocument/2006/relationships/hyperlink" Target="mailto:michele.landi@mit.gov.it" TargetMode="External"/><Relationship Id="rId58" Type="http://schemas.openxmlformats.org/officeDocument/2006/relationships/hyperlink" Target="mailto:lanmik@libero.it" TargetMode="External"/><Relationship Id="rId59" Type="http://schemas.openxmlformats.org/officeDocument/2006/relationships/hyperlink" Target="mailto:ffrau@selex-si.com" TargetMode="External"/><Relationship Id="rId110" Type="http://schemas.openxmlformats.org/officeDocument/2006/relationships/footer" Target="footer2.xml"/><Relationship Id="rId111" Type="http://schemas.openxmlformats.org/officeDocument/2006/relationships/header" Target="header5.xml"/><Relationship Id="rId112" Type="http://schemas.openxmlformats.org/officeDocument/2006/relationships/footer" Target="footer3.xml"/><Relationship Id="rId113" Type="http://schemas.openxmlformats.org/officeDocument/2006/relationships/header" Target="header6.xml"/><Relationship Id="rId114" Type="http://schemas.openxmlformats.org/officeDocument/2006/relationships/header" Target="header7.xml"/><Relationship Id="rId115" Type="http://schemas.openxmlformats.org/officeDocument/2006/relationships/footer" Target="footer4.xml"/><Relationship Id="rId116" Type="http://schemas.openxmlformats.org/officeDocument/2006/relationships/footer" Target="footer5.xml"/><Relationship Id="rId117" Type="http://schemas.openxmlformats.org/officeDocument/2006/relationships/header" Target="header8.xml"/><Relationship Id="rId118" Type="http://schemas.openxmlformats.org/officeDocument/2006/relationships/footer" Target="footer6.xml"/><Relationship Id="rId119" Type="http://schemas.openxmlformats.org/officeDocument/2006/relationships/header" Target="header9.xml"/><Relationship Id="rId30" Type="http://schemas.openxmlformats.org/officeDocument/2006/relationships/hyperlink" Target="mailto:akselchristensen@hotmail.com" TargetMode="External"/><Relationship Id="rId31" Type="http://schemas.openxmlformats.org/officeDocument/2006/relationships/hyperlink" Target="mailto:pbh@frv.dk" TargetMode="External"/><Relationship Id="rId32" Type="http://schemas.openxmlformats.org/officeDocument/2006/relationships/hyperlink" Target="mailto:boss@mil.dk" TargetMode="External"/><Relationship Id="rId33" Type="http://schemas.openxmlformats.org/officeDocument/2006/relationships/hyperlink" Target="mailto:beltrep@sok.dk" TargetMode="External"/><Relationship Id="rId34" Type="http://schemas.openxmlformats.org/officeDocument/2006/relationships/hyperlink" Target="mailto:jcp@terma.com" TargetMode="External"/><Relationship Id="rId35" Type="http://schemas.openxmlformats.org/officeDocument/2006/relationships/hyperlink" Target="mailto:juri.ehandi@vta.ee" TargetMode="External"/><Relationship Id="rId36" Type="http://schemas.openxmlformats.org/officeDocument/2006/relationships/hyperlink" Target="mailto:are.piel@vta.ee" TargetMode="External"/><Relationship Id="rId37" Type="http://schemas.openxmlformats.org/officeDocument/2006/relationships/hyperlink" Target="mailto:thomas.erlund@fta.fi" TargetMode="External"/><Relationship Id="rId38" Type="http://schemas.openxmlformats.org/officeDocument/2006/relationships/hyperlink" Target="mailto:mika.halttunen@fta.fi" TargetMode="External"/><Relationship Id="rId39" Type="http://schemas.openxmlformats.org/officeDocument/2006/relationships/hyperlink" Target="mailto:tuomas.martikainen@fta.fi" TargetMode="External"/><Relationship Id="rId80" Type="http://schemas.openxmlformats.org/officeDocument/2006/relationships/hyperlink" Target="mailto:bureau@nnvo.nl" TargetMode="External"/><Relationship Id="rId81" Type="http://schemas.openxmlformats.org/officeDocument/2006/relationships/hyperlink" Target="mailto:steve.guest@kongsberg.com" TargetMode="External"/><Relationship Id="rId82" Type="http://schemas.openxmlformats.org/officeDocument/2006/relationships/hyperlink" Target="mailto:richard.aase@kystverket.no" TargetMode="External"/><Relationship Id="rId83" Type="http://schemas.openxmlformats.org/officeDocument/2006/relationships/hyperlink" Target="mailto:malin.dreijer@kystverket.no" TargetMode="External"/><Relationship Id="rId84" Type="http://schemas.openxmlformats.org/officeDocument/2006/relationships/hyperlink" Target="mailto:trond.ski@kystverket.no" TargetMode="External"/><Relationship Id="rId85" Type="http://schemas.openxmlformats.org/officeDocument/2006/relationships/hyperlink" Target="mailto:peter.eade@vissim.no" TargetMode="External"/><Relationship Id="rId86" Type="http://schemas.openxmlformats.org/officeDocument/2006/relationships/hyperlink" Target="mailto:wojciech.palka@umgdy.gov.pl" TargetMode="External"/><Relationship Id="rId87" Type="http://schemas.openxmlformats.org/officeDocument/2006/relationships/hyperlink" Target="mailto:wojciechpalka@wp.pl" TargetMode="External"/><Relationship Id="rId88" Type="http://schemas.openxmlformats.org/officeDocument/2006/relationships/hyperlink" Target="mailto:dmitry.oblizanov@transas.com" TargetMode="External"/><Relationship Id="rId89" Type="http://schemas.openxmlformats.org/officeDocument/2006/relationships/hyperlink" Target="mailto:diroper@sasema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3E843-9B1E-354A-B8CF-A89ED5EF3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59</Pages>
  <Words>15886</Words>
  <Characters>90552</Characters>
  <Application>Microsoft Macintosh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ANM Report</vt:lpstr>
    </vt:vector>
  </TitlesOfParts>
  <Company/>
  <LinksUpToDate>false</LinksUpToDate>
  <CharactersWithSpaces>106226</CharactersWithSpaces>
  <SharedDoc>false</SharedDoc>
  <HLinks>
    <vt:vector size="1206" baseType="variant">
      <vt:variant>
        <vt:i4>1835019</vt:i4>
      </vt:variant>
      <vt:variant>
        <vt:i4>926</vt:i4>
      </vt:variant>
      <vt:variant>
        <vt:i4>0</vt:i4>
      </vt:variant>
      <vt:variant>
        <vt:i4>5</vt:i4>
      </vt:variant>
      <vt:variant>
        <vt:lpwstr/>
      </vt:variant>
      <vt:variant>
        <vt:lpwstr>_Toc306448379</vt:lpwstr>
      </vt:variant>
      <vt:variant>
        <vt:i4>1835018</vt:i4>
      </vt:variant>
      <vt:variant>
        <vt:i4>920</vt:i4>
      </vt:variant>
      <vt:variant>
        <vt:i4>0</vt:i4>
      </vt:variant>
      <vt:variant>
        <vt:i4>5</vt:i4>
      </vt:variant>
      <vt:variant>
        <vt:lpwstr/>
      </vt:variant>
      <vt:variant>
        <vt:lpwstr>_Toc306448378</vt:lpwstr>
      </vt:variant>
      <vt:variant>
        <vt:i4>1835013</vt:i4>
      </vt:variant>
      <vt:variant>
        <vt:i4>914</vt:i4>
      </vt:variant>
      <vt:variant>
        <vt:i4>0</vt:i4>
      </vt:variant>
      <vt:variant>
        <vt:i4>5</vt:i4>
      </vt:variant>
      <vt:variant>
        <vt:lpwstr/>
      </vt:variant>
      <vt:variant>
        <vt:lpwstr>_Toc306448377</vt:lpwstr>
      </vt:variant>
      <vt:variant>
        <vt:i4>1835012</vt:i4>
      </vt:variant>
      <vt:variant>
        <vt:i4>908</vt:i4>
      </vt:variant>
      <vt:variant>
        <vt:i4>0</vt:i4>
      </vt:variant>
      <vt:variant>
        <vt:i4>5</vt:i4>
      </vt:variant>
      <vt:variant>
        <vt:lpwstr/>
      </vt:variant>
      <vt:variant>
        <vt:lpwstr>_Toc306448376</vt:lpwstr>
      </vt:variant>
      <vt:variant>
        <vt:i4>1835015</vt:i4>
      </vt:variant>
      <vt:variant>
        <vt:i4>902</vt:i4>
      </vt:variant>
      <vt:variant>
        <vt:i4>0</vt:i4>
      </vt:variant>
      <vt:variant>
        <vt:i4>5</vt:i4>
      </vt:variant>
      <vt:variant>
        <vt:lpwstr/>
      </vt:variant>
      <vt:variant>
        <vt:lpwstr>_Toc306448375</vt:lpwstr>
      </vt:variant>
      <vt:variant>
        <vt:i4>1835014</vt:i4>
      </vt:variant>
      <vt:variant>
        <vt:i4>896</vt:i4>
      </vt:variant>
      <vt:variant>
        <vt:i4>0</vt:i4>
      </vt:variant>
      <vt:variant>
        <vt:i4>5</vt:i4>
      </vt:variant>
      <vt:variant>
        <vt:lpwstr/>
      </vt:variant>
      <vt:variant>
        <vt:lpwstr>_Toc306448374</vt:lpwstr>
      </vt:variant>
      <vt:variant>
        <vt:i4>1835009</vt:i4>
      </vt:variant>
      <vt:variant>
        <vt:i4>890</vt:i4>
      </vt:variant>
      <vt:variant>
        <vt:i4>0</vt:i4>
      </vt:variant>
      <vt:variant>
        <vt:i4>5</vt:i4>
      </vt:variant>
      <vt:variant>
        <vt:lpwstr/>
      </vt:variant>
      <vt:variant>
        <vt:lpwstr>_Toc306448373</vt:lpwstr>
      </vt:variant>
      <vt:variant>
        <vt:i4>1835008</vt:i4>
      </vt:variant>
      <vt:variant>
        <vt:i4>884</vt:i4>
      </vt:variant>
      <vt:variant>
        <vt:i4>0</vt:i4>
      </vt:variant>
      <vt:variant>
        <vt:i4>5</vt:i4>
      </vt:variant>
      <vt:variant>
        <vt:lpwstr/>
      </vt:variant>
      <vt:variant>
        <vt:lpwstr>_Toc306448372</vt:lpwstr>
      </vt:variant>
      <vt:variant>
        <vt:i4>1835011</vt:i4>
      </vt:variant>
      <vt:variant>
        <vt:i4>878</vt:i4>
      </vt:variant>
      <vt:variant>
        <vt:i4>0</vt:i4>
      </vt:variant>
      <vt:variant>
        <vt:i4>5</vt:i4>
      </vt:variant>
      <vt:variant>
        <vt:lpwstr/>
      </vt:variant>
      <vt:variant>
        <vt:lpwstr>_Toc306448371</vt:lpwstr>
      </vt:variant>
      <vt:variant>
        <vt:i4>1835010</vt:i4>
      </vt:variant>
      <vt:variant>
        <vt:i4>872</vt:i4>
      </vt:variant>
      <vt:variant>
        <vt:i4>0</vt:i4>
      </vt:variant>
      <vt:variant>
        <vt:i4>5</vt:i4>
      </vt:variant>
      <vt:variant>
        <vt:lpwstr/>
      </vt:variant>
      <vt:variant>
        <vt:lpwstr>_Toc306448370</vt:lpwstr>
      </vt:variant>
      <vt:variant>
        <vt:i4>1900555</vt:i4>
      </vt:variant>
      <vt:variant>
        <vt:i4>866</vt:i4>
      </vt:variant>
      <vt:variant>
        <vt:i4>0</vt:i4>
      </vt:variant>
      <vt:variant>
        <vt:i4>5</vt:i4>
      </vt:variant>
      <vt:variant>
        <vt:lpwstr/>
      </vt:variant>
      <vt:variant>
        <vt:lpwstr>_Toc306448369</vt:lpwstr>
      </vt:variant>
      <vt:variant>
        <vt:i4>1900554</vt:i4>
      </vt:variant>
      <vt:variant>
        <vt:i4>860</vt:i4>
      </vt:variant>
      <vt:variant>
        <vt:i4>0</vt:i4>
      </vt:variant>
      <vt:variant>
        <vt:i4>5</vt:i4>
      </vt:variant>
      <vt:variant>
        <vt:lpwstr/>
      </vt:variant>
      <vt:variant>
        <vt:lpwstr>_Toc306448368</vt:lpwstr>
      </vt:variant>
      <vt:variant>
        <vt:i4>1900549</vt:i4>
      </vt:variant>
      <vt:variant>
        <vt:i4>854</vt:i4>
      </vt:variant>
      <vt:variant>
        <vt:i4>0</vt:i4>
      </vt:variant>
      <vt:variant>
        <vt:i4>5</vt:i4>
      </vt:variant>
      <vt:variant>
        <vt:lpwstr/>
      </vt:variant>
      <vt:variant>
        <vt:lpwstr>_Toc306448367</vt:lpwstr>
      </vt:variant>
      <vt:variant>
        <vt:i4>1900548</vt:i4>
      </vt:variant>
      <vt:variant>
        <vt:i4>845</vt:i4>
      </vt:variant>
      <vt:variant>
        <vt:i4>0</vt:i4>
      </vt:variant>
      <vt:variant>
        <vt:i4>5</vt:i4>
      </vt:variant>
      <vt:variant>
        <vt:lpwstr/>
      </vt:variant>
      <vt:variant>
        <vt:lpwstr>_Toc306448366</vt:lpwstr>
      </vt:variant>
      <vt:variant>
        <vt:i4>1900551</vt:i4>
      </vt:variant>
      <vt:variant>
        <vt:i4>839</vt:i4>
      </vt:variant>
      <vt:variant>
        <vt:i4>0</vt:i4>
      </vt:variant>
      <vt:variant>
        <vt:i4>5</vt:i4>
      </vt:variant>
      <vt:variant>
        <vt:lpwstr/>
      </vt:variant>
      <vt:variant>
        <vt:lpwstr>_Toc306448365</vt:lpwstr>
      </vt:variant>
      <vt:variant>
        <vt:i4>1900550</vt:i4>
      </vt:variant>
      <vt:variant>
        <vt:i4>833</vt:i4>
      </vt:variant>
      <vt:variant>
        <vt:i4>0</vt:i4>
      </vt:variant>
      <vt:variant>
        <vt:i4>5</vt:i4>
      </vt:variant>
      <vt:variant>
        <vt:lpwstr/>
      </vt:variant>
      <vt:variant>
        <vt:lpwstr>_Toc306448364</vt:lpwstr>
      </vt:variant>
      <vt:variant>
        <vt:i4>1900545</vt:i4>
      </vt:variant>
      <vt:variant>
        <vt:i4>827</vt:i4>
      </vt:variant>
      <vt:variant>
        <vt:i4>0</vt:i4>
      </vt:variant>
      <vt:variant>
        <vt:i4>5</vt:i4>
      </vt:variant>
      <vt:variant>
        <vt:lpwstr/>
      </vt:variant>
      <vt:variant>
        <vt:lpwstr>_Toc306448363</vt:lpwstr>
      </vt:variant>
      <vt:variant>
        <vt:i4>1900544</vt:i4>
      </vt:variant>
      <vt:variant>
        <vt:i4>821</vt:i4>
      </vt:variant>
      <vt:variant>
        <vt:i4>0</vt:i4>
      </vt:variant>
      <vt:variant>
        <vt:i4>5</vt:i4>
      </vt:variant>
      <vt:variant>
        <vt:lpwstr/>
      </vt:variant>
      <vt:variant>
        <vt:lpwstr>_Toc306448362</vt:lpwstr>
      </vt:variant>
      <vt:variant>
        <vt:i4>1900547</vt:i4>
      </vt:variant>
      <vt:variant>
        <vt:i4>815</vt:i4>
      </vt:variant>
      <vt:variant>
        <vt:i4>0</vt:i4>
      </vt:variant>
      <vt:variant>
        <vt:i4>5</vt:i4>
      </vt:variant>
      <vt:variant>
        <vt:lpwstr/>
      </vt:variant>
      <vt:variant>
        <vt:lpwstr>_Toc306448361</vt:lpwstr>
      </vt:variant>
      <vt:variant>
        <vt:i4>1900546</vt:i4>
      </vt:variant>
      <vt:variant>
        <vt:i4>809</vt:i4>
      </vt:variant>
      <vt:variant>
        <vt:i4>0</vt:i4>
      </vt:variant>
      <vt:variant>
        <vt:i4>5</vt:i4>
      </vt:variant>
      <vt:variant>
        <vt:lpwstr/>
      </vt:variant>
      <vt:variant>
        <vt:lpwstr>_Toc306448360</vt:lpwstr>
      </vt:variant>
      <vt:variant>
        <vt:i4>1966091</vt:i4>
      </vt:variant>
      <vt:variant>
        <vt:i4>803</vt:i4>
      </vt:variant>
      <vt:variant>
        <vt:i4>0</vt:i4>
      </vt:variant>
      <vt:variant>
        <vt:i4>5</vt:i4>
      </vt:variant>
      <vt:variant>
        <vt:lpwstr/>
      </vt:variant>
      <vt:variant>
        <vt:lpwstr>_Toc306448359</vt:lpwstr>
      </vt:variant>
      <vt:variant>
        <vt:i4>1966090</vt:i4>
      </vt:variant>
      <vt:variant>
        <vt:i4>797</vt:i4>
      </vt:variant>
      <vt:variant>
        <vt:i4>0</vt:i4>
      </vt:variant>
      <vt:variant>
        <vt:i4>5</vt:i4>
      </vt:variant>
      <vt:variant>
        <vt:lpwstr/>
      </vt:variant>
      <vt:variant>
        <vt:lpwstr>_Toc306448358</vt:lpwstr>
      </vt:variant>
      <vt:variant>
        <vt:i4>1966085</vt:i4>
      </vt:variant>
      <vt:variant>
        <vt:i4>791</vt:i4>
      </vt:variant>
      <vt:variant>
        <vt:i4>0</vt:i4>
      </vt:variant>
      <vt:variant>
        <vt:i4>5</vt:i4>
      </vt:variant>
      <vt:variant>
        <vt:lpwstr/>
      </vt:variant>
      <vt:variant>
        <vt:lpwstr>_Toc306448357</vt:lpwstr>
      </vt:variant>
      <vt:variant>
        <vt:i4>1966084</vt:i4>
      </vt:variant>
      <vt:variant>
        <vt:i4>785</vt:i4>
      </vt:variant>
      <vt:variant>
        <vt:i4>0</vt:i4>
      </vt:variant>
      <vt:variant>
        <vt:i4>5</vt:i4>
      </vt:variant>
      <vt:variant>
        <vt:lpwstr/>
      </vt:variant>
      <vt:variant>
        <vt:lpwstr>_Toc306448356</vt:lpwstr>
      </vt:variant>
      <vt:variant>
        <vt:i4>1966087</vt:i4>
      </vt:variant>
      <vt:variant>
        <vt:i4>779</vt:i4>
      </vt:variant>
      <vt:variant>
        <vt:i4>0</vt:i4>
      </vt:variant>
      <vt:variant>
        <vt:i4>5</vt:i4>
      </vt:variant>
      <vt:variant>
        <vt:lpwstr/>
      </vt:variant>
      <vt:variant>
        <vt:lpwstr>_Toc306448355</vt:lpwstr>
      </vt:variant>
      <vt:variant>
        <vt:i4>1966086</vt:i4>
      </vt:variant>
      <vt:variant>
        <vt:i4>773</vt:i4>
      </vt:variant>
      <vt:variant>
        <vt:i4>0</vt:i4>
      </vt:variant>
      <vt:variant>
        <vt:i4>5</vt:i4>
      </vt:variant>
      <vt:variant>
        <vt:lpwstr/>
      </vt:variant>
      <vt:variant>
        <vt:lpwstr>_Toc306448354</vt:lpwstr>
      </vt:variant>
      <vt:variant>
        <vt:i4>1966081</vt:i4>
      </vt:variant>
      <vt:variant>
        <vt:i4>767</vt:i4>
      </vt:variant>
      <vt:variant>
        <vt:i4>0</vt:i4>
      </vt:variant>
      <vt:variant>
        <vt:i4>5</vt:i4>
      </vt:variant>
      <vt:variant>
        <vt:lpwstr/>
      </vt:variant>
      <vt:variant>
        <vt:lpwstr>_Toc306448353</vt:lpwstr>
      </vt:variant>
      <vt:variant>
        <vt:i4>1966080</vt:i4>
      </vt:variant>
      <vt:variant>
        <vt:i4>761</vt:i4>
      </vt:variant>
      <vt:variant>
        <vt:i4>0</vt:i4>
      </vt:variant>
      <vt:variant>
        <vt:i4>5</vt:i4>
      </vt:variant>
      <vt:variant>
        <vt:lpwstr/>
      </vt:variant>
      <vt:variant>
        <vt:lpwstr>_Toc306448352</vt:lpwstr>
      </vt:variant>
      <vt:variant>
        <vt:i4>1966083</vt:i4>
      </vt:variant>
      <vt:variant>
        <vt:i4>755</vt:i4>
      </vt:variant>
      <vt:variant>
        <vt:i4>0</vt:i4>
      </vt:variant>
      <vt:variant>
        <vt:i4>5</vt:i4>
      </vt:variant>
      <vt:variant>
        <vt:lpwstr/>
      </vt:variant>
      <vt:variant>
        <vt:lpwstr>_Toc306448351</vt:lpwstr>
      </vt:variant>
      <vt:variant>
        <vt:i4>1966082</vt:i4>
      </vt:variant>
      <vt:variant>
        <vt:i4>749</vt:i4>
      </vt:variant>
      <vt:variant>
        <vt:i4>0</vt:i4>
      </vt:variant>
      <vt:variant>
        <vt:i4>5</vt:i4>
      </vt:variant>
      <vt:variant>
        <vt:lpwstr/>
      </vt:variant>
      <vt:variant>
        <vt:lpwstr>_Toc306448350</vt:lpwstr>
      </vt:variant>
      <vt:variant>
        <vt:i4>2424928</vt:i4>
      </vt:variant>
      <vt:variant>
        <vt:i4>744</vt:i4>
      </vt:variant>
      <vt:variant>
        <vt:i4>0</vt:i4>
      </vt:variant>
      <vt:variant>
        <vt:i4>5</vt:i4>
      </vt:variant>
      <vt:variant>
        <vt:lpwstr>mailto:william.j.burns@uscg.mil</vt:lpwstr>
      </vt:variant>
      <vt:variant>
        <vt:lpwstr/>
      </vt:variant>
      <vt:variant>
        <vt:i4>3801104</vt:i4>
      </vt:variant>
      <vt:variant>
        <vt:i4>741</vt:i4>
      </vt:variant>
      <vt:variant>
        <vt:i4>0</vt:i4>
      </vt:variant>
      <vt:variant>
        <vt:i4>5</vt:i4>
      </vt:variant>
      <vt:variant>
        <vt:lpwstr>mailto:abirch@mitags.org</vt:lpwstr>
      </vt:variant>
      <vt:variant>
        <vt:lpwstr/>
      </vt:variant>
      <vt:variant>
        <vt:i4>7602239</vt:i4>
      </vt:variant>
      <vt:variant>
        <vt:i4>738</vt:i4>
      </vt:variant>
      <vt:variant>
        <vt:i4>0</vt:i4>
      </vt:variant>
      <vt:variant>
        <vt:i4>5</vt:i4>
      </vt:variant>
      <vt:variant>
        <vt:lpwstr>mailto:info.maritime-vts@spamex.com</vt:lpwstr>
      </vt:variant>
      <vt:variant>
        <vt:lpwstr/>
      </vt:variant>
      <vt:variant>
        <vt:i4>8257581</vt:i4>
      </vt:variant>
      <vt:variant>
        <vt:i4>735</vt:i4>
      </vt:variant>
      <vt:variant>
        <vt:i4>0</vt:i4>
      </vt:variant>
      <vt:variant>
        <vt:i4>5</vt:i4>
      </vt:variant>
      <vt:variant>
        <vt:lpwstr>mailto:Kaimes.Beasley@mcga.gov.uk</vt:lpwstr>
      </vt:variant>
      <vt:variant>
        <vt:lpwstr/>
      </vt:variant>
      <vt:variant>
        <vt:i4>4653183</vt:i4>
      </vt:variant>
      <vt:variant>
        <vt:i4>732</vt:i4>
      </vt:variant>
      <vt:variant>
        <vt:i4>0</vt:i4>
      </vt:variant>
      <vt:variant>
        <vt:i4>5</vt:i4>
      </vt:variant>
      <vt:variant>
        <vt:lpwstr>mailto:Paul.Townsend@mcga.gov.uk</vt:lpwstr>
      </vt:variant>
      <vt:variant>
        <vt:lpwstr/>
      </vt:variant>
      <vt:variant>
        <vt:i4>2162814</vt:i4>
      </vt:variant>
      <vt:variant>
        <vt:i4>729</vt:i4>
      </vt:variant>
      <vt:variant>
        <vt:i4>0</vt:i4>
      </vt:variant>
      <vt:variant>
        <vt:i4>5</vt:i4>
      </vt:variant>
      <vt:variant>
        <vt:lpwstr>mailto:paul.townsend@mca.gov.uk</vt:lpwstr>
      </vt:variant>
      <vt:variant>
        <vt:lpwstr/>
      </vt:variant>
      <vt:variant>
        <vt:i4>2097164</vt:i4>
      </vt:variant>
      <vt:variant>
        <vt:i4>726</vt:i4>
      </vt:variant>
      <vt:variant>
        <vt:i4>0</vt:i4>
      </vt:variant>
      <vt:variant>
        <vt:i4>5</vt:i4>
      </vt:variant>
      <vt:variant>
        <vt:lpwstr>mailto:robert.townsend@mcga.gov.uk</vt:lpwstr>
      </vt:variant>
      <vt:variant>
        <vt:lpwstr/>
      </vt:variant>
      <vt:variant>
        <vt:i4>4653183</vt:i4>
      </vt:variant>
      <vt:variant>
        <vt:i4>723</vt:i4>
      </vt:variant>
      <vt:variant>
        <vt:i4>0</vt:i4>
      </vt:variant>
      <vt:variant>
        <vt:i4>5</vt:i4>
      </vt:variant>
      <vt:variant>
        <vt:lpwstr>mailto:paul.townsend@mcga.gov.uk</vt:lpwstr>
      </vt:variant>
      <vt:variant>
        <vt:lpwstr/>
      </vt:variant>
      <vt:variant>
        <vt:i4>8257581</vt:i4>
      </vt:variant>
      <vt:variant>
        <vt:i4>720</vt:i4>
      </vt:variant>
      <vt:variant>
        <vt:i4>0</vt:i4>
      </vt:variant>
      <vt:variant>
        <vt:i4>5</vt:i4>
      </vt:variant>
      <vt:variant>
        <vt:lpwstr>mailto:kaimes.beasley@mcga.gov.uk</vt:lpwstr>
      </vt:variant>
      <vt:variant>
        <vt:lpwstr/>
      </vt:variant>
      <vt:variant>
        <vt:i4>458834</vt:i4>
      </vt:variant>
      <vt:variant>
        <vt:i4>717</vt:i4>
      </vt:variant>
      <vt:variant>
        <vt:i4>0</vt:i4>
      </vt:variant>
      <vt:variant>
        <vt:i4>5</vt:i4>
      </vt:variant>
      <vt:variant>
        <vt:lpwstr>mailto:tcehreli@hotmail.com</vt:lpwstr>
      </vt:variant>
      <vt:variant>
        <vt:lpwstr/>
      </vt:variant>
      <vt:variant>
        <vt:i4>4194396</vt:i4>
      </vt:variant>
      <vt:variant>
        <vt:i4>714</vt:i4>
      </vt:variant>
      <vt:variant>
        <vt:i4>0</vt:i4>
      </vt:variant>
      <vt:variant>
        <vt:i4>5</vt:i4>
      </vt:variant>
      <vt:variant>
        <vt:lpwstr>mailto:tcehreli@kegm.gov.tr</vt:lpwstr>
      </vt:variant>
      <vt:variant>
        <vt:lpwstr/>
      </vt:variant>
      <vt:variant>
        <vt:i4>1114183</vt:i4>
      </vt:variant>
      <vt:variant>
        <vt:i4>711</vt:i4>
      </vt:variant>
      <vt:variant>
        <vt:i4>0</vt:i4>
      </vt:variant>
      <vt:variant>
        <vt:i4>5</vt:i4>
      </vt:variant>
      <vt:variant>
        <vt:lpwstr>mailto:sukhinratana@hotmail.com</vt:lpwstr>
      </vt:variant>
      <vt:variant>
        <vt:lpwstr/>
      </vt:variant>
      <vt:variant>
        <vt:i4>720982</vt:i4>
      </vt:variant>
      <vt:variant>
        <vt:i4>708</vt:i4>
      </vt:variant>
      <vt:variant>
        <vt:i4>0</vt:i4>
      </vt:variant>
      <vt:variant>
        <vt:i4>5</vt:i4>
      </vt:variant>
      <vt:variant>
        <vt:lpwstr>mailto:sukhin@vtsmd.com</vt:lpwstr>
      </vt:variant>
      <vt:variant>
        <vt:lpwstr/>
      </vt:variant>
      <vt:variant>
        <vt:i4>655394</vt:i4>
      </vt:variant>
      <vt:variant>
        <vt:i4>705</vt:i4>
      </vt:variant>
      <vt:variant>
        <vt:i4>0</vt:i4>
      </vt:variant>
      <vt:variant>
        <vt:i4>5</vt:i4>
      </vt:variant>
      <vt:variant>
        <vt:lpwstr>mailto:thanatipj@hotmail.com</vt:lpwstr>
      </vt:variant>
      <vt:variant>
        <vt:lpwstr/>
      </vt:variant>
      <vt:variant>
        <vt:i4>4456525</vt:i4>
      </vt:variant>
      <vt:variant>
        <vt:i4>702</vt:i4>
      </vt:variant>
      <vt:variant>
        <vt:i4>0</vt:i4>
      </vt:variant>
      <vt:variant>
        <vt:i4>5</vt:i4>
      </vt:variant>
      <vt:variant>
        <vt:lpwstr>mailto:thanatip.j@md.mail.go.th</vt:lpwstr>
      </vt:variant>
      <vt:variant>
        <vt:lpwstr/>
      </vt:variant>
      <vt:variant>
        <vt:i4>1966177</vt:i4>
      </vt:variant>
      <vt:variant>
        <vt:i4>699</vt:i4>
      </vt:variant>
      <vt:variant>
        <vt:i4>0</vt:i4>
      </vt:variant>
      <vt:variant>
        <vt:i4>5</vt:i4>
      </vt:variant>
      <vt:variant>
        <vt:lpwstr>mailto:monica.sundklev@transportstyrelsen.se</vt:lpwstr>
      </vt:variant>
      <vt:variant>
        <vt:lpwstr/>
      </vt:variant>
      <vt:variant>
        <vt:i4>2883621</vt:i4>
      </vt:variant>
      <vt:variant>
        <vt:i4>696</vt:i4>
      </vt:variant>
      <vt:variant>
        <vt:i4>0</vt:i4>
      </vt:variant>
      <vt:variant>
        <vt:i4>5</vt:i4>
      </vt:variant>
      <vt:variant>
        <vt:lpwstr>mailto:marco.svantesson@sjofartsverket.se</vt:lpwstr>
      </vt:variant>
      <vt:variant>
        <vt:lpwstr/>
      </vt:variant>
      <vt:variant>
        <vt:i4>8060968</vt:i4>
      </vt:variant>
      <vt:variant>
        <vt:i4>693</vt:i4>
      </vt:variant>
      <vt:variant>
        <vt:i4>0</vt:i4>
      </vt:variant>
      <vt:variant>
        <vt:i4>5</vt:i4>
      </vt:variant>
      <vt:variant>
        <vt:lpwstr>mailto:joaquinms@sasemar.es</vt:lpwstr>
      </vt:variant>
      <vt:variant>
        <vt:lpwstr/>
      </vt:variant>
      <vt:variant>
        <vt:i4>786513</vt:i4>
      </vt:variant>
      <vt:variant>
        <vt:i4>690</vt:i4>
      </vt:variant>
      <vt:variant>
        <vt:i4>0</vt:i4>
      </vt:variant>
      <vt:variant>
        <vt:i4>5</vt:i4>
      </vt:variant>
      <vt:variant>
        <vt:lpwstr>mailto:diroper@sasemar.es</vt:lpwstr>
      </vt:variant>
      <vt:variant>
        <vt:lpwstr/>
      </vt:variant>
      <vt:variant>
        <vt:i4>4849744</vt:i4>
      </vt:variant>
      <vt:variant>
        <vt:i4>687</vt:i4>
      </vt:variant>
      <vt:variant>
        <vt:i4>0</vt:i4>
      </vt:variant>
      <vt:variant>
        <vt:i4>5</vt:i4>
      </vt:variant>
      <vt:variant>
        <vt:lpwstr>mailto:dmitry.oblizanov@transas.com</vt:lpwstr>
      </vt:variant>
      <vt:variant>
        <vt:lpwstr/>
      </vt:variant>
      <vt:variant>
        <vt:i4>3997697</vt:i4>
      </vt:variant>
      <vt:variant>
        <vt:i4>684</vt:i4>
      </vt:variant>
      <vt:variant>
        <vt:i4>0</vt:i4>
      </vt:variant>
      <vt:variant>
        <vt:i4>5</vt:i4>
      </vt:variant>
      <vt:variant>
        <vt:lpwstr>mailto:wojciechpalka@wp.pl</vt:lpwstr>
      </vt:variant>
      <vt:variant>
        <vt:lpwstr/>
      </vt:variant>
      <vt:variant>
        <vt:i4>1769532</vt:i4>
      </vt:variant>
      <vt:variant>
        <vt:i4>681</vt:i4>
      </vt:variant>
      <vt:variant>
        <vt:i4>0</vt:i4>
      </vt:variant>
      <vt:variant>
        <vt:i4>5</vt:i4>
      </vt:variant>
      <vt:variant>
        <vt:lpwstr>mailto:wojciech.palka@umgdy.gov.pl</vt:lpwstr>
      </vt:variant>
      <vt:variant>
        <vt:lpwstr/>
      </vt:variant>
      <vt:variant>
        <vt:i4>4980813</vt:i4>
      </vt:variant>
      <vt:variant>
        <vt:i4>678</vt:i4>
      </vt:variant>
      <vt:variant>
        <vt:i4>0</vt:i4>
      </vt:variant>
      <vt:variant>
        <vt:i4>5</vt:i4>
      </vt:variant>
      <vt:variant>
        <vt:lpwstr>mailto:peter.eade@vissim.no</vt:lpwstr>
      </vt:variant>
      <vt:variant>
        <vt:lpwstr/>
      </vt:variant>
      <vt:variant>
        <vt:i4>4128842</vt:i4>
      </vt:variant>
      <vt:variant>
        <vt:i4>675</vt:i4>
      </vt:variant>
      <vt:variant>
        <vt:i4>0</vt:i4>
      </vt:variant>
      <vt:variant>
        <vt:i4>5</vt:i4>
      </vt:variant>
      <vt:variant>
        <vt:lpwstr>mailto:trond.ski@kystverket.no</vt:lpwstr>
      </vt:variant>
      <vt:variant>
        <vt:lpwstr/>
      </vt:variant>
      <vt:variant>
        <vt:i4>2883659</vt:i4>
      </vt:variant>
      <vt:variant>
        <vt:i4>672</vt:i4>
      </vt:variant>
      <vt:variant>
        <vt:i4>0</vt:i4>
      </vt:variant>
      <vt:variant>
        <vt:i4>5</vt:i4>
      </vt:variant>
      <vt:variant>
        <vt:lpwstr>mailto:malin.dreijer@kystverket.no</vt:lpwstr>
      </vt:variant>
      <vt:variant>
        <vt:lpwstr/>
      </vt:variant>
      <vt:variant>
        <vt:i4>3997739</vt:i4>
      </vt:variant>
      <vt:variant>
        <vt:i4>669</vt:i4>
      </vt:variant>
      <vt:variant>
        <vt:i4>0</vt:i4>
      </vt:variant>
      <vt:variant>
        <vt:i4>5</vt:i4>
      </vt:variant>
      <vt:variant>
        <vt:lpwstr>mailto:richard.aase@kystverket.no</vt:lpwstr>
      </vt:variant>
      <vt:variant>
        <vt:lpwstr/>
      </vt:variant>
      <vt:variant>
        <vt:i4>1900665</vt:i4>
      </vt:variant>
      <vt:variant>
        <vt:i4>666</vt:i4>
      </vt:variant>
      <vt:variant>
        <vt:i4>0</vt:i4>
      </vt:variant>
      <vt:variant>
        <vt:i4>5</vt:i4>
      </vt:variant>
      <vt:variant>
        <vt:lpwstr>mailto:steve.guest@kongsberg.com</vt:lpwstr>
      </vt:variant>
      <vt:variant>
        <vt:lpwstr/>
      </vt:variant>
      <vt:variant>
        <vt:i4>3932277</vt:i4>
      </vt:variant>
      <vt:variant>
        <vt:i4>663</vt:i4>
      </vt:variant>
      <vt:variant>
        <vt:i4>0</vt:i4>
      </vt:variant>
      <vt:variant>
        <vt:i4>5</vt:i4>
      </vt:variant>
      <vt:variant>
        <vt:lpwstr>mailto:bureau@nnvo.nl</vt:lpwstr>
      </vt:variant>
      <vt:variant>
        <vt:lpwstr/>
      </vt:variant>
      <vt:variant>
        <vt:i4>2949218</vt:i4>
      </vt:variant>
      <vt:variant>
        <vt:i4>660</vt:i4>
      </vt:variant>
      <vt:variant>
        <vt:i4>0</vt:i4>
      </vt:variant>
      <vt:variant>
        <vt:i4>5</vt:i4>
      </vt:variant>
      <vt:variant>
        <vt:lpwstr>mailto:lbiber@nnvo.nl</vt:lpwstr>
      </vt:variant>
      <vt:variant>
        <vt:lpwstr/>
      </vt:variant>
      <vt:variant>
        <vt:i4>786548</vt:i4>
      </vt:variant>
      <vt:variant>
        <vt:i4>657</vt:i4>
      </vt:variant>
      <vt:variant>
        <vt:i4>0</vt:i4>
      </vt:variant>
      <vt:variant>
        <vt:i4>5</vt:i4>
      </vt:variant>
      <vt:variant>
        <vt:lpwstr>mailto:RWP.Seignette@portofrotterdam.com</vt:lpwstr>
      </vt:variant>
      <vt:variant>
        <vt:lpwstr/>
      </vt:variant>
      <vt:variant>
        <vt:i4>2621499</vt:i4>
      </vt:variant>
      <vt:variant>
        <vt:i4>654</vt:i4>
      </vt:variant>
      <vt:variant>
        <vt:i4>0</vt:i4>
      </vt:variant>
      <vt:variant>
        <vt:i4>5</vt:i4>
      </vt:variant>
      <vt:variant>
        <vt:lpwstr>mailto:b.rohner@hccnet.nl</vt:lpwstr>
      </vt:variant>
      <vt:variant>
        <vt:lpwstr/>
      </vt:variant>
      <vt:variant>
        <vt:i4>720926</vt:i4>
      </vt:variant>
      <vt:variant>
        <vt:i4>651</vt:i4>
      </vt:variant>
      <vt:variant>
        <vt:i4>0</vt:i4>
      </vt:variant>
      <vt:variant>
        <vt:i4>5</vt:i4>
      </vt:variant>
      <vt:variant>
        <vt:lpwstr>mailto:b.rohner@portofrotterdam.com</vt:lpwstr>
      </vt:variant>
      <vt:variant>
        <vt:lpwstr/>
      </vt:variant>
      <vt:variant>
        <vt:i4>5374023</vt:i4>
      </vt:variant>
      <vt:variant>
        <vt:i4>648</vt:i4>
      </vt:variant>
      <vt:variant>
        <vt:i4>0</vt:i4>
      </vt:variant>
      <vt:variant>
        <vt:i4>5</vt:i4>
      </vt:variant>
      <vt:variant>
        <vt:lpwstr>mailto:pieter.paap@minvenw.nl</vt:lpwstr>
      </vt:variant>
      <vt:variant>
        <vt:lpwstr/>
      </vt:variant>
      <vt:variant>
        <vt:i4>5701754</vt:i4>
      </vt:variant>
      <vt:variant>
        <vt:i4>645</vt:i4>
      </vt:variant>
      <vt:variant>
        <vt:i4>0</vt:i4>
      </vt:variant>
      <vt:variant>
        <vt:i4>5</vt:i4>
      </vt:variant>
      <vt:variant>
        <vt:lpwstr>mailto:pieter.l.paap@quicknet.nl</vt:lpwstr>
      </vt:variant>
      <vt:variant>
        <vt:lpwstr/>
      </vt:variant>
      <vt:variant>
        <vt:i4>4325441</vt:i4>
      </vt:variant>
      <vt:variant>
        <vt:i4>642</vt:i4>
      </vt:variant>
      <vt:variant>
        <vt:i4>0</vt:i4>
      </vt:variant>
      <vt:variant>
        <vt:i4>5</vt:i4>
      </vt:variant>
      <vt:variant>
        <vt:lpwstr>mailto:pieter.paap@rws.nl</vt:lpwstr>
      </vt:variant>
      <vt:variant>
        <vt:lpwstr/>
      </vt:variant>
      <vt:variant>
        <vt:i4>1310726</vt:i4>
      </vt:variant>
      <vt:variant>
        <vt:i4>639</vt:i4>
      </vt:variant>
      <vt:variant>
        <vt:i4>0</vt:i4>
      </vt:variant>
      <vt:variant>
        <vt:i4>5</vt:i4>
      </vt:variant>
      <vt:variant>
        <vt:lpwstr>mailto:c.stedehouder@marin.nl</vt:lpwstr>
      </vt:variant>
      <vt:variant>
        <vt:lpwstr/>
      </vt:variant>
      <vt:variant>
        <vt:i4>6226005</vt:i4>
      </vt:variant>
      <vt:variant>
        <vt:i4>636</vt:i4>
      </vt:variant>
      <vt:variant>
        <vt:i4>0</vt:i4>
      </vt:variant>
      <vt:variant>
        <vt:i4>5</vt:i4>
      </vt:variant>
      <vt:variant>
        <vt:lpwstr>mailto:r.hogendoorn@hitt.nl</vt:lpwstr>
      </vt:variant>
      <vt:variant>
        <vt:lpwstr/>
      </vt:variant>
      <vt:variant>
        <vt:i4>2621530</vt:i4>
      </vt:variant>
      <vt:variant>
        <vt:i4>633</vt:i4>
      </vt:variant>
      <vt:variant>
        <vt:i4>0</vt:i4>
      </vt:variant>
      <vt:variant>
        <vt:i4>5</vt:i4>
      </vt:variant>
      <vt:variant>
        <vt:lpwstr>mailto:evert.prijs@quicknet.nl</vt:lpwstr>
      </vt:variant>
      <vt:variant>
        <vt:lpwstr/>
      </vt:variant>
      <vt:variant>
        <vt:i4>65549</vt:i4>
      </vt:variant>
      <vt:variant>
        <vt:i4>630</vt:i4>
      </vt:variant>
      <vt:variant>
        <vt:i4>0</vt:i4>
      </vt:variant>
      <vt:variant>
        <vt:i4>5</vt:i4>
      </vt:variant>
      <vt:variant>
        <vt:lpwstr>mailto:evert.prijs@portofamsterdam.nl</vt:lpwstr>
      </vt:variant>
      <vt:variant>
        <vt:lpwstr/>
      </vt:variant>
      <vt:variant>
        <vt:i4>3539050</vt:i4>
      </vt:variant>
      <vt:variant>
        <vt:i4>627</vt:i4>
      </vt:variant>
      <vt:variant>
        <vt:i4>0</vt:i4>
      </vt:variant>
      <vt:variant>
        <vt:i4>5</vt:i4>
      </vt:variant>
      <vt:variant>
        <vt:lpwstr>mailto:psy5403@daum.net</vt:lpwstr>
      </vt:variant>
      <vt:variant>
        <vt:lpwstr/>
      </vt:variant>
      <vt:variant>
        <vt:i4>1179737</vt:i4>
      </vt:variant>
      <vt:variant>
        <vt:i4>624</vt:i4>
      </vt:variant>
      <vt:variant>
        <vt:i4>0</vt:i4>
      </vt:variant>
      <vt:variant>
        <vt:i4>5</vt:i4>
      </vt:variant>
      <vt:variant>
        <vt:lpwstr>mailto:momaf8530@korea.kr</vt:lpwstr>
      </vt:variant>
      <vt:variant>
        <vt:lpwstr/>
      </vt:variant>
      <vt:variant>
        <vt:i4>1507419</vt:i4>
      </vt:variant>
      <vt:variant>
        <vt:i4>621</vt:i4>
      </vt:variant>
      <vt:variant>
        <vt:i4>0</vt:i4>
      </vt:variant>
      <vt:variant>
        <vt:i4>5</vt:i4>
      </vt:variant>
      <vt:variant>
        <vt:lpwstr>mailto:sirius4600@gmail.com</vt:lpwstr>
      </vt:variant>
      <vt:variant>
        <vt:lpwstr/>
      </vt:variant>
      <vt:variant>
        <vt:i4>7602261</vt:i4>
      </vt:variant>
      <vt:variant>
        <vt:i4>618</vt:i4>
      </vt:variant>
      <vt:variant>
        <vt:i4>0</vt:i4>
      </vt:variant>
      <vt:variant>
        <vt:i4>5</vt:i4>
      </vt:variant>
      <vt:variant>
        <vt:lpwstr>mailto:sirius46@daum.net</vt:lpwstr>
      </vt:variant>
      <vt:variant>
        <vt:lpwstr/>
      </vt:variant>
      <vt:variant>
        <vt:i4>917543</vt:i4>
      </vt:variant>
      <vt:variant>
        <vt:i4>615</vt:i4>
      </vt:variant>
      <vt:variant>
        <vt:i4>0</vt:i4>
      </vt:variant>
      <vt:variant>
        <vt:i4>5</vt:i4>
      </vt:variant>
      <vt:variant>
        <vt:lpwstr>mailto:itagaki2@bk.iij4u.or.jp</vt:lpwstr>
      </vt:variant>
      <vt:variant>
        <vt:lpwstr/>
      </vt:variant>
      <vt:variant>
        <vt:i4>8257582</vt:i4>
      </vt:variant>
      <vt:variant>
        <vt:i4>612</vt:i4>
      </vt:variant>
      <vt:variant>
        <vt:i4>0</vt:i4>
      </vt:variant>
      <vt:variant>
        <vt:i4>5</vt:i4>
      </vt:variant>
      <vt:variant>
        <vt:lpwstr>mailto:itagaki.takahiro@jrc.co.jp</vt:lpwstr>
      </vt:variant>
      <vt:variant>
        <vt:lpwstr/>
      </vt:variant>
      <vt:variant>
        <vt:i4>3735567</vt:i4>
      </vt:variant>
      <vt:variant>
        <vt:i4>609</vt:i4>
      </vt:variant>
      <vt:variant>
        <vt:i4>0</vt:i4>
      </vt:variant>
      <vt:variant>
        <vt:i4>5</vt:i4>
      </vt:variant>
      <vt:variant>
        <vt:lpwstr>mailto:inoue.shuichi@jrc.co.jp</vt:lpwstr>
      </vt:variant>
      <vt:variant>
        <vt:lpwstr/>
      </vt:variant>
      <vt:variant>
        <vt:i4>327736</vt:i4>
      </vt:variant>
      <vt:variant>
        <vt:i4>606</vt:i4>
      </vt:variant>
      <vt:variant>
        <vt:i4>0</vt:i4>
      </vt:variant>
      <vt:variant>
        <vt:i4>5</vt:i4>
      </vt:variant>
      <vt:variant>
        <vt:lpwstr>mailto:sakamoto-r8z58@kaiho.mlit.go.jp</vt:lpwstr>
      </vt:variant>
      <vt:variant>
        <vt:lpwstr/>
      </vt:variant>
      <vt:variant>
        <vt:i4>1441851</vt:i4>
      </vt:variant>
      <vt:variant>
        <vt:i4>603</vt:i4>
      </vt:variant>
      <vt:variant>
        <vt:i4>0</vt:i4>
      </vt:variant>
      <vt:variant>
        <vt:i4>5</vt:i4>
      </vt:variant>
      <vt:variant>
        <vt:lpwstr>mailto:frfrau@alice.it</vt:lpwstr>
      </vt:variant>
      <vt:variant>
        <vt:lpwstr/>
      </vt:variant>
      <vt:variant>
        <vt:i4>5636167</vt:i4>
      </vt:variant>
      <vt:variant>
        <vt:i4>600</vt:i4>
      </vt:variant>
      <vt:variant>
        <vt:i4>0</vt:i4>
      </vt:variant>
      <vt:variant>
        <vt:i4>5</vt:i4>
      </vt:variant>
      <vt:variant>
        <vt:lpwstr>mailto:ffrau@selex-si.com</vt:lpwstr>
      </vt:variant>
      <vt:variant>
        <vt:lpwstr/>
      </vt:variant>
      <vt:variant>
        <vt:i4>4390923</vt:i4>
      </vt:variant>
      <vt:variant>
        <vt:i4>597</vt:i4>
      </vt:variant>
      <vt:variant>
        <vt:i4>0</vt:i4>
      </vt:variant>
      <vt:variant>
        <vt:i4>5</vt:i4>
      </vt:variant>
      <vt:variant>
        <vt:lpwstr>mailto:lanmik@libero.it</vt:lpwstr>
      </vt:variant>
      <vt:variant>
        <vt:lpwstr/>
      </vt:variant>
      <vt:variant>
        <vt:i4>6684734</vt:i4>
      </vt:variant>
      <vt:variant>
        <vt:i4>594</vt:i4>
      </vt:variant>
      <vt:variant>
        <vt:i4>0</vt:i4>
      </vt:variant>
      <vt:variant>
        <vt:i4>5</vt:i4>
      </vt:variant>
      <vt:variant>
        <vt:lpwstr>mailto:michele.landi@mit.gov.it</vt:lpwstr>
      </vt:variant>
      <vt:variant>
        <vt:lpwstr/>
      </vt:variant>
      <vt:variant>
        <vt:i4>655411</vt:i4>
      </vt:variant>
      <vt:variant>
        <vt:i4>591</vt:i4>
      </vt:variant>
      <vt:variant>
        <vt:i4>0</vt:i4>
      </vt:variant>
      <vt:variant>
        <vt:i4>5</vt:i4>
      </vt:variant>
      <vt:variant>
        <vt:lpwstr>mailto:raffaele.murvana@mit.gov.it</vt:lpwstr>
      </vt:variant>
      <vt:variant>
        <vt:lpwstr/>
      </vt:variant>
      <vt:variant>
        <vt:i4>3407877</vt:i4>
      </vt:variant>
      <vt:variant>
        <vt:i4>588</vt:i4>
      </vt:variant>
      <vt:variant>
        <vt:i4>0</vt:i4>
      </vt:variant>
      <vt:variant>
        <vt:i4>5</vt:i4>
      </vt:variant>
      <vt:variant>
        <vt:lpwstr>mailto:barry.goldman@pla.co.uk</vt:lpwstr>
      </vt:variant>
      <vt:variant>
        <vt:lpwstr/>
      </vt:variant>
      <vt:variant>
        <vt:i4>1900616</vt:i4>
      </vt:variant>
      <vt:variant>
        <vt:i4>585</vt:i4>
      </vt:variant>
      <vt:variant>
        <vt:i4>0</vt:i4>
      </vt:variant>
      <vt:variant>
        <vt:i4>5</vt:i4>
      </vt:variant>
      <vt:variant>
        <vt:lpwstr>mailto:hq@ifsma.org</vt:lpwstr>
      </vt:variant>
      <vt:variant>
        <vt:lpwstr/>
      </vt:variant>
      <vt:variant>
        <vt:i4>3997818</vt:i4>
      </vt:variant>
      <vt:variant>
        <vt:i4>582</vt:i4>
      </vt:variant>
      <vt:variant>
        <vt:i4>0</vt:i4>
      </vt:variant>
      <vt:variant>
        <vt:i4>5</vt:i4>
      </vt:variant>
      <vt:variant>
        <vt:lpwstr>mailto:mayumi.arita@iala-aism.org</vt:lpwstr>
      </vt:variant>
      <vt:variant>
        <vt:lpwstr/>
      </vt:variant>
      <vt:variant>
        <vt:i4>4128799</vt:i4>
      </vt:variant>
      <vt:variant>
        <vt:i4>579</vt:i4>
      </vt:variant>
      <vt:variant>
        <vt:i4>0</vt:i4>
      </vt:variant>
      <vt:variant>
        <vt:i4>5</vt:i4>
      </vt:variant>
      <vt:variant>
        <vt:lpwstr>mailto:advnav@btinternet.com</vt:lpwstr>
      </vt:variant>
      <vt:variant>
        <vt:lpwstr/>
      </vt:variant>
      <vt:variant>
        <vt:i4>1703969</vt:i4>
      </vt:variant>
      <vt:variant>
        <vt:i4>576</vt:i4>
      </vt:variant>
      <vt:variant>
        <vt:i4>0</vt:i4>
      </vt:variant>
      <vt:variant>
        <vt:i4>5</vt:i4>
      </vt:variant>
      <vt:variant>
        <vt:lpwstr>mailto:mike.hadley@iala-aism.org</vt:lpwstr>
      </vt:variant>
      <vt:variant>
        <vt:lpwstr/>
      </vt:variant>
      <vt:variant>
        <vt:i4>5505065</vt:i4>
      </vt:variant>
      <vt:variant>
        <vt:i4>573</vt:i4>
      </vt:variant>
      <vt:variant>
        <vt:i4>0</vt:i4>
      </vt:variant>
      <vt:variant>
        <vt:i4>5</vt:i4>
      </vt:variant>
      <vt:variant>
        <vt:lpwstr>mailto:jean.leclair@wanadoo.fr</vt:lpwstr>
      </vt:variant>
      <vt:variant>
        <vt:lpwstr/>
      </vt:variant>
      <vt:variant>
        <vt:i4>6225929</vt:i4>
      </vt:variant>
      <vt:variant>
        <vt:i4>570</vt:i4>
      </vt:variant>
      <vt:variant>
        <vt:i4>0</vt:i4>
      </vt:variant>
      <vt:variant>
        <vt:i4>5</vt:i4>
      </vt:variant>
      <vt:variant>
        <vt:lpwstr>mailto:dirk.eckhoff@wsv.bund.de</vt:lpwstr>
      </vt:variant>
      <vt:variant>
        <vt:lpwstr/>
      </vt:variant>
      <vt:variant>
        <vt:i4>6881316</vt:i4>
      </vt:variant>
      <vt:variant>
        <vt:i4>567</vt:i4>
      </vt:variant>
      <vt:variant>
        <vt:i4>0</vt:i4>
      </vt:variant>
      <vt:variant>
        <vt:i4>5</vt:i4>
      </vt:variant>
      <vt:variant>
        <vt:lpwstr>mailto:jacintopsousa@netcabo.pt</vt:lpwstr>
      </vt:variant>
      <vt:variant>
        <vt:lpwstr/>
      </vt:variant>
      <vt:variant>
        <vt:i4>3407927</vt:i4>
      </vt:variant>
      <vt:variant>
        <vt:i4>564</vt:i4>
      </vt:variant>
      <vt:variant>
        <vt:i4>0</vt:i4>
      </vt:variant>
      <vt:variant>
        <vt:i4>5</vt:i4>
      </vt:variant>
      <vt:variant>
        <vt:lpwstr>mailto:jacinto.desousa@signalis.com</vt:lpwstr>
      </vt:variant>
      <vt:variant>
        <vt:lpwstr/>
      </vt:variant>
      <vt:variant>
        <vt:i4>4456523</vt:i4>
      </vt:variant>
      <vt:variant>
        <vt:i4>561</vt:i4>
      </vt:variant>
      <vt:variant>
        <vt:i4>0</vt:i4>
      </vt:variant>
      <vt:variant>
        <vt:i4>5</vt:i4>
      </vt:variant>
      <vt:variant>
        <vt:lpwstr>mailto:klindt.holger@arcor.de</vt:lpwstr>
      </vt:variant>
      <vt:variant>
        <vt:lpwstr/>
      </vt:variant>
      <vt:variant>
        <vt:i4>1441872</vt:i4>
      </vt:variant>
      <vt:variant>
        <vt:i4>558</vt:i4>
      </vt:variant>
      <vt:variant>
        <vt:i4>0</vt:i4>
      </vt:variant>
      <vt:variant>
        <vt:i4>5</vt:i4>
      </vt:variant>
      <vt:variant>
        <vt:lpwstr>mailto:holger.klindt@atlas-elektronik.com</vt:lpwstr>
      </vt:variant>
      <vt:variant>
        <vt:lpwstr/>
      </vt:variant>
      <vt:variant>
        <vt:i4>2883707</vt:i4>
      </vt:variant>
      <vt:variant>
        <vt:i4>555</vt:i4>
      </vt:variant>
      <vt:variant>
        <vt:i4>0</vt:i4>
      </vt:variant>
      <vt:variant>
        <vt:i4>5</vt:i4>
      </vt:variant>
      <vt:variant>
        <vt:lpwstr>mailto:rainer.strenge@wsv.bund.de</vt:lpwstr>
      </vt:variant>
      <vt:variant>
        <vt:lpwstr/>
      </vt:variant>
      <vt:variant>
        <vt:i4>3145820</vt:i4>
      </vt:variant>
      <vt:variant>
        <vt:i4>552</vt:i4>
      </vt:variant>
      <vt:variant>
        <vt:i4>0</vt:i4>
      </vt:variant>
      <vt:variant>
        <vt:i4>5</vt:i4>
      </vt:variant>
      <vt:variant>
        <vt:lpwstr>mailto:bruno.manoury@developpement-durable.gouv.fr</vt:lpwstr>
      </vt:variant>
      <vt:variant>
        <vt:lpwstr/>
      </vt:variant>
      <vt:variant>
        <vt:i4>786462</vt:i4>
      </vt:variant>
      <vt:variant>
        <vt:i4>549</vt:i4>
      </vt:variant>
      <vt:variant>
        <vt:i4>0</vt:i4>
      </vt:variant>
      <vt:variant>
        <vt:i4>5</vt:i4>
      </vt:variant>
      <vt:variant>
        <vt:lpwstr>mailto:loic.gourmelen@developpement-durable.gouv.fr</vt:lpwstr>
      </vt:variant>
      <vt:variant>
        <vt:lpwstr/>
      </vt:variant>
      <vt:variant>
        <vt:i4>8126492</vt:i4>
      </vt:variant>
      <vt:variant>
        <vt:i4>546</vt:i4>
      </vt:variant>
      <vt:variant>
        <vt:i4>0</vt:i4>
      </vt:variant>
      <vt:variant>
        <vt:i4>5</vt:i4>
      </vt:variant>
      <vt:variant>
        <vt:lpwstr>mailto:romain.gallen@developpement-durable.gouv.fr</vt:lpwstr>
      </vt:variant>
      <vt:variant>
        <vt:lpwstr/>
      </vt:variant>
      <vt:variant>
        <vt:i4>5177368</vt:i4>
      </vt:variant>
      <vt:variant>
        <vt:i4>543</vt:i4>
      </vt:variant>
      <vt:variant>
        <vt:i4>0</vt:i4>
      </vt:variant>
      <vt:variant>
        <vt:i4>5</vt:i4>
      </vt:variant>
      <vt:variant>
        <vt:lpwstr>mailto:jean-charles.cornillou@developpement-durable.gouv.fr</vt:lpwstr>
      </vt:variant>
      <vt:variant>
        <vt:lpwstr/>
      </vt:variant>
      <vt:variant>
        <vt:i4>3604567</vt:i4>
      </vt:variant>
      <vt:variant>
        <vt:i4>540</vt:i4>
      </vt:variant>
      <vt:variant>
        <vt:i4>0</vt:i4>
      </vt:variant>
      <vt:variant>
        <vt:i4>5</vt:i4>
      </vt:variant>
      <vt:variant>
        <vt:lpwstr>mailto:tuomas.martikainen@fta.fi</vt:lpwstr>
      </vt:variant>
      <vt:variant>
        <vt:lpwstr/>
      </vt:variant>
      <vt:variant>
        <vt:i4>3932243</vt:i4>
      </vt:variant>
      <vt:variant>
        <vt:i4>537</vt:i4>
      </vt:variant>
      <vt:variant>
        <vt:i4>0</vt:i4>
      </vt:variant>
      <vt:variant>
        <vt:i4>5</vt:i4>
      </vt:variant>
      <vt:variant>
        <vt:lpwstr>mailto:mika.halttunen@fta.fi</vt:lpwstr>
      </vt:variant>
      <vt:variant>
        <vt:lpwstr/>
      </vt:variant>
      <vt:variant>
        <vt:i4>3407912</vt:i4>
      </vt:variant>
      <vt:variant>
        <vt:i4>534</vt:i4>
      </vt:variant>
      <vt:variant>
        <vt:i4>0</vt:i4>
      </vt:variant>
      <vt:variant>
        <vt:i4>5</vt:i4>
      </vt:variant>
      <vt:variant>
        <vt:lpwstr>mailto:thomas.erlund@fta.fi</vt:lpwstr>
      </vt:variant>
      <vt:variant>
        <vt:lpwstr/>
      </vt:variant>
      <vt:variant>
        <vt:i4>786529</vt:i4>
      </vt:variant>
      <vt:variant>
        <vt:i4>531</vt:i4>
      </vt:variant>
      <vt:variant>
        <vt:i4>0</vt:i4>
      </vt:variant>
      <vt:variant>
        <vt:i4>5</vt:i4>
      </vt:variant>
      <vt:variant>
        <vt:lpwstr>mailto:are.piel@vta.ee</vt:lpwstr>
      </vt:variant>
      <vt:variant>
        <vt:lpwstr/>
      </vt:variant>
      <vt:variant>
        <vt:i4>4784201</vt:i4>
      </vt:variant>
      <vt:variant>
        <vt:i4>528</vt:i4>
      </vt:variant>
      <vt:variant>
        <vt:i4>0</vt:i4>
      </vt:variant>
      <vt:variant>
        <vt:i4>5</vt:i4>
      </vt:variant>
      <vt:variant>
        <vt:lpwstr>mailto:juri.ehandi@vta.ee</vt:lpwstr>
      </vt:variant>
      <vt:variant>
        <vt:lpwstr/>
      </vt:variant>
      <vt:variant>
        <vt:i4>1114144</vt:i4>
      </vt:variant>
      <vt:variant>
        <vt:i4>525</vt:i4>
      </vt:variant>
      <vt:variant>
        <vt:i4>0</vt:i4>
      </vt:variant>
      <vt:variant>
        <vt:i4>5</vt:i4>
      </vt:variant>
      <vt:variant>
        <vt:lpwstr>mailto:jcp@terma.com</vt:lpwstr>
      </vt:variant>
      <vt:variant>
        <vt:lpwstr/>
      </vt:variant>
      <vt:variant>
        <vt:i4>1179732</vt:i4>
      </vt:variant>
      <vt:variant>
        <vt:i4>522</vt:i4>
      </vt:variant>
      <vt:variant>
        <vt:i4>0</vt:i4>
      </vt:variant>
      <vt:variant>
        <vt:i4>5</vt:i4>
      </vt:variant>
      <vt:variant>
        <vt:lpwstr>mailto:beltrep@sok.dk</vt:lpwstr>
      </vt:variant>
      <vt:variant>
        <vt:lpwstr/>
      </vt:variant>
      <vt:variant>
        <vt:i4>2031667</vt:i4>
      </vt:variant>
      <vt:variant>
        <vt:i4>519</vt:i4>
      </vt:variant>
      <vt:variant>
        <vt:i4>0</vt:i4>
      </vt:variant>
      <vt:variant>
        <vt:i4>5</vt:i4>
      </vt:variant>
      <vt:variant>
        <vt:lpwstr>mailto:boss@mil.dk</vt:lpwstr>
      </vt:variant>
      <vt:variant>
        <vt:lpwstr/>
      </vt:variant>
      <vt:variant>
        <vt:i4>917599</vt:i4>
      </vt:variant>
      <vt:variant>
        <vt:i4>516</vt:i4>
      </vt:variant>
      <vt:variant>
        <vt:i4>0</vt:i4>
      </vt:variant>
      <vt:variant>
        <vt:i4>5</vt:i4>
      </vt:variant>
      <vt:variant>
        <vt:lpwstr>mailto:pbh@frv.dk</vt:lpwstr>
      </vt:variant>
      <vt:variant>
        <vt:lpwstr/>
      </vt:variant>
      <vt:variant>
        <vt:i4>524353</vt:i4>
      </vt:variant>
      <vt:variant>
        <vt:i4>513</vt:i4>
      </vt:variant>
      <vt:variant>
        <vt:i4>0</vt:i4>
      </vt:variant>
      <vt:variant>
        <vt:i4>5</vt:i4>
      </vt:variant>
      <vt:variant>
        <vt:lpwstr>mailto:akselchristensen@hotmail.com</vt:lpwstr>
      </vt:variant>
      <vt:variant>
        <vt:lpwstr/>
      </vt:variant>
      <vt:variant>
        <vt:i4>6029370</vt:i4>
      </vt:variant>
      <vt:variant>
        <vt:i4>510</vt:i4>
      </vt:variant>
      <vt:variant>
        <vt:i4>0</vt:i4>
      </vt:variant>
      <vt:variant>
        <vt:i4>5</vt:i4>
      </vt:variant>
      <vt:variant>
        <vt:lpwstr>mailto:zhangzhiyuan@msa.gov.cn</vt:lpwstr>
      </vt:variant>
      <vt:variant>
        <vt:lpwstr/>
      </vt:variant>
      <vt:variant>
        <vt:i4>7995411</vt:i4>
      </vt:variant>
      <vt:variant>
        <vt:i4>507</vt:i4>
      </vt:variant>
      <vt:variant>
        <vt:i4>0</vt:i4>
      </vt:variant>
      <vt:variant>
        <vt:i4>5</vt:i4>
      </vt:variant>
      <vt:variant>
        <vt:lpwstr>mailto:ctlai@mardep.gov.hk</vt:lpwstr>
      </vt:variant>
      <vt:variant>
        <vt:lpwstr/>
      </vt:variant>
      <vt:variant>
        <vt:i4>3932279</vt:i4>
      </vt:variant>
      <vt:variant>
        <vt:i4>504</vt:i4>
      </vt:variant>
      <vt:variant>
        <vt:i4>0</vt:i4>
      </vt:variant>
      <vt:variant>
        <vt:i4>5</vt:i4>
      </vt:variant>
      <vt:variant>
        <vt:lpwstr>mailto:wh_wong@mardep.gov.hk</vt:lpwstr>
      </vt:variant>
      <vt:variant>
        <vt:lpwstr/>
      </vt:variant>
      <vt:variant>
        <vt:i4>2621552</vt:i4>
      </vt:variant>
      <vt:variant>
        <vt:i4>501</vt:i4>
      </vt:variant>
      <vt:variant>
        <vt:i4>0</vt:i4>
      </vt:variant>
      <vt:variant>
        <vt:i4>5</vt:i4>
      </vt:variant>
      <vt:variant>
        <vt:lpwstr>mailto:miuchen6678@sohu.com</vt:lpwstr>
      </vt:variant>
      <vt:variant>
        <vt:lpwstr/>
      </vt:variant>
      <vt:variant>
        <vt:i4>131156</vt:i4>
      </vt:variant>
      <vt:variant>
        <vt:i4>498</vt:i4>
      </vt:variant>
      <vt:variant>
        <vt:i4>0</vt:i4>
      </vt:variant>
      <vt:variant>
        <vt:i4>5</vt:i4>
      </vt:variant>
      <vt:variant>
        <vt:lpwstr>mailto:shuitianxian@hotmail.com</vt:lpwstr>
      </vt:variant>
      <vt:variant>
        <vt:lpwstr/>
      </vt:variant>
      <vt:variant>
        <vt:i4>393274</vt:i4>
      </vt:variant>
      <vt:variant>
        <vt:i4>495</vt:i4>
      </vt:variant>
      <vt:variant>
        <vt:i4>0</vt:i4>
      </vt:variant>
      <vt:variant>
        <vt:i4>5</vt:i4>
      </vt:variant>
      <vt:variant>
        <vt:lpwstr>mailto:italosolari@gmail.com</vt:lpwstr>
      </vt:variant>
      <vt:variant>
        <vt:lpwstr/>
      </vt:variant>
      <vt:variant>
        <vt:i4>6226019</vt:i4>
      </vt:variant>
      <vt:variant>
        <vt:i4>492</vt:i4>
      </vt:variant>
      <vt:variant>
        <vt:i4>0</vt:i4>
      </vt:variant>
      <vt:variant>
        <vt:i4>5</vt:i4>
      </vt:variant>
      <vt:variant>
        <vt:lpwstr>mailto:isolari@directemar.cl</vt:lpwstr>
      </vt:variant>
      <vt:variant>
        <vt:lpwstr/>
      </vt:variant>
      <vt:variant>
        <vt:i4>5111858</vt:i4>
      </vt:variant>
      <vt:variant>
        <vt:i4>489</vt:i4>
      </vt:variant>
      <vt:variant>
        <vt:i4>0</vt:i4>
      </vt:variant>
      <vt:variant>
        <vt:i4>5</vt:i4>
      </vt:variant>
      <vt:variant>
        <vt:lpwstr>mailto:tom.montor@crystalmanor.org</vt:lpwstr>
      </vt:variant>
      <vt:variant>
        <vt:lpwstr/>
      </vt:variant>
      <vt:variant>
        <vt:i4>4325443</vt:i4>
      </vt:variant>
      <vt:variant>
        <vt:i4>486</vt:i4>
      </vt:variant>
      <vt:variant>
        <vt:i4>0</vt:i4>
      </vt:variant>
      <vt:variant>
        <vt:i4>5</vt:i4>
      </vt:variant>
      <vt:variant>
        <vt:lpwstr>mailto:tom.montor@dfo-mpo.gc.ca</vt:lpwstr>
      </vt:variant>
      <vt:variant>
        <vt:lpwstr/>
      </vt:variant>
      <vt:variant>
        <vt:i4>6094856</vt:i4>
      </vt:variant>
      <vt:variant>
        <vt:i4>483</vt:i4>
      </vt:variant>
      <vt:variant>
        <vt:i4>0</vt:i4>
      </vt:variant>
      <vt:variant>
        <vt:i4>5</vt:i4>
      </vt:variant>
      <vt:variant>
        <vt:lpwstr>mailto:desparoism@dfo-mpo.gc.ca</vt:lpwstr>
      </vt:variant>
      <vt:variant>
        <vt:lpwstr/>
      </vt:variant>
      <vt:variant>
        <vt:i4>8126572</vt:i4>
      </vt:variant>
      <vt:variant>
        <vt:i4>480</vt:i4>
      </vt:variant>
      <vt:variant>
        <vt:i4>0</vt:i4>
      </vt:variant>
      <vt:variant>
        <vt:i4>5</vt:i4>
      </vt:variant>
      <vt:variant>
        <vt:lpwstr>mailto:michel.desparois@dfo-mpo.gc.ca</vt:lpwstr>
      </vt:variant>
      <vt:variant>
        <vt:lpwstr/>
      </vt:variant>
      <vt:variant>
        <vt:i4>6946942</vt:i4>
      </vt:variant>
      <vt:variant>
        <vt:i4>477</vt:i4>
      </vt:variant>
      <vt:variant>
        <vt:i4>0</vt:i4>
      </vt:variant>
      <vt:variant>
        <vt:i4>5</vt:i4>
      </vt:variant>
      <vt:variant>
        <vt:lpwstr>mailto:m.todorov@bgports.bg</vt:lpwstr>
      </vt:variant>
      <vt:variant>
        <vt:lpwstr/>
      </vt:variant>
      <vt:variant>
        <vt:i4>2555926</vt:i4>
      </vt:variant>
      <vt:variant>
        <vt:i4>474</vt:i4>
      </vt:variant>
      <vt:variant>
        <vt:i4>0</vt:i4>
      </vt:variant>
      <vt:variant>
        <vt:i4>5</vt:i4>
      </vt:variant>
      <vt:variant>
        <vt:lpwstr>mailto:stefaan.priem@mow.vlaanderen.be</vt:lpwstr>
      </vt:variant>
      <vt:variant>
        <vt:lpwstr/>
      </vt:variant>
      <vt:variant>
        <vt:i4>4718690</vt:i4>
      </vt:variant>
      <vt:variant>
        <vt:i4>471</vt:i4>
      </vt:variant>
      <vt:variant>
        <vt:i4>0</vt:i4>
      </vt:variant>
      <vt:variant>
        <vt:i4>5</vt:i4>
      </vt:variant>
      <vt:variant>
        <vt:lpwstr>mailto:els.bogaert@mow.vlaanderen.be</vt:lpwstr>
      </vt:variant>
      <vt:variant>
        <vt:lpwstr/>
      </vt:variant>
      <vt:variant>
        <vt:i4>196674</vt:i4>
      </vt:variant>
      <vt:variant>
        <vt:i4>468</vt:i4>
      </vt:variant>
      <vt:variant>
        <vt:i4>0</vt:i4>
      </vt:variant>
      <vt:variant>
        <vt:i4>5</vt:i4>
      </vt:variant>
      <vt:variant>
        <vt:lpwstr>mailto:neil.trainor@amsa.gov.au</vt:lpwstr>
      </vt:variant>
      <vt:variant>
        <vt:lpwstr/>
      </vt:variant>
      <vt:variant>
        <vt:i4>327743</vt:i4>
      </vt:variant>
      <vt:variant>
        <vt:i4>465</vt:i4>
      </vt:variant>
      <vt:variant>
        <vt:i4>0</vt:i4>
      </vt:variant>
      <vt:variant>
        <vt:i4>5</vt:i4>
      </vt:variant>
      <vt:variant>
        <vt:lpwstr>mailto:david.mcgilvray@marsys.com.au</vt:lpwstr>
      </vt:variant>
      <vt:variant>
        <vt:lpwstr/>
      </vt:variant>
      <vt:variant>
        <vt:i4>1048692</vt:i4>
      </vt:variant>
      <vt:variant>
        <vt:i4>462</vt:i4>
      </vt:variant>
      <vt:variant>
        <vt:i4>0</vt:i4>
      </vt:variant>
      <vt:variant>
        <vt:i4>5</vt:i4>
      </vt:variant>
      <vt:variant>
        <vt:lpwstr>mailto:jpd@marsys.com.au</vt:lpwstr>
      </vt:variant>
      <vt:variant>
        <vt:lpwstr/>
      </vt:variant>
      <vt:variant>
        <vt:i4>1179649</vt:i4>
      </vt:variant>
      <vt:variant>
        <vt:i4>452</vt:i4>
      </vt:variant>
      <vt:variant>
        <vt:i4>0</vt:i4>
      </vt:variant>
      <vt:variant>
        <vt:i4>5</vt:i4>
      </vt:variant>
      <vt:variant>
        <vt:lpwstr/>
      </vt:variant>
      <vt:variant>
        <vt:lpwstr>_Toc306448494</vt:lpwstr>
      </vt:variant>
      <vt:variant>
        <vt:i4>1179654</vt:i4>
      </vt:variant>
      <vt:variant>
        <vt:i4>446</vt:i4>
      </vt:variant>
      <vt:variant>
        <vt:i4>0</vt:i4>
      </vt:variant>
      <vt:variant>
        <vt:i4>5</vt:i4>
      </vt:variant>
      <vt:variant>
        <vt:lpwstr/>
      </vt:variant>
      <vt:variant>
        <vt:lpwstr>_Toc306448493</vt:lpwstr>
      </vt:variant>
      <vt:variant>
        <vt:i4>1179655</vt:i4>
      </vt:variant>
      <vt:variant>
        <vt:i4>440</vt:i4>
      </vt:variant>
      <vt:variant>
        <vt:i4>0</vt:i4>
      </vt:variant>
      <vt:variant>
        <vt:i4>5</vt:i4>
      </vt:variant>
      <vt:variant>
        <vt:lpwstr/>
      </vt:variant>
      <vt:variant>
        <vt:lpwstr>_Toc306448492</vt:lpwstr>
      </vt:variant>
      <vt:variant>
        <vt:i4>1179652</vt:i4>
      </vt:variant>
      <vt:variant>
        <vt:i4>434</vt:i4>
      </vt:variant>
      <vt:variant>
        <vt:i4>0</vt:i4>
      </vt:variant>
      <vt:variant>
        <vt:i4>5</vt:i4>
      </vt:variant>
      <vt:variant>
        <vt:lpwstr/>
      </vt:variant>
      <vt:variant>
        <vt:lpwstr>_Toc306448491</vt:lpwstr>
      </vt:variant>
      <vt:variant>
        <vt:i4>1179653</vt:i4>
      </vt:variant>
      <vt:variant>
        <vt:i4>428</vt:i4>
      </vt:variant>
      <vt:variant>
        <vt:i4>0</vt:i4>
      </vt:variant>
      <vt:variant>
        <vt:i4>5</vt:i4>
      </vt:variant>
      <vt:variant>
        <vt:lpwstr/>
      </vt:variant>
      <vt:variant>
        <vt:lpwstr>_Toc306448490</vt:lpwstr>
      </vt:variant>
      <vt:variant>
        <vt:i4>1245196</vt:i4>
      </vt:variant>
      <vt:variant>
        <vt:i4>422</vt:i4>
      </vt:variant>
      <vt:variant>
        <vt:i4>0</vt:i4>
      </vt:variant>
      <vt:variant>
        <vt:i4>5</vt:i4>
      </vt:variant>
      <vt:variant>
        <vt:lpwstr/>
      </vt:variant>
      <vt:variant>
        <vt:lpwstr>_Toc306448489</vt:lpwstr>
      </vt:variant>
      <vt:variant>
        <vt:i4>1245197</vt:i4>
      </vt:variant>
      <vt:variant>
        <vt:i4>416</vt:i4>
      </vt:variant>
      <vt:variant>
        <vt:i4>0</vt:i4>
      </vt:variant>
      <vt:variant>
        <vt:i4>5</vt:i4>
      </vt:variant>
      <vt:variant>
        <vt:lpwstr/>
      </vt:variant>
      <vt:variant>
        <vt:lpwstr>_Toc306448488</vt:lpwstr>
      </vt:variant>
      <vt:variant>
        <vt:i4>1245186</vt:i4>
      </vt:variant>
      <vt:variant>
        <vt:i4>410</vt:i4>
      </vt:variant>
      <vt:variant>
        <vt:i4>0</vt:i4>
      </vt:variant>
      <vt:variant>
        <vt:i4>5</vt:i4>
      </vt:variant>
      <vt:variant>
        <vt:lpwstr/>
      </vt:variant>
      <vt:variant>
        <vt:lpwstr>_Toc306448487</vt:lpwstr>
      </vt:variant>
      <vt:variant>
        <vt:i4>1245187</vt:i4>
      </vt:variant>
      <vt:variant>
        <vt:i4>404</vt:i4>
      </vt:variant>
      <vt:variant>
        <vt:i4>0</vt:i4>
      </vt:variant>
      <vt:variant>
        <vt:i4>5</vt:i4>
      </vt:variant>
      <vt:variant>
        <vt:lpwstr/>
      </vt:variant>
      <vt:variant>
        <vt:lpwstr>_Toc306448486</vt:lpwstr>
      </vt:variant>
      <vt:variant>
        <vt:i4>1245184</vt:i4>
      </vt:variant>
      <vt:variant>
        <vt:i4>398</vt:i4>
      </vt:variant>
      <vt:variant>
        <vt:i4>0</vt:i4>
      </vt:variant>
      <vt:variant>
        <vt:i4>5</vt:i4>
      </vt:variant>
      <vt:variant>
        <vt:lpwstr/>
      </vt:variant>
      <vt:variant>
        <vt:lpwstr>_Toc306448485</vt:lpwstr>
      </vt:variant>
      <vt:variant>
        <vt:i4>1245185</vt:i4>
      </vt:variant>
      <vt:variant>
        <vt:i4>392</vt:i4>
      </vt:variant>
      <vt:variant>
        <vt:i4>0</vt:i4>
      </vt:variant>
      <vt:variant>
        <vt:i4>5</vt:i4>
      </vt:variant>
      <vt:variant>
        <vt:lpwstr/>
      </vt:variant>
      <vt:variant>
        <vt:lpwstr>_Toc306448484</vt:lpwstr>
      </vt:variant>
      <vt:variant>
        <vt:i4>1245190</vt:i4>
      </vt:variant>
      <vt:variant>
        <vt:i4>386</vt:i4>
      </vt:variant>
      <vt:variant>
        <vt:i4>0</vt:i4>
      </vt:variant>
      <vt:variant>
        <vt:i4>5</vt:i4>
      </vt:variant>
      <vt:variant>
        <vt:lpwstr/>
      </vt:variant>
      <vt:variant>
        <vt:lpwstr>_Toc306448483</vt:lpwstr>
      </vt:variant>
      <vt:variant>
        <vt:i4>1245191</vt:i4>
      </vt:variant>
      <vt:variant>
        <vt:i4>380</vt:i4>
      </vt:variant>
      <vt:variant>
        <vt:i4>0</vt:i4>
      </vt:variant>
      <vt:variant>
        <vt:i4>5</vt:i4>
      </vt:variant>
      <vt:variant>
        <vt:lpwstr/>
      </vt:variant>
      <vt:variant>
        <vt:lpwstr>_Toc306448482</vt:lpwstr>
      </vt:variant>
      <vt:variant>
        <vt:i4>1245188</vt:i4>
      </vt:variant>
      <vt:variant>
        <vt:i4>374</vt:i4>
      </vt:variant>
      <vt:variant>
        <vt:i4>0</vt:i4>
      </vt:variant>
      <vt:variant>
        <vt:i4>5</vt:i4>
      </vt:variant>
      <vt:variant>
        <vt:lpwstr/>
      </vt:variant>
      <vt:variant>
        <vt:lpwstr>_Toc306448481</vt:lpwstr>
      </vt:variant>
      <vt:variant>
        <vt:i4>1245189</vt:i4>
      </vt:variant>
      <vt:variant>
        <vt:i4>368</vt:i4>
      </vt:variant>
      <vt:variant>
        <vt:i4>0</vt:i4>
      </vt:variant>
      <vt:variant>
        <vt:i4>5</vt:i4>
      </vt:variant>
      <vt:variant>
        <vt:lpwstr/>
      </vt:variant>
      <vt:variant>
        <vt:lpwstr>_Toc306448480</vt:lpwstr>
      </vt:variant>
      <vt:variant>
        <vt:i4>1835020</vt:i4>
      </vt:variant>
      <vt:variant>
        <vt:i4>362</vt:i4>
      </vt:variant>
      <vt:variant>
        <vt:i4>0</vt:i4>
      </vt:variant>
      <vt:variant>
        <vt:i4>5</vt:i4>
      </vt:variant>
      <vt:variant>
        <vt:lpwstr/>
      </vt:variant>
      <vt:variant>
        <vt:lpwstr>_Toc306448479</vt:lpwstr>
      </vt:variant>
      <vt:variant>
        <vt:i4>1835021</vt:i4>
      </vt:variant>
      <vt:variant>
        <vt:i4>356</vt:i4>
      </vt:variant>
      <vt:variant>
        <vt:i4>0</vt:i4>
      </vt:variant>
      <vt:variant>
        <vt:i4>5</vt:i4>
      </vt:variant>
      <vt:variant>
        <vt:lpwstr/>
      </vt:variant>
      <vt:variant>
        <vt:lpwstr>_Toc306448478</vt:lpwstr>
      </vt:variant>
      <vt:variant>
        <vt:i4>1835010</vt:i4>
      </vt:variant>
      <vt:variant>
        <vt:i4>350</vt:i4>
      </vt:variant>
      <vt:variant>
        <vt:i4>0</vt:i4>
      </vt:variant>
      <vt:variant>
        <vt:i4>5</vt:i4>
      </vt:variant>
      <vt:variant>
        <vt:lpwstr/>
      </vt:variant>
      <vt:variant>
        <vt:lpwstr>_Toc306448477</vt:lpwstr>
      </vt:variant>
      <vt:variant>
        <vt:i4>1835011</vt:i4>
      </vt:variant>
      <vt:variant>
        <vt:i4>344</vt:i4>
      </vt:variant>
      <vt:variant>
        <vt:i4>0</vt:i4>
      </vt:variant>
      <vt:variant>
        <vt:i4>5</vt:i4>
      </vt:variant>
      <vt:variant>
        <vt:lpwstr/>
      </vt:variant>
      <vt:variant>
        <vt:lpwstr>_Toc306448476</vt:lpwstr>
      </vt:variant>
      <vt:variant>
        <vt:i4>1835008</vt:i4>
      </vt:variant>
      <vt:variant>
        <vt:i4>338</vt:i4>
      </vt:variant>
      <vt:variant>
        <vt:i4>0</vt:i4>
      </vt:variant>
      <vt:variant>
        <vt:i4>5</vt:i4>
      </vt:variant>
      <vt:variant>
        <vt:lpwstr/>
      </vt:variant>
      <vt:variant>
        <vt:lpwstr>_Toc306448475</vt:lpwstr>
      </vt:variant>
      <vt:variant>
        <vt:i4>1835009</vt:i4>
      </vt:variant>
      <vt:variant>
        <vt:i4>332</vt:i4>
      </vt:variant>
      <vt:variant>
        <vt:i4>0</vt:i4>
      </vt:variant>
      <vt:variant>
        <vt:i4>5</vt:i4>
      </vt:variant>
      <vt:variant>
        <vt:lpwstr/>
      </vt:variant>
      <vt:variant>
        <vt:lpwstr>_Toc306448474</vt:lpwstr>
      </vt:variant>
      <vt:variant>
        <vt:i4>1835014</vt:i4>
      </vt:variant>
      <vt:variant>
        <vt:i4>326</vt:i4>
      </vt:variant>
      <vt:variant>
        <vt:i4>0</vt:i4>
      </vt:variant>
      <vt:variant>
        <vt:i4>5</vt:i4>
      </vt:variant>
      <vt:variant>
        <vt:lpwstr/>
      </vt:variant>
      <vt:variant>
        <vt:lpwstr>_Toc306448473</vt:lpwstr>
      </vt:variant>
      <vt:variant>
        <vt:i4>1835015</vt:i4>
      </vt:variant>
      <vt:variant>
        <vt:i4>320</vt:i4>
      </vt:variant>
      <vt:variant>
        <vt:i4>0</vt:i4>
      </vt:variant>
      <vt:variant>
        <vt:i4>5</vt:i4>
      </vt:variant>
      <vt:variant>
        <vt:lpwstr/>
      </vt:variant>
      <vt:variant>
        <vt:lpwstr>_Toc306448472</vt:lpwstr>
      </vt:variant>
      <vt:variant>
        <vt:i4>1835012</vt:i4>
      </vt:variant>
      <vt:variant>
        <vt:i4>314</vt:i4>
      </vt:variant>
      <vt:variant>
        <vt:i4>0</vt:i4>
      </vt:variant>
      <vt:variant>
        <vt:i4>5</vt:i4>
      </vt:variant>
      <vt:variant>
        <vt:lpwstr/>
      </vt:variant>
      <vt:variant>
        <vt:lpwstr>_Toc306448471</vt:lpwstr>
      </vt:variant>
      <vt:variant>
        <vt:i4>1835013</vt:i4>
      </vt:variant>
      <vt:variant>
        <vt:i4>308</vt:i4>
      </vt:variant>
      <vt:variant>
        <vt:i4>0</vt:i4>
      </vt:variant>
      <vt:variant>
        <vt:i4>5</vt:i4>
      </vt:variant>
      <vt:variant>
        <vt:lpwstr/>
      </vt:variant>
      <vt:variant>
        <vt:lpwstr>_Toc306448470</vt:lpwstr>
      </vt:variant>
      <vt:variant>
        <vt:i4>1900556</vt:i4>
      </vt:variant>
      <vt:variant>
        <vt:i4>302</vt:i4>
      </vt:variant>
      <vt:variant>
        <vt:i4>0</vt:i4>
      </vt:variant>
      <vt:variant>
        <vt:i4>5</vt:i4>
      </vt:variant>
      <vt:variant>
        <vt:lpwstr/>
      </vt:variant>
      <vt:variant>
        <vt:lpwstr>_Toc306448469</vt:lpwstr>
      </vt:variant>
      <vt:variant>
        <vt:i4>1900557</vt:i4>
      </vt:variant>
      <vt:variant>
        <vt:i4>296</vt:i4>
      </vt:variant>
      <vt:variant>
        <vt:i4>0</vt:i4>
      </vt:variant>
      <vt:variant>
        <vt:i4>5</vt:i4>
      </vt:variant>
      <vt:variant>
        <vt:lpwstr/>
      </vt:variant>
      <vt:variant>
        <vt:lpwstr>_Toc306448468</vt:lpwstr>
      </vt:variant>
      <vt:variant>
        <vt:i4>1900546</vt:i4>
      </vt:variant>
      <vt:variant>
        <vt:i4>290</vt:i4>
      </vt:variant>
      <vt:variant>
        <vt:i4>0</vt:i4>
      </vt:variant>
      <vt:variant>
        <vt:i4>5</vt:i4>
      </vt:variant>
      <vt:variant>
        <vt:lpwstr/>
      </vt:variant>
      <vt:variant>
        <vt:lpwstr>_Toc306448467</vt:lpwstr>
      </vt:variant>
      <vt:variant>
        <vt:i4>1900547</vt:i4>
      </vt:variant>
      <vt:variant>
        <vt:i4>284</vt:i4>
      </vt:variant>
      <vt:variant>
        <vt:i4>0</vt:i4>
      </vt:variant>
      <vt:variant>
        <vt:i4>5</vt:i4>
      </vt:variant>
      <vt:variant>
        <vt:lpwstr/>
      </vt:variant>
      <vt:variant>
        <vt:lpwstr>_Toc306448466</vt:lpwstr>
      </vt:variant>
      <vt:variant>
        <vt:i4>1900544</vt:i4>
      </vt:variant>
      <vt:variant>
        <vt:i4>278</vt:i4>
      </vt:variant>
      <vt:variant>
        <vt:i4>0</vt:i4>
      </vt:variant>
      <vt:variant>
        <vt:i4>5</vt:i4>
      </vt:variant>
      <vt:variant>
        <vt:lpwstr/>
      </vt:variant>
      <vt:variant>
        <vt:lpwstr>_Toc306448465</vt:lpwstr>
      </vt:variant>
      <vt:variant>
        <vt:i4>1900545</vt:i4>
      </vt:variant>
      <vt:variant>
        <vt:i4>272</vt:i4>
      </vt:variant>
      <vt:variant>
        <vt:i4>0</vt:i4>
      </vt:variant>
      <vt:variant>
        <vt:i4>5</vt:i4>
      </vt:variant>
      <vt:variant>
        <vt:lpwstr/>
      </vt:variant>
      <vt:variant>
        <vt:lpwstr>_Toc306448464</vt:lpwstr>
      </vt:variant>
      <vt:variant>
        <vt:i4>1900550</vt:i4>
      </vt:variant>
      <vt:variant>
        <vt:i4>266</vt:i4>
      </vt:variant>
      <vt:variant>
        <vt:i4>0</vt:i4>
      </vt:variant>
      <vt:variant>
        <vt:i4>5</vt:i4>
      </vt:variant>
      <vt:variant>
        <vt:lpwstr/>
      </vt:variant>
      <vt:variant>
        <vt:lpwstr>_Toc306448463</vt:lpwstr>
      </vt:variant>
      <vt:variant>
        <vt:i4>1900551</vt:i4>
      </vt:variant>
      <vt:variant>
        <vt:i4>260</vt:i4>
      </vt:variant>
      <vt:variant>
        <vt:i4>0</vt:i4>
      </vt:variant>
      <vt:variant>
        <vt:i4>5</vt:i4>
      </vt:variant>
      <vt:variant>
        <vt:lpwstr/>
      </vt:variant>
      <vt:variant>
        <vt:lpwstr>_Toc306448462</vt:lpwstr>
      </vt:variant>
      <vt:variant>
        <vt:i4>1900548</vt:i4>
      </vt:variant>
      <vt:variant>
        <vt:i4>254</vt:i4>
      </vt:variant>
      <vt:variant>
        <vt:i4>0</vt:i4>
      </vt:variant>
      <vt:variant>
        <vt:i4>5</vt:i4>
      </vt:variant>
      <vt:variant>
        <vt:lpwstr/>
      </vt:variant>
      <vt:variant>
        <vt:lpwstr>_Toc306448461</vt:lpwstr>
      </vt:variant>
      <vt:variant>
        <vt:i4>1900549</vt:i4>
      </vt:variant>
      <vt:variant>
        <vt:i4>248</vt:i4>
      </vt:variant>
      <vt:variant>
        <vt:i4>0</vt:i4>
      </vt:variant>
      <vt:variant>
        <vt:i4>5</vt:i4>
      </vt:variant>
      <vt:variant>
        <vt:lpwstr/>
      </vt:variant>
      <vt:variant>
        <vt:lpwstr>_Toc306448460</vt:lpwstr>
      </vt:variant>
      <vt:variant>
        <vt:i4>1966092</vt:i4>
      </vt:variant>
      <vt:variant>
        <vt:i4>242</vt:i4>
      </vt:variant>
      <vt:variant>
        <vt:i4>0</vt:i4>
      </vt:variant>
      <vt:variant>
        <vt:i4>5</vt:i4>
      </vt:variant>
      <vt:variant>
        <vt:lpwstr/>
      </vt:variant>
      <vt:variant>
        <vt:lpwstr>_Toc306448459</vt:lpwstr>
      </vt:variant>
      <vt:variant>
        <vt:i4>1966093</vt:i4>
      </vt:variant>
      <vt:variant>
        <vt:i4>236</vt:i4>
      </vt:variant>
      <vt:variant>
        <vt:i4>0</vt:i4>
      </vt:variant>
      <vt:variant>
        <vt:i4>5</vt:i4>
      </vt:variant>
      <vt:variant>
        <vt:lpwstr/>
      </vt:variant>
      <vt:variant>
        <vt:lpwstr>_Toc306448458</vt:lpwstr>
      </vt:variant>
      <vt:variant>
        <vt:i4>1966082</vt:i4>
      </vt:variant>
      <vt:variant>
        <vt:i4>230</vt:i4>
      </vt:variant>
      <vt:variant>
        <vt:i4>0</vt:i4>
      </vt:variant>
      <vt:variant>
        <vt:i4>5</vt:i4>
      </vt:variant>
      <vt:variant>
        <vt:lpwstr/>
      </vt:variant>
      <vt:variant>
        <vt:lpwstr>_Toc306448457</vt:lpwstr>
      </vt:variant>
      <vt:variant>
        <vt:i4>1966083</vt:i4>
      </vt:variant>
      <vt:variant>
        <vt:i4>224</vt:i4>
      </vt:variant>
      <vt:variant>
        <vt:i4>0</vt:i4>
      </vt:variant>
      <vt:variant>
        <vt:i4>5</vt:i4>
      </vt:variant>
      <vt:variant>
        <vt:lpwstr/>
      </vt:variant>
      <vt:variant>
        <vt:lpwstr>_Toc306448456</vt:lpwstr>
      </vt:variant>
      <vt:variant>
        <vt:i4>1966080</vt:i4>
      </vt:variant>
      <vt:variant>
        <vt:i4>218</vt:i4>
      </vt:variant>
      <vt:variant>
        <vt:i4>0</vt:i4>
      </vt:variant>
      <vt:variant>
        <vt:i4>5</vt:i4>
      </vt:variant>
      <vt:variant>
        <vt:lpwstr/>
      </vt:variant>
      <vt:variant>
        <vt:lpwstr>_Toc306448455</vt:lpwstr>
      </vt:variant>
      <vt:variant>
        <vt:i4>1966081</vt:i4>
      </vt:variant>
      <vt:variant>
        <vt:i4>212</vt:i4>
      </vt:variant>
      <vt:variant>
        <vt:i4>0</vt:i4>
      </vt:variant>
      <vt:variant>
        <vt:i4>5</vt:i4>
      </vt:variant>
      <vt:variant>
        <vt:lpwstr/>
      </vt:variant>
      <vt:variant>
        <vt:lpwstr>_Toc306448454</vt:lpwstr>
      </vt:variant>
      <vt:variant>
        <vt:i4>1966086</vt:i4>
      </vt:variant>
      <vt:variant>
        <vt:i4>206</vt:i4>
      </vt:variant>
      <vt:variant>
        <vt:i4>0</vt:i4>
      </vt:variant>
      <vt:variant>
        <vt:i4>5</vt:i4>
      </vt:variant>
      <vt:variant>
        <vt:lpwstr/>
      </vt:variant>
      <vt:variant>
        <vt:lpwstr>_Toc306448453</vt:lpwstr>
      </vt:variant>
      <vt:variant>
        <vt:i4>1966087</vt:i4>
      </vt:variant>
      <vt:variant>
        <vt:i4>200</vt:i4>
      </vt:variant>
      <vt:variant>
        <vt:i4>0</vt:i4>
      </vt:variant>
      <vt:variant>
        <vt:i4>5</vt:i4>
      </vt:variant>
      <vt:variant>
        <vt:lpwstr/>
      </vt:variant>
      <vt:variant>
        <vt:lpwstr>_Toc306448452</vt:lpwstr>
      </vt:variant>
      <vt:variant>
        <vt:i4>1966084</vt:i4>
      </vt:variant>
      <vt:variant>
        <vt:i4>194</vt:i4>
      </vt:variant>
      <vt:variant>
        <vt:i4>0</vt:i4>
      </vt:variant>
      <vt:variant>
        <vt:i4>5</vt:i4>
      </vt:variant>
      <vt:variant>
        <vt:lpwstr/>
      </vt:variant>
      <vt:variant>
        <vt:lpwstr>_Toc306448451</vt:lpwstr>
      </vt:variant>
      <vt:variant>
        <vt:i4>1966085</vt:i4>
      </vt:variant>
      <vt:variant>
        <vt:i4>188</vt:i4>
      </vt:variant>
      <vt:variant>
        <vt:i4>0</vt:i4>
      </vt:variant>
      <vt:variant>
        <vt:i4>5</vt:i4>
      </vt:variant>
      <vt:variant>
        <vt:lpwstr/>
      </vt:variant>
      <vt:variant>
        <vt:lpwstr>_Toc306448450</vt:lpwstr>
      </vt:variant>
      <vt:variant>
        <vt:i4>2031628</vt:i4>
      </vt:variant>
      <vt:variant>
        <vt:i4>182</vt:i4>
      </vt:variant>
      <vt:variant>
        <vt:i4>0</vt:i4>
      </vt:variant>
      <vt:variant>
        <vt:i4>5</vt:i4>
      </vt:variant>
      <vt:variant>
        <vt:lpwstr/>
      </vt:variant>
      <vt:variant>
        <vt:lpwstr>_Toc306448449</vt:lpwstr>
      </vt:variant>
      <vt:variant>
        <vt:i4>2031629</vt:i4>
      </vt:variant>
      <vt:variant>
        <vt:i4>176</vt:i4>
      </vt:variant>
      <vt:variant>
        <vt:i4>0</vt:i4>
      </vt:variant>
      <vt:variant>
        <vt:i4>5</vt:i4>
      </vt:variant>
      <vt:variant>
        <vt:lpwstr/>
      </vt:variant>
      <vt:variant>
        <vt:lpwstr>_Toc306448448</vt:lpwstr>
      </vt:variant>
      <vt:variant>
        <vt:i4>2031618</vt:i4>
      </vt:variant>
      <vt:variant>
        <vt:i4>170</vt:i4>
      </vt:variant>
      <vt:variant>
        <vt:i4>0</vt:i4>
      </vt:variant>
      <vt:variant>
        <vt:i4>5</vt:i4>
      </vt:variant>
      <vt:variant>
        <vt:lpwstr/>
      </vt:variant>
      <vt:variant>
        <vt:lpwstr>_Toc306448447</vt:lpwstr>
      </vt:variant>
      <vt:variant>
        <vt:i4>2031619</vt:i4>
      </vt:variant>
      <vt:variant>
        <vt:i4>164</vt:i4>
      </vt:variant>
      <vt:variant>
        <vt:i4>0</vt:i4>
      </vt:variant>
      <vt:variant>
        <vt:i4>5</vt:i4>
      </vt:variant>
      <vt:variant>
        <vt:lpwstr/>
      </vt:variant>
      <vt:variant>
        <vt:lpwstr>_Toc306448446</vt:lpwstr>
      </vt:variant>
      <vt:variant>
        <vt:i4>2031616</vt:i4>
      </vt:variant>
      <vt:variant>
        <vt:i4>158</vt:i4>
      </vt:variant>
      <vt:variant>
        <vt:i4>0</vt:i4>
      </vt:variant>
      <vt:variant>
        <vt:i4>5</vt:i4>
      </vt:variant>
      <vt:variant>
        <vt:lpwstr/>
      </vt:variant>
      <vt:variant>
        <vt:lpwstr>_Toc306448445</vt:lpwstr>
      </vt:variant>
      <vt:variant>
        <vt:i4>2031617</vt:i4>
      </vt:variant>
      <vt:variant>
        <vt:i4>152</vt:i4>
      </vt:variant>
      <vt:variant>
        <vt:i4>0</vt:i4>
      </vt:variant>
      <vt:variant>
        <vt:i4>5</vt:i4>
      </vt:variant>
      <vt:variant>
        <vt:lpwstr/>
      </vt:variant>
      <vt:variant>
        <vt:lpwstr>_Toc306448444</vt:lpwstr>
      </vt:variant>
      <vt:variant>
        <vt:i4>2031622</vt:i4>
      </vt:variant>
      <vt:variant>
        <vt:i4>146</vt:i4>
      </vt:variant>
      <vt:variant>
        <vt:i4>0</vt:i4>
      </vt:variant>
      <vt:variant>
        <vt:i4>5</vt:i4>
      </vt:variant>
      <vt:variant>
        <vt:lpwstr/>
      </vt:variant>
      <vt:variant>
        <vt:lpwstr>_Toc306448443</vt:lpwstr>
      </vt:variant>
      <vt:variant>
        <vt:i4>2031623</vt:i4>
      </vt:variant>
      <vt:variant>
        <vt:i4>140</vt:i4>
      </vt:variant>
      <vt:variant>
        <vt:i4>0</vt:i4>
      </vt:variant>
      <vt:variant>
        <vt:i4>5</vt:i4>
      </vt:variant>
      <vt:variant>
        <vt:lpwstr/>
      </vt:variant>
      <vt:variant>
        <vt:lpwstr>_Toc306448442</vt:lpwstr>
      </vt:variant>
      <vt:variant>
        <vt:i4>2031620</vt:i4>
      </vt:variant>
      <vt:variant>
        <vt:i4>134</vt:i4>
      </vt:variant>
      <vt:variant>
        <vt:i4>0</vt:i4>
      </vt:variant>
      <vt:variant>
        <vt:i4>5</vt:i4>
      </vt:variant>
      <vt:variant>
        <vt:lpwstr/>
      </vt:variant>
      <vt:variant>
        <vt:lpwstr>_Toc306448441</vt:lpwstr>
      </vt:variant>
      <vt:variant>
        <vt:i4>2031621</vt:i4>
      </vt:variant>
      <vt:variant>
        <vt:i4>128</vt:i4>
      </vt:variant>
      <vt:variant>
        <vt:i4>0</vt:i4>
      </vt:variant>
      <vt:variant>
        <vt:i4>5</vt:i4>
      </vt:variant>
      <vt:variant>
        <vt:lpwstr/>
      </vt:variant>
      <vt:variant>
        <vt:lpwstr>_Toc306448440</vt:lpwstr>
      </vt:variant>
      <vt:variant>
        <vt:i4>1572876</vt:i4>
      </vt:variant>
      <vt:variant>
        <vt:i4>122</vt:i4>
      </vt:variant>
      <vt:variant>
        <vt:i4>0</vt:i4>
      </vt:variant>
      <vt:variant>
        <vt:i4>5</vt:i4>
      </vt:variant>
      <vt:variant>
        <vt:lpwstr/>
      </vt:variant>
      <vt:variant>
        <vt:lpwstr>_Toc306448439</vt:lpwstr>
      </vt:variant>
      <vt:variant>
        <vt:i4>1572877</vt:i4>
      </vt:variant>
      <vt:variant>
        <vt:i4>116</vt:i4>
      </vt:variant>
      <vt:variant>
        <vt:i4>0</vt:i4>
      </vt:variant>
      <vt:variant>
        <vt:i4>5</vt:i4>
      </vt:variant>
      <vt:variant>
        <vt:lpwstr/>
      </vt:variant>
      <vt:variant>
        <vt:lpwstr>_Toc306448438</vt:lpwstr>
      </vt:variant>
      <vt:variant>
        <vt:i4>1572866</vt:i4>
      </vt:variant>
      <vt:variant>
        <vt:i4>110</vt:i4>
      </vt:variant>
      <vt:variant>
        <vt:i4>0</vt:i4>
      </vt:variant>
      <vt:variant>
        <vt:i4>5</vt:i4>
      </vt:variant>
      <vt:variant>
        <vt:lpwstr/>
      </vt:variant>
      <vt:variant>
        <vt:lpwstr>_Toc306448437</vt:lpwstr>
      </vt:variant>
      <vt:variant>
        <vt:i4>1572867</vt:i4>
      </vt:variant>
      <vt:variant>
        <vt:i4>104</vt:i4>
      </vt:variant>
      <vt:variant>
        <vt:i4>0</vt:i4>
      </vt:variant>
      <vt:variant>
        <vt:i4>5</vt:i4>
      </vt:variant>
      <vt:variant>
        <vt:lpwstr/>
      </vt:variant>
      <vt:variant>
        <vt:lpwstr>_Toc306448436</vt:lpwstr>
      </vt:variant>
      <vt:variant>
        <vt:i4>1572864</vt:i4>
      </vt:variant>
      <vt:variant>
        <vt:i4>98</vt:i4>
      </vt:variant>
      <vt:variant>
        <vt:i4>0</vt:i4>
      </vt:variant>
      <vt:variant>
        <vt:i4>5</vt:i4>
      </vt:variant>
      <vt:variant>
        <vt:lpwstr/>
      </vt:variant>
      <vt:variant>
        <vt:lpwstr>_Toc306448435</vt:lpwstr>
      </vt:variant>
      <vt:variant>
        <vt:i4>1572865</vt:i4>
      </vt:variant>
      <vt:variant>
        <vt:i4>92</vt:i4>
      </vt:variant>
      <vt:variant>
        <vt:i4>0</vt:i4>
      </vt:variant>
      <vt:variant>
        <vt:i4>5</vt:i4>
      </vt:variant>
      <vt:variant>
        <vt:lpwstr/>
      </vt:variant>
      <vt:variant>
        <vt:lpwstr>_Toc306448434</vt:lpwstr>
      </vt:variant>
      <vt:variant>
        <vt:i4>1572870</vt:i4>
      </vt:variant>
      <vt:variant>
        <vt:i4>86</vt:i4>
      </vt:variant>
      <vt:variant>
        <vt:i4>0</vt:i4>
      </vt:variant>
      <vt:variant>
        <vt:i4>5</vt:i4>
      </vt:variant>
      <vt:variant>
        <vt:lpwstr/>
      </vt:variant>
      <vt:variant>
        <vt:lpwstr>_Toc306448433</vt:lpwstr>
      </vt:variant>
      <vt:variant>
        <vt:i4>1572871</vt:i4>
      </vt:variant>
      <vt:variant>
        <vt:i4>80</vt:i4>
      </vt:variant>
      <vt:variant>
        <vt:i4>0</vt:i4>
      </vt:variant>
      <vt:variant>
        <vt:i4>5</vt:i4>
      </vt:variant>
      <vt:variant>
        <vt:lpwstr/>
      </vt:variant>
      <vt:variant>
        <vt:lpwstr>_Toc306448432</vt:lpwstr>
      </vt:variant>
      <vt:variant>
        <vt:i4>1572868</vt:i4>
      </vt:variant>
      <vt:variant>
        <vt:i4>74</vt:i4>
      </vt:variant>
      <vt:variant>
        <vt:i4>0</vt:i4>
      </vt:variant>
      <vt:variant>
        <vt:i4>5</vt:i4>
      </vt:variant>
      <vt:variant>
        <vt:lpwstr/>
      </vt:variant>
      <vt:variant>
        <vt:lpwstr>_Toc306448431</vt:lpwstr>
      </vt:variant>
      <vt:variant>
        <vt:i4>1572869</vt:i4>
      </vt:variant>
      <vt:variant>
        <vt:i4>68</vt:i4>
      </vt:variant>
      <vt:variant>
        <vt:i4>0</vt:i4>
      </vt:variant>
      <vt:variant>
        <vt:i4>5</vt:i4>
      </vt:variant>
      <vt:variant>
        <vt:lpwstr/>
      </vt:variant>
      <vt:variant>
        <vt:lpwstr>_Toc306448430</vt:lpwstr>
      </vt:variant>
      <vt:variant>
        <vt:i4>1638412</vt:i4>
      </vt:variant>
      <vt:variant>
        <vt:i4>62</vt:i4>
      </vt:variant>
      <vt:variant>
        <vt:i4>0</vt:i4>
      </vt:variant>
      <vt:variant>
        <vt:i4>5</vt:i4>
      </vt:variant>
      <vt:variant>
        <vt:lpwstr/>
      </vt:variant>
      <vt:variant>
        <vt:lpwstr>_Toc306448429</vt:lpwstr>
      </vt:variant>
      <vt:variant>
        <vt:i4>1638413</vt:i4>
      </vt:variant>
      <vt:variant>
        <vt:i4>56</vt:i4>
      </vt:variant>
      <vt:variant>
        <vt:i4>0</vt:i4>
      </vt:variant>
      <vt:variant>
        <vt:i4>5</vt:i4>
      </vt:variant>
      <vt:variant>
        <vt:lpwstr/>
      </vt:variant>
      <vt:variant>
        <vt:lpwstr>_Toc306448428</vt:lpwstr>
      </vt:variant>
      <vt:variant>
        <vt:i4>1638402</vt:i4>
      </vt:variant>
      <vt:variant>
        <vt:i4>50</vt:i4>
      </vt:variant>
      <vt:variant>
        <vt:i4>0</vt:i4>
      </vt:variant>
      <vt:variant>
        <vt:i4>5</vt:i4>
      </vt:variant>
      <vt:variant>
        <vt:lpwstr/>
      </vt:variant>
      <vt:variant>
        <vt:lpwstr>_Toc306448427</vt:lpwstr>
      </vt:variant>
      <vt:variant>
        <vt:i4>1638403</vt:i4>
      </vt:variant>
      <vt:variant>
        <vt:i4>44</vt:i4>
      </vt:variant>
      <vt:variant>
        <vt:i4>0</vt:i4>
      </vt:variant>
      <vt:variant>
        <vt:i4>5</vt:i4>
      </vt:variant>
      <vt:variant>
        <vt:lpwstr/>
      </vt:variant>
      <vt:variant>
        <vt:lpwstr>_Toc306448426</vt:lpwstr>
      </vt:variant>
      <vt:variant>
        <vt:i4>1638400</vt:i4>
      </vt:variant>
      <vt:variant>
        <vt:i4>38</vt:i4>
      </vt:variant>
      <vt:variant>
        <vt:i4>0</vt:i4>
      </vt:variant>
      <vt:variant>
        <vt:i4>5</vt:i4>
      </vt:variant>
      <vt:variant>
        <vt:lpwstr/>
      </vt:variant>
      <vt:variant>
        <vt:lpwstr>_Toc306448425</vt:lpwstr>
      </vt:variant>
      <vt:variant>
        <vt:i4>1638401</vt:i4>
      </vt:variant>
      <vt:variant>
        <vt:i4>32</vt:i4>
      </vt:variant>
      <vt:variant>
        <vt:i4>0</vt:i4>
      </vt:variant>
      <vt:variant>
        <vt:i4>5</vt:i4>
      </vt:variant>
      <vt:variant>
        <vt:lpwstr/>
      </vt:variant>
      <vt:variant>
        <vt:lpwstr>_Toc306448424</vt:lpwstr>
      </vt:variant>
      <vt:variant>
        <vt:i4>1638406</vt:i4>
      </vt:variant>
      <vt:variant>
        <vt:i4>26</vt:i4>
      </vt:variant>
      <vt:variant>
        <vt:i4>0</vt:i4>
      </vt:variant>
      <vt:variant>
        <vt:i4>5</vt:i4>
      </vt:variant>
      <vt:variant>
        <vt:lpwstr/>
      </vt:variant>
      <vt:variant>
        <vt:lpwstr>_Toc306448423</vt:lpwstr>
      </vt:variant>
      <vt:variant>
        <vt:i4>1638407</vt:i4>
      </vt:variant>
      <vt:variant>
        <vt:i4>20</vt:i4>
      </vt:variant>
      <vt:variant>
        <vt:i4>0</vt:i4>
      </vt:variant>
      <vt:variant>
        <vt:i4>5</vt:i4>
      </vt:variant>
      <vt:variant>
        <vt:lpwstr/>
      </vt:variant>
      <vt:variant>
        <vt:lpwstr>_Toc306448422</vt:lpwstr>
      </vt:variant>
      <vt:variant>
        <vt:i4>1638404</vt:i4>
      </vt:variant>
      <vt:variant>
        <vt:i4>14</vt:i4>
      </vt:variant>
      <vt:variant>
        <vt:i4>0</vt:i4>
      </vt:variant>
      <vt:variant>
        <vt:i4>5</vt:i4>
      </vt:variant>
      <vt:variant>
        <vt:lpwstr/>
      </vt:variant>
      <vt:variant>
        <vt:lpwstr>_Toc306448421</vt:lpwstr>
      </vt:variant>
      <vt:variant>
        <vt:i4>1638405</vt:i4>
      </vt:variant>
      <vt:variant>
        <vt:i4>8</vt:i4>
      </vt:variant>
      <vt:variant>
        <vt:i4>0</vt:i4>
      </vt:variant>
      <vt:variant>
        <vt:i4>5</vt:i4>
      </vt:variant>
      <vt:variant>
        <vt:lpwstr/>
      </vt:variant>
      <vt:variant>
        <vt:lpwstr>_Toc306448420</vt:lpwstr>
      </vt:variant>
      <vt:variant>
        <vt:i4>1703948</vt:i4>
      </vt:variant>
      <vt:variant>
        <vt:i4>2</vt:i4>
      </vt:variant>
      <vt:variant>
        <vt:i4>0</vt:i4>
      </vt:variant>
      <vt:variant>
        <vt:i4>5</vt:i4>
      </vt:variant>
      <vt:variant>
        <vt:lpwstr/>
      </vt:variant>
      <vt:variant>
        <vt:lpwstr>_Toc306448419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 Report</dc:title>
  <dc:subject/>
  <dc:creator>M Hadley</dc:creator>
  <cp:keywords/>
  <cp:lastModifiedBy>Mike Hadley</cp:lastModifiedBy>
  <cp:revision>5</cp:revision>
  <cp:lastPrinted>2011-09-22T18:32:00Z</cp:lastPrinted>
  <dcterms:created xsi:type="dcterms:W3CDTF">2012-02-06T15:08:00Z</dcterms:created>
  <dcterms:modified xsi:type="dcterms:W3CDTF">2012-02-09T12:08:00Z</dcterms:modified>
</cp:coreProperties>
</file>